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3363EB" w14:textId="7B6564BA" w:rsidR="002B0EED" w:rsidRPr="0033452E" w:rsidRDefault="002B0EED" w:rsidP="0033452E">
      <w:pPr>
        <w:spacing w:line="360" w:lineRule="auto"/>
        <w:rPr>
          <w:rFonts w:ascii="Arial" w:eastAsia="Times New Roman" w:hAnsi="Arial" w:cs="Arial"/>
          <w:b/>
        </w:rPr>
      </w:pPr>
      <w:r w:rsidRPr="0033452E">
        <w:rPr>
          <w:rFonts w:ascii="Arial" w:eastAsia="Times New Roman" w:hAnsi="Arial" w:cs="Arial"/>
          <w:b/>
        </w:rPr>
        <w:t>GEN</w:t>
      </w:r>
      <w:r w:rsidR="00270451">
        <w:rPr>
          <w:rFonts w:ascii="Arial" w:eastAsia="Times New Roman" w:hAnsi="Arial" w:cs="Arial"/>
          <w:b/>
        </w:rPr>
        <w:t xml:space="preserve">OMIC SURVEILLANCE OF SARS-COV-2_Nanopore Midnight Protocol </w:t>
      </w:r>
    </w:p>
    <w:p w14:paraId="6F8CED88" w14:textId="77777777" w:rsidR="002B0EED" w:rsidRPr="0033452E" w:rsidRDefault="002B0EED" w:rsidP="0033452E">
      <w:pPr>
        <w:spacing w:line="360" w:lineRule="auto"/>
        <w:rPr>
          <w:rFonts w:ascii="Arial" w:eastAsia="Times New Roman" w:hAnsi="Arial" w:cs="Arial"/>
          <w:b/>
          <w:u w:val="single"/>
        </w:rPr>
      </w:pPr>
      <w:r w:rsidRPr="0033452E">
        <w:rPr>
          <w:rFonts w:ascii="Arial" w:eastAsia="Times New Roman" w:hAnsi="Arial" w:cs="Arial"/>
          <w:b/>
          <w:u w:val="single"/>
        </w:rPr>
        <w:t>Protocol 1: cDNA synthesis</w:t>
      </w:r>
    </w:p>
    <w:p w14:paraId="0C817F55" w14:textId="77777777" w:rsidR="002B0EED" w:rsidRPr="0033452E" w:rsidRDefault="002B0EED" w:rsidP="0033452E">
      <w:pPr>
        <w:spacing w:line="360" w:lineRule="auto"/>
        <w:rPr>
          <w:rFonts w:ascii="Arial" w:eastAsia="Times New Roman" w:hAnsi="Arial" w:cs="Arial"/>
          <w:u w:val="single"/>
        </w:rPr>
      </w:pPr>
      <w:r w:rsidRPr="0033452E">
        <w:rPr>
          <w:rFonts w:ascii="Arial" w:eastAsia="Times New Roman" w:hAnsi="Arial" w:cs="Arial"/>
          <w:u w:val="single"/>
        </w:rPr>
        <w:t>Consumables</w:t>
      </w:r>
    </w:p>
    <w:p w14:paraId="5EFE9C58" w14:textId="77777777" w:rsidR="002B0EED" w:rsidRPr="0033452E" w:rsidRDefault="002B0EED" w:rsidP="0033452E">
      <w:pPr>
        <w:pStyle w:val="ListParagraph"/>
        <w:numPr>
          <w:ilvl w:val="0"/>
          <w:numId w:val="2"/>
        </w:numPr>
        <w:spacing w:after="0" w:line="360" w:lineRule="auto"/>
        <w:rPr>
          <w:rFonts w:ascii="Arial" w:eastAsia="Times New Roman" w:hAnsi="Arial" w:cs="Arial"/>
        </w:rPr>
      </w:pPr>
      <w:proofErr w:type="spellStart"/>
      <w:r w:rsidRPr="0033452E">
        <w:rPr>
          <w:rFonts w:ascii="Arial" w:eastAsia="Times New Roman" w:hAnsi="Arial" w:cs="Arial"/>
        </w:rPr>
        <w:t>LunaScript</w:t>
      </w:r>
      <w:proofErr w:type="spellEnd"/>
      <w:r w:rsidRPr="0033452E">
        <w:rPr>
          <w:rFonts w:ascii="Arial" w:eastAsia="Times New Roman" w:hAnsi="Arial" w:cs="Arial"/>
        </w:rPr>
        <w:t xml:space="preserve"> – RT </w:t>
      </w:r>
      <w:proofErr w:type="spellStart"/>
      <w:r w:rsidRPr="0033452E">
        <w:rPr>
          <w:rFonts w:ascii="Arial" w:eastAsia="Times New Roman" w:hAnsi="Arial" w:cs="Arial"/>
        </w:rPr>
        <w:t>SuperMix</w:t>
      </w:r>
      <w:proofErr w:type="spellEnd"/>
      <w:r w:rsidRPr="0033452E">
        <w:rPr>
          <w:rFonts w:ascii="Arial" w:eastAsia="Times New Roman" w:hAnsi="Arial" w:cs="Arial"/>
        </w:rPr>
        <w:t xml:space="preserve"> kit (New England Biolabs)</w:t>
      </w:r>
    </w:p>
    <w:p w14:paraId="68C0CC36" w14:textId="77777777" w:rsidR="002B0EED" w:rsidRPr="0033452E" w:rsidRDefault="002B0EED" w:rsidP="0033452E">
      <w:pPr>
        <w:pStyle w:val="ListParagraph"/>
        <w:numPr>
          <w:ilvl w:val="0"/>
          <w:numId w:val="2"/>
        </w:numPr>
        <w:spacing w:after="0"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>96 well nested plates</w:t>
      </w:r>
    </w:p>
    <w:p w14:paraId="47671134" w14:textId="77777777" w:rsidR="002B0EED" w:rsidRPr="0033452E" w:rsidRDefault="002B0EED" w:rsidP="0033452E">
      <w:pPr>
        <w:pStyle w:val="ListParagraph"/>
        <w:numPr>
          <w:ilvl w:val="0"/>
          <w:numId w:val="2"/>
        </w:numPr>
        <w:spacing w:after="0"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>10ul tips</w:t>
      </w:r>
      <w:r w:rsidR="006B08FF" w:rsidRPr="0033452E">
        <w:rPr>
          <w:rFonts w:ascii="Arial" w:eastAsia="Times New Roman" w:hAnsi="Arial" w:cs="Arial"/>
        </w:rPr>
        <w:t xml:space="preserve"> and pipette</w:t>
      </w:r>
    </w:p>
    <w:p w14:paraId="580BCCB5" w14:textId="77777777" w:rsidR="002B0EED" w:rsidRPr="0033452E" w:rsidRDefault="002B0EED" w:rsidP="0033452E">
      <w:pPr>
        <w:pStyle w:val="ListParagraph"/>
        <w:numPr>
          <w:ilvl w:val="0"/>
          <w:numId w:val="2"/>
        </w:numPr>
        <w:spacing w:after="0"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>Plate seals - foil</w:t>
      </w:r>
    </w:p>
    <w:p w14:paraId="57B92D45" w14:textId="77777777" w:rsidR="002B0EED" w:rsidRPr="0033452E" w:rsidRDefault="002B0EED" w:rsidP="0033452E">
      <w:pPr>
        <w:spacing w:after="0" w:line="360" w:lineRule="auto"/>
        <w:rPr>
          <w:rFonts w:ascii="Arial" w:eastAsia="Times New Roman" w:hAnsi="Arial" w:cs="Arial"/>
        </w:rPr>
      </w:pPr>
    </w:p>
    <w:p w14:paraId="760A9105" w14:textId="77777777" w:rsidR="002B0EED" w:rsidRPr="0033452E" w:rsidRDefault="002B0EED" w:rsidP="0033452E">
      <w:pPr>
        <w:spacing w:line="360" w:lineRule="auto"/>
        <w:rPr>
          <w:rFonts w:ascii="Arial" w:eastAsia="Times New Roman" w:hAnsi="Arial" w:cs="Arial"/>
          <w:u w:val="single"/>
        </w:rPr>
      </w:pPr>
      <w:r w:rsidRPr="0033452E">
        <w:rPr>
          <w:rFonts w:ascii="Arial" w:eastAsia="Times New Roman" w:hAnsi="Arial" w:cs="Arial"/>
          <w:u w:val="single"/>
        </w:rPr>
        <w:t>Procedure</w:t>
      </w:r>
    </w:p>
    <w:p w14:paraId="0E6A6EAC" w14:textId="77777777" w:rsidR="002B0EED" w:rsidRPr="0033452E" w:rsidRDefault="002B0EED" w:rsidP="0033452E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>Ensure</w:t>
      </w:r>
      <w:r w:rsidR="00F94693" w:rsidRPr="0033452E">
        <w:rPr>
          <w:rFonts w:ascii="Arial" w:eastAsia="Times New Roman" w:hAnsi="Arial" w:cs="Arial"/>
        </w:rPr>
        <w:t xml:space="preserve"> </w:t>
      </w:r>
      <w:r w:rsidRPr="0033452E">
        <w:rPr>
          <w:rFonts w:ascii="Arial" w:eastAsia="Times New Roman" w:hAnsi="Arial" w:cs="Arial"/>
        </w:rPr>
        <w:t xml:space="preserve">the procedure is performed in a dedicated </w:t>
      </w:r>
      <w:r w:rsidR="00F94693" w:rsidRPr="0033452E">
        <w:rPr>
          <w:rFonts w:ascii="Arial" w:eastAsia="Times New Roman" w:hAnsi="Arial" w:cs="Arial"/>
        </w:rPr>
        <w:t xml:space="preserve">pre-PCR clean room. </w:t>
      </w:r>
    </w:p>
    <w:p w14:paraId="242467B8" w14:textId="77777777" w:rsidR="00C32F03" w:rsidRPr="0033452E" w:rsidRDefault="00F94693" w:rsidP="0033452E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 xml:space="preserve">The </w:t>
      </w:r>
      <w:proofErr w:type="spellStart"/>
      <w:r w:rsidRPr="0033452E">
        <w:rPr>
          <w:rFonts w:ascii="Arial" w:eastAsia="Times New Roman" w:hAnsi="Arial" w:cs="Arial"/>
        </w:rPr>
        <w:t>mastermix</w:t>
      </w:r>
      <w:proofErr w:type="spellEnd"/>
      <w:r w:rsidRPr="0033452E">
        <w:rPr>
          <w:rFonts w:ascii="Arial" w:eastAsia="Times New Roman" w:hAnsi="Arial" w:cs="Arial"/>
        </w:rPr>
        <w:t xml:space="preserve"> </w:t>
      </w:r>
      <w:r w:rsidR="002B0EED" w:rsidRPr="0033452E">
        <w:rPr>
          <w:rFonts w:ascii="Arial" w:eastAsia="Times New Roman" w:hAnsi="Arial" w:cs="Arial"/>
        </w:rPr>
        <w:t xml:space="preserve">dead air </w:t>
      </w:r>
      <w:r w:rsidRPr="0033452E">
        <w:rPr>
          <w:rFonts w:ascii="Arial" w:eastAsia="Times New Roman" w:hAnsi="Arial" w:cs="Arial"/>
        </w:rPr>
        <w:t xml:space="preserve">hood must be decontaminated </w:t>
      </w:r>
      <w:r w:rsidRPr="0033452E">
        <w:rPr>
          <w:rFonts w:ascii="Arial" w:eastAsia="Times New Roman" w:hAnsi="Arial" w:cs="Arial"/>
          <w:b/>
        </w:rPr>
        <w:t>before and after</w:t>
      </w:r>
      <w:r w:rsidR="002B0EED" w:rsidRPr="0033452E">
        <w:rPr>
          <w:rFonts w:ascii="Arial" w:eastAsia="Times New Roman" w:hAnsi="Arial" w:cs="Arial"/>
        </w:rPr>
        <w:t xml:space="preserve"> use.  Wipe the hood and wipe area </w:t>
      </w:r>
      <w:r w:rsidRPr="0033452E">
        <w:rPr>
          <w:rFonts w:ascii="Arial" w:eastAsia="Times New Roman" w:hAnsi="Arial" w:cs="Arial"/>
        </w:rPr>
        <w:t xml:space="preserve">with </w:t>
      </w:r>
      <w:r w:rsidR="002B0EED" w:rsidRPr="0033452E">
        <w:rPr>
          <w:rFonts w:ascii="Arial" w:eastAsia="Times New Roman" w:hAnsi="Arial" w:cs="Arial"/>
        </w:rPr>
        <w:t xml:space="preserve">10% </w:t>
      </w:r>
      <w:proofErr w:type="spellStart"/>
      <w:r w:rsidR="002B0EED" w:rsidRPr="0033452E">
        <w:rPr>
          <w:rFonts w:ascii="Arial" w:eastAsia="Times New Roman" w:hAnsi="Arial" w:cs="Arial"/>
        </w:rPr>
        <w:t>extran</w:t>
      </w:r>
      <w:proofErr w:type="spellEnd"/>
      <w:r w:rsidR="002B0EED" w:rsidRPr="0033452E">
        <w:rPr>
          <w:rFonts w:ascii="Arial" w:eastAsia="Times New Roman" w:hAnsi="Arial" w:cs="Arial"/>
        </w:rPr>
        <w:t xml:space="preserve"> / bleach, followed by 70% ethanol, thereafter sterilisation</w:t>
      </w:r>
      <w:r w:rsidRPr="0033452E">
        <w:rPr>
          <w:rFonts w:ascii="Arial" w:eastAsia="Times New Roman" w:hAnsi="Arial" w:cs="Arial"/>
        </w:rPr>
        <w:t xml:space="preserve"> with ultraviolet light (UV).</w:t>
      </w:r>
    </w:p>
    <w:p w14:paraId="23ABD044" w14:textId="77777777" w:rsidR="002B0EED" w:rsidRPr="0033452E" w:rsidRDefault="002B0EED" w:rsidP="0033452E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 xml:space="preserve">Open a kit of </w:t>
      </w:r>
      <w:proofErr w:type="spellStart"/>
      <w:r w:rsidRPr="0033452E">
        <w:rPr>
          <w:rFonts w:ascii="Arial" w:eastAsia="Times New Roman" w:hAnsi="Arial" w:cs="Arial"/>
        </w:rPr>
        <w:t>LunaScript</w:t>
      </w:r>
      <w:proofErr w:type="spellEnd"/>
      <w:r w:rsidRPr="0033452E">
        <w:rPr>
          <w:rFonts w:ascii="Arial" w:eastAsia="Times New Roman" w:hAnsi="Arial" w:cs="Arial"/>
        </w:rPr>
        <w:t>, and briefly centrifuge the tube containing 400ul of reagent (blue)</w:t>
      </w:r>
      <w:r w:rsidR="003A4A35" w:rsidRPr="0033452E">
        <w:rPr>
          <w:rFonts w:ascii="Arial" w:eastAsia="Times New Roman" w:hAnsi="Arial" w:cs="Arial"/>
        </w:rPr>
        <w:t>.</w:t>
      </w:r>
    </w:p>
    <w:p w14:paraId="1161930D" w14:textId="77777777" w:rsidR="002B0EED" w:rsidRPr="0033452E" w:rsidRDefault="002B0EED" w:rsidP="0033452E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 xml:space="preserve">Aliquot 1ul of </w:t>
      </w:r>
      <w:proofErr w:type="spellStart"/>
      <w:r w:rsidRPr="0033452E">
        <w:rPr>
          <w:rFonts w:ascii="Arial" w:eastAsia="Times New Roman" w:hAnsi="Arial" w:cs="Arial"/>
        </w:rPr>
        <w:t>LunaScript</w:t>
      </w:r>
      <w:proofErr w:type="spellEnd"/>
      <w:r w:rsidRPr="0033452E">
        <w:rPr>
          <w:rFonts w:ascii="Arial" w:eastAsia="Times New Roman" w:hAnsi="Arial" w:cs="Arial"/>
        </w:rPr>
        <w:t xml:space="preserve"> reagent into each well on a 96-well nested plate</w:t>
      </w:r>
    </w:p>
    <w:p w14:paraId="67532519" w14:textId="77777777" w:rsidR="002B0EED" w:rsidRPr="0033452E" w:rsidRDefault="002B0EED" w:rsidP="0033452E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>Seal the plate using a plate seal</w:t>
      </w:r>
      <w:r w:rsidR="003A4A35" w:rsidRPr="0033452E">
        <w:rPr>
          <w:rFonts w:ascii="Arial" w:eastAsia="Times New Roman" w:hAnsi="Arial" w:cs="Arial"/>
        </w:rPr>
        <w:t>.</w:t>
      </w:r>
    </w:p>
    <w:p w14:paraId="7BC325F1" w14:textId="77777777" w:rsidR="002B0EED" w:rsidRPr="0033452E" w:rsidRDefault="002B0EED" w:rsidP="0033452E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>Sort at 4 °C for later use o</w:t>
      </w:r>
      <w:r w:rsidR="003A4A35" w:rsidRPr="0033452E">
        <w:rPr>
          <w:rFonts w:ascii="Arial" w:eastAsia="Times New Roman" w:hAnsi="Arial" w:cs="Arial"/>
        </w:rPr>
        <w:t>r at -20 °C for longer duration.</w:t>
      </w:r>
    </w:p>
    <w:tbl>
      <w:tblPr>
        <w:tblStyle w:val="a"/>
        <w:tblpPr w:leftFromText="180" w:rightFromText="180" w:vertAnchor="text" w:horzAnchor="page" w:tblpX="2531" w:tblpY="856"/>
        <w:tblW w:w="4368" w:type="dxa"/>
        <w:tblLayout w:type="fixed"/>
        <w:tblLook w:val="0400" w:firstRow="0" w:lastRow="0" w:firstColumn="0" w:lastColumn="0" w:noHBand="0" w:noVBand="1"/>
      </w:tblPr>
      <w:tblGrid>
        <w:gridCol w:w="171"/>
        <w:gridCol w:w="33"/>
        <w:gridCol w:w="33"/>
        <w:gridCol w:w="2904"/>
        <w:gridCol w:w="30"/>
        <w:gridCol w:w="1197"/>
      </w:tblGrid>
      <w:tr w:rsidR="003A4A35" w:rsidRPr="0033452E" w14:paraId="26080060" w14:textId="77777777" w:rsidTr="003A4A35">
        <w:trPr>
          <w:trHeight w:val="330"/>
        </w:trPr>
        <w:tc>
          <w:tcPr>
            <w:tcW w:w="204" w:type="dxa"/>
            <w:gridSpan w:val="2"/>
            <w:tcBorders>
              <w:top w:val="single" w:sz="6" w:space="0" w:color="DBDCDD"/>
              <w:left w:val="single" w:sz="6" w:space="0" w:color="DBDCDD"/>
              <w:bottom w:val="single" w:sz="4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93840B" w14:textId="77777777" w:rsidR="003A4A35" w:rsidRPr="0033452E" w:rsidRDefault="003A4A35" w:rsidP="0033452E">
            <w:pPr>
              <w:spacing w:after="0" w:line="36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2967" w:type="dxa"/>
            <w:gridSpan w:val="3"/>
            <w:tcBorders>
              <w:top w:val="single" w:sz="6" w:space="0" w:color="DBDCDD"/>
              <w:left w:val="single" w:sz="6" w:space="0" w:color="CCCCCC"/>
              <w:bottom w:val="single" w:sz="4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3D4648" w14:textId="77777777" w:rsidR="003A4A35" w:rsidRPr="0033452E" w:rsidRDefault="003A4A3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  <w:r w:rsidRPr="0033452E">
              <w:rPr>
                <w:rFonts w:ascii="Arial" w:eastAsia="Times New Roman" w:hAnsi="Arial" w:cs="Arial"/>
                <w:color w:val="222222"/>
              </w:rPr>
              <w:t>A</w:t>
            </w:r>
          </w:p>
        </w:tc>
        <w:tc>
          <w:tcPr>
            <w:tcW w:w="1197" w:type="dxa"/>
            <w:tcBorders>
              <w:top w:val="single" w:sz="6" w:space="0" w:color="DBDCDD"/>
              <w:left w:val="nil"/>
              <w:bottom w:val="single" w:sz="4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BDF90C" w14:textId="77777777" w:rsidR="003A4A35" w:rsidRPr="0033452E" w:rsidRDefault="003A4A3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  <w:r w:rsidRPr="0033452E">
              <w:rPr>
                <w:rFonts w:ascii="Arial" w:eastAsia="Times New Roman" w:hAnsi="Arial" w:cs="Arial"/>
                <w:color w:val="222222"/>
              </w:rPr>
              <w:t>B</w:t>
            </w:r>
          </w:p>
        </w:tc>
      </w:tr>
      <w:tr w:rsidR="003A4A35" w:rsidRPr="0033452E" w14:paraId="72D6DA3B" w14:textId="77777777" w:rsidTr="003A4A35">
        <w:trPr>
          <w:trHeight w:val="330"/>
        </w:trPr>
        <w:tc>
          <w:tcPr>
            <w:tcW w:w="204" w:type="dxa"/>
            <w:gridSpan w:val="2"/>
            <w:tcBorders>
              <w:top w:val="single" w:sz="6" w:space="0" w:color="DBDCDD"/>
              <w:left w:val="single" w:sz="6" w:space="0" w:color="DBDCDD"/>
              <w:bottom w:val="single" w:sz="4" w:space="0" w:color="DBDCDD"/>
              <w:right w:val="single" w:sz="4" w:space="0" w:color="DBDCDD"/>
            </w:tcBorders>
            <w:shd w:val="clear" w:color="auto" w:fill="F2F3F6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1C033380" w14:textId="77777777" w:rsidR="003A4A35" w:rsidRPr="0033452E" w:rsidRDefault="003A4A3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2967" w:type="dxa"/>
            <w:gridSpan w:val="3"/>
            <w:tcBorders>
              <w:top w:val="single" w:sz="6" w:space="0" w:color="DBDCDD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41DB7A0F" w14:textId="77777777" w:rsidR="003A4A35" w:rsidRPr="0033452E" w:rsidRDefault="003A4A3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color w:val="555555"/>
              </w:rPr>
              <w:t>Component</w:t>
            </w:r>
          </w:p>
        </w:tc>
        <w:tc>
          <w:tcPr>
            <w:tcW w:w="1197" w:type="dxa"/>
            <w:tcBorders>
              <w:top w:val="single" w:sz="6" w:space="0" w:color="DBDCDD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1BE67302" w14:textId="77777777" w:rsidR="003A4A35" w:rsidRPr="0033452E" w:rsidRDefault="003A4A3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color w:val="555555"/>
              </w:rPr>
              <w:t>Volume (ul)</w:t>
            </w:r>
          </w:p>
        </w:tc>
      </w:tr>
      <w:tr w:rsidR="003A4A35" w:rsidRPr="0033452E" w14:paraId="3FE88BE0" w14:textId="77777777" w:rsidTr="003A4A35">
        <w:trPr>
          <w:trHeight w:val="330"/>
        </w:trPr>
        <w:tc>
          <w:tcPr>
            <w:tcW w:w="204" w:type="dxa"/>
            <w:gridSpan w:val="2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377F06B7" w14:textId="77777777" w:rsidR="003A4A35" w:rsidRPr="0033452E" w:rsidRDefault="003A4A3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</w:p>
        </w:tc>
        <w:tc>
          <w:tcPr>
            <w:tcW w:w="2967" w:type="dxa"/>
            <w:gridSpan w:val="3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1F3168EF" w14:textId="77777777" w:rsidR="003A4A35" w:rsidRPr="0033452E" w:rsidRDefault="003A4A35" w:rsidP="0033452E">
            <w:pPr>
              <w:spacing w:after="0" w:line="360" w:lineRule="auto"/>
              <w:rPr>
                <w:rFonts w:ascii="Arial" w:eastAsia="Times New Roman" w:hAnsi="Arial" w:cs="Arial"/>
                <w:color w:val="555555"/>
              </w:rPr>
            </w:pPr>
            <w:proofErr w:type="spellStart"/>
            <w:r w:rsidRPr="0033452E">
              <w:rPr>
                <w:rFonts w:ascii="Arial" w:eastAsia="Times New Roman" w:hAnsi="Arial" w:cs="Arial"/>
                <w:color w:val="555555"/>
              </w:rPr>
              <w:t>LunaScript</w:t>
            </w:r>
            <w:proofErr w:type="spellEnd"/>
          </w:p>
        </w:tc>
        <w:tc>
          <w:tcPr>
            <w:tcW w:w="1197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4593531E" w14:textId="51922214" w:rsidR="003A4A35" w:rsidRPr="0033452E" w:rsidRDefault="003615BA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>
              <w:rPr>
                <w:rFonts w:ascii="Arial" w:eastAsia="Times New Roman" w:hAnsi="Arial" w:cs="Arial"/>
                <w:color w:val="555555"/>
              </w:rPr>
              <w:t>1</w:t>
            </w:r>
            <w:r w:rsidR="0077129B" w:rsidRPr="0033452E">
              <w:rPr>
                <w:rFonts w:ascii="Arial" w:eastAsia="Times New Roman" w:hAnsi="Arial" w:cs="Arial"/>
                <w:color w:val="555555"/>
              </w:rPr>
              <w:t xml:space="preserve"> </w:t>
            </w:r>
            <w:r w:rsidR="003A4A35" w:rsidRPr="0033452E">
              <w:rPr>
                <w:rFonts w:ascii="Arial" w:eastAsia="Times New Roman" w:hAnsi="Arial" w:cs="Arial"/>
                <w:color w:val="555555"/>
              </w:rPr>
              <w:t>ul</w:t>
            </w:r>
          </w:p>
        </w:tc>
      </w:tr>
      <w:tr w:rsidR="003A4A35" w:rsidRPr="0033452E" w14:paraId="1871ECEE" w14:textId="77777777" w:rsidTr="003A4A35">
        <w:trPr>
          <w:trHeight w:val="330"/>
        </w:trPr>
        <w:tc>
          <w:tcPr>
            <w:tcW w:w="204" w:type="dxa"/>
            <w:gridSpan w:val="2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574AF261" w14:textId="77777777" w:rsidR="003A4A35" w:rsidRPr="0033452E" w:rsidRDefault="003A4A3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</w:p>
        </w:tc>
        <w:tc>
          <w:tcPr>
            <w:tcW w:w="2967" w:type="dxa"/>
            <w:gridSpan w:val="3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7141638E" w14:textId="77777777" w:rsidR="003A4A35" w:rsidRPr="0033452E" w:rsidRDefault="003A4A35" w:rsidP="0033452E">
            <w:pPr>
              <w:spacing w:after="0" w:line="360" w:lineRule="auto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RNA Template (sample)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74952323" w14:textId="0994D4B0" w:rsidR="003A4A35" w:rsidRPr="0033452E" w:rsidRDefault="003615BA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>
              <w:rPr>
                <w:rFonts w:ascii="Arial" w:eastAsia="Times New Roman" w:hAnsi="Arial" w:cs="Arial"/>
                <w:color w:val="555555"/>
              </w:rPr>
              <w:t>5.5</w:t>
            </w:r>
            <w:r w:rsidR="003A4A35" w:rsidRPr="0033452E">
              <w:rPr>
                <w:rFonts w:ascii="Arial" w:eastAsia="Times New Roman" w:hAnsi="Arial" w:cs="Arial"/>
                <w:color w:val="555555"/>
              </w:rPr>
              <w:t xml:space="preserve"> ul</w:t>
            </w:r>
          </w:p>
        </w:tc>
      </w:tr>
      <w:tr w:rsidR="003A4A35" w:rsidRPr="0033452E" w14:paraId="1216FC7B" w14:textId="77777777" w:rsidTr="003A4A35">
        <w:trPr>
          <w:trHeight w:val="330"/>
        </w:trPr>
        <w:tc>
          <w:tcPr>
            <w:tcW w:w="204" w:type="dxa"/>
            <w:gridSpan w:val="2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659B19A3" w14:textId="77777777" w:rsidR="003A4A35" w:rsidRPr="0033452E" w:rsidRDefault="003A4A3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</w:p>
        </w:tc>
        <w:tc>
          <w:tcPr>
            <w:tcW w:w="2967" w:type="dxa"/>
            <w:gridSpan w:val="3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0A335E61" w14:textId="77777777" w:rsidR="003A4A35" w:rsidRPr="0033452E" w:rsidRDefault="003A4A35" w:rsidP="0033452E">
            <w:pPr>
              <w:spacing w:after="0" w:line="360" w:lineRule="auto"/>
              <w:rPr>
                <w:rFonts w:ascii="Arial" w:eastAsia="Times New Roman" w:hAnsi="Arial" w:cs="Arial"/>
                <w:b/>
                <w:i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i/>
                <w:color w:val="555555"/>
              </w:rPr>
              <w:t>Total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6FB872BF" w14:textId="7BF74B11" w:rsidR="003A4A35" w:rsidRPr="0033452E" w:rsidRDefault="003615BA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i/>
                <w:color w:val="555555"/>
              </w:rPr>
            </w:pPr>
            <w:r>
              <w:rPr>
                <w:rFonts w:ascii="Arial" w:eastAsia="Times New Roman" w:hAnsi="Arial" w:cs="Arial"/>
                <w:b/>
                <w:i/>
                <w:color w:val="555555"/>
              </w:rPr>
              <w:t>6.5</w:t>
            </w:r>
          </w:p>
        </w:tc>
      </w:tr>
      <w:tr w:rsidR="003A4A35" w:rsidRPr="0033452E" w14:paraId="486BAA67" w14:textId="77777777" w:rsidTr="003A4A35">
        <w:trPr>
          <w:gridAfter w:val="2"/>
          <w:wAfter w:w="1227" w:type="dxa"/>
          <w:trHeight w:val="330"/>
        </w:trPr>
        <w:tc>
          <w:tcPr>
            <w:tcW w:w="171" w:type="dxa"/>
            <w:tcBorders>
              <w:top w:val="single" w:sz="6" w:space="0" w:color="DBDCDD"/>
              <w:left w:val="single" w:sz="6" w:space="0" w:color="DBDCDD"/>
              <w:bottom w:val="single" w:sz="4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E0AE2A" w14:textId="77777777" w:rsidR="003A4A35" w:rsidRPr="0033452E" w:rsidRDefault="003A4A3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222222"/>
              </w:rPr>
            </w:pPr>
            <w:r w:rsidRPr="0033452E">
              <w:rPr>
                <w:rFonts w:ascii="Arial" w:eastAsia="Times New Roman" w:hAnsi="Arial" w:cs="Arial"/>
                <w:color w:val="222222"/>
              </w:rPr>
              <w:t> </w:t>
            </w:r>
          </w:p>
        </w:tc>
        <w:tc>
          <w:tcPr>
            <w:tcW w:w="66" w:type="dxa"/>
            <w:gridSpan w:val="2"/>
            <w:tcBorders>
              <w:top w:val="single" w:sz="6" w:space="0" w:color="DBDCDD"/>
              <w:left w:val="single" w:sz="6" w:space="0" w:color="CCCCCC"/>
              <w:bottom w:val="single" w:sz="4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862C91" w14:textId="77777777" w:rsidR="003A4A35" w:rsidRPr="0033452E" w:rsidRDefault="003A4A3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222222"/>
              </w:rPr>
            </w:pPr>
          </w:p>
        </w:tc>
        <w:tc>
          <w:tcPr>
            <w:tcW w:w="2904" w:type="dxa"/>
            <w:tcBorders>
              <w:top w:val="single" w:sz="6" w:space="0" w:color="DBDCDD"/>
              <w:left w:val="nil"/>
              <w:bottom w:val="single" w:sz="4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689010" w14:textId="77777777" w:rsidR="003A4A35" w:rsidRPr="0033452E" w:rsidRDefault="003A4A3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222222"/>
              </w:rPr>
            </w:pPr>
          </w:p>
        </w:tc>
      </w:tr>
    </w:tbl>
    <w:p w14:paraId="6574FD2B" w14:textId="581C9C6C" w:rsidR="002B0EED" w:rsidRPr="0033452E" w:rsidRDefault="002B0EED" w:rsidP="0033452E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 xml:space="preserve">Transfer </w:t>
      </w:r>
      <w:r w:rsidR="00E760B5">
        <w:rPr>
          <w:rFonts w:ascii="Arial" w:eastAsia="Times New Roman" w:hAnsi="Arial" w:cs="Arial"/>
        </w:rPr>
        <w:t>5.5</w:t>
      </w:r>
      <w:r w:rsidRPr="0033452E">
        <w:rPr>
          <w:rFonts w:ascii="Arial" w:eastAsia="Times New Roman" w:hAnsi="Arial" w:cs="Arial"/>
        </w:rPr>
        <w:t xml:space="preserve"> ul of </w:t>
      </w:r>
      <w:r w:rsidR="003A4A35" w:rsidRPr="0033452E">
        <w:rPr>
          <w:rFonts w:ascii="Arial" w:eastAsia="Times New Roman" w:hAnsi="Arial" w:cs="Arial"/>
        </w:rPr>
        <w:t>total nucleic acid (TNA) extracts to each well as per table 1.</w:t>
      </w:r>
    </w:p>
    <w:p w14:paraId="54214CF6" w14:textId="77777777" w:rsidR="003A4A35" w:rsidRPr="0033452E" w:rsidRDefault="003A4A35" w:rsidP="0033452E">
      <w:pPr>
        <w:spacing w:line="360" w:lineRule="auto"/>
        <w:rPr>
          <w:rFonts w:ascii="Arial" w:eastAsia="Times New Roman" w:hAnsi="Arial" w:cs="Arial"/>
        </w:rPr>
      </w:pPr>
    </w:p>
    <w:p w14:paraId="1C925A41" w14:textId="77777777" w:rsidR="003A4A35" w:rsidRPr="0033452E" w:rsidRDefault="003A4A35" w:rsidP="0033452E">
      <w:pPr>
        <w:spacing w:line="360" w:lineRule="auto"/>
        <w:rPr>
          <w:rFonts w:ascii="Arial" w:eastAsia="Times New Roman" w:hAnsi="Arial" w:cs="Arial"/>
        </w:rPr>
      </w:pPr>
    </w:p>
    <w:p w14:paraId="359D1DC5" w14:textId="77777777" w:rsidR="003A4A35" w:rsidRPr="0033452E" w:rsidRDefault="003A4A35" w:rsidP="0033452E">
      <w:pPr>
        <w:spacing w:after="0" w:line="360" w:lineRule="auto"/>
        <w:rPr>
          <w:rFonts w:ascii="Arial" w:eastAsia="Times New Roman" w:hAnsi="Arial" w:cs="Arial"/>
          <w:b/>
        </w:rPr>
      </w:pPr>
    </w:p>
    <w:p w14:paraId="678BE435" w14:textId="77777777" w:rsidR="003A4A35" w:rsidRPr="0033452E" w:rsidRDefault="003A4A35" w:rsidP="0033452E">
      <w:pPr>
        <w:spacing w:after="0" w:line="360" w:lineRule="auto"/>
        <w:rPr>
          <w:rFonts w:ascii="Arial" w:eastAsia="Times New Roman" w:hAnsi="Arial" w:cs="Arial"/>
          <w:b/>
        </w:rPr>
      </w:pPr>
    </w:p>
    <w:p w14:paraId="7CBEB6B1" w14:textId="77777777" w:rsidR="003A4A35" w:rsidRPr="0033452E" w:rsidRDefault="003A4A35" w:rsidP="0033452E">
      <w:pPr>
        <w:spacing w:after="0" w:line="360" w:lineRule="auto"/>
        <w:rPr>
          <w:rFonts w:ascii="Arial" w:eastAsia="Times New Roman" w:hAnsi="Arial" w:cs="Arial"/>
          <w:b/>
        </w:rPr>
      </w:pPr>
    </w:p>
    <w:p w14:paraId="3B73A4A7" w14:textId="77777777" w:rsidR="003A4A35" w:rsidRPr="0033452E" w:rsidRDefault="003A4A35" w:rsidP="0033452E">
      <w:pPr>
        <w:spacing w:after="0" w:line="360" w:lineRule="auto"/>
        <w:rPr>
          <w:rFonts w:ascii="Arial" w:eastAsia="Times New Roman" w:hAnsi="Arial" w:cs="Arial"/>
          <w:b/>
        </w:rPr>
      </w:pPr>
    </w:p>
    <w:p w14:paraId="5E807A5A" w14:textId="77777777" w:rsidR="003A4A35" w:rsidRPr="0033452E" w:rsidRDefault="003A4A35" w:rsidP="0033452E">
      <w:pPr>
        <w:spacing w:after="0" w:line="360" w:lineRule="auto"/>
        <w:rPr>
          <w:rFonts w:ascii="Arial" w:eastAsia="Times New Roman" w:hAnsi="Arial" w:cs="Arial"/>
          <w:b/>
        </w:rPr>
      </w:pPr>
    </w:p>
    <w:p w14:paraId="01E2A6D1" w14:textId="77777777" w:rsidR="003A4A35" w:rsidRPr="0033452E" w:rsidRDefault="003A4A35" w:rsidP="0033452E">
      <w:pPr>
        <w:spacing w:after="0" w:line="360" w:lineRule="auto"/>
        <w:rPr>
          <w:rFonts w:ascii="Arial" w:eastAsia="Times New Roman" w:hAnsi="Arial" w:cs="Arial"/>
          <w:b/>
        </w:rPr>
      </w:pPr>
    </w:p>
    <w:p w14:paraId="6F26446A" w14:textId="77777777" w:rsidR="003A4A35" w:rsidRPr="0033452E" w:rsidRDefault="003A4A35" w:rsidP="0033452E">
      <w:pPr>
        <w:spacing w:after="0" w:line="360" w:lineRule="auto"/>
        <w:ind w:left="360" w:firstLine="720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  <w:b/>
        </w:rPr>
        <w:t xml:space="preserve">Table 1. </w:t>
      </w:r>
      <w:r w:rsidRPr="0033452E">
        <w:rPr>
          <w:rFonts w:ascii="Arial" w:eastAsia="Times New Roman" w:hAnsi="Arial" w:cs="Arial"/>
        </w:rPr>
        <w:t xml:space="preserve">cDNA synthesis </w:t>
      </w:r>
      <w:proofErr w:type="spellStart"/>
      <w:r w:rsidRPr="0033452E">
        <w:rPr>
          <w:rFonts w:ascii="Arial" w:eastAsia="Times New Roman" w:hAnsi="Arial" w:cs="Arial"/>
        </w:rPr>
        <w:t>mastermix</w:t>
      </w:r>
      <w:proofErr w:type="spellEnd"/>
    </w:p>
    <w:p w14:paraId="2A1B81F6" w14:textId="77777777" w:rsidR="003A4A35" w:rsidRPr="0033452E" w:rsidRDefault="003A4A35" w:rsidP="0033452E">
      <w:pPr>
        <w:spacing w:line="360" w:lineRule="auto"/>
        <w:rPr>
          <w:rFonts w:ascii="Arial" w:eastAsia="Times New Roman" w:hAnsi="Arial" w:cs="Arial"/>
        </w:rPr>
      </w:pPr>
    </w:p>
    <w:p w14:paraId="7C5570B0" w14:textId="77777777" w:rsidR="003A4A35" w:rsidRPr="0033452E" w:rsidRDefault="003A4A35" w:rsidP="0033452E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>Add an amplication negative control (nuclease-free water), and an amplification positive control from a previous run to an empty well for every cDNA synthesis plate.</w:t>
      </w:r>
    </w:p>
    <w:p w14:paraId="74D10439" w14:textId="77777777" w:rsidR="003A4A35" w:rsidRPr="0033452E" w:rsidRDefault="003A4A35" w:rsidP="0033452E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lastRenderedPageBreak/>
        <w:t>Total volume for the reaction is 6,5 ul.</w:t>
      </w:r>
    </w:p>
    <w:p w14:paraId="119BFB51" w14:textId="77777777" w:rsidR="00C32F03" w:rsidRPr="0033452E" w:rsidRDefault="003A4A35" w:rsidP="0033452E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Times New Roman" w:hAnsi="Arial" w:cs="Arial"/>
          <w:color w:val="222222"/>
        </w:rPr>
      </w:pPr>
      <w:r w:rsidRPr="0033452E">
        <w:rPr>
          <w:rFonts w:ascii="Arial" w:eastAsia="Times New Roman" w:hAnsi="Arial" w:cs="Arial"/>
        </w:rPr>
        <w:t>Centrifuge the 96-well reaction plate for 1minute at 1000 rpm.</w:t>
      </w:r>
    </w:p>
    <w:p w14:paraId="2805089A" w14:textId="77777777" w:rsidR="003A4A35" w:rsidRPr="0033452E" w:rsidRDefault="006B08FF" w:rsidP="0033452E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Times New Roman" w:hAnsi="Arial" w:cs="Arial"/>
          <w:color w:val="222222"/>
        </w:rPr>
      </w:pPr>
      <w:r w:rsidRPr="0033452E">
        <w:rPr>
          <w:rFonts w:ascii="Arial" w:eastAsia="Times New Roman" w:hAnsi="Arial" w:cs="Arial"/>
        </w:rPr>
        <w:t>Incubate the reaction as per table 2</w:t>
      </w:r>
      <w:r w:rsidR="003A4A35" w:rsidRPr="0033452E">
        <w:rPr>
          <w:rFonts w:ascii="Arial" w:eastAsia="Times New Roman" w:hAnsi="Arial" w:cs="Arial"/>
        </w:rPr>
        <w:t xml:space="preserve"> in a thermal cycler under the following conditions:</w:t>
      </w:r>
    </w:p>
    <w:p w14:paraId="6427BBEF" w14:textId="77777777" w:rsidR="003A4A35" w:rsidRPr="0033452E" w:rsidRDefault="003A4A35" w:rsidP="0033452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Arial" w:eastAsia="Times New Roman" w:hAnsi="Arial" w:cs="Arial"/>
          <w:color w:val="222222"/>
        </w:rPr>
      </w:pPr>
    </w:p>
    <w:p w14:paraId="45A9C700" w14:textId="77777777" w:rsidR="00814F00" w:rsidRPr="00814F00" w:rsidRDefault="00814F00" w:rsidP="00814F00">
      <w:pPr>
        <w:spacing w:after="0" w:line="360" w:lineRule="auto"/>
        <w:rPr>
          <w:rFonts w:ascii="Arial" w:eastAsia="Times New Roman" w:hAnsi="Arial" w:cs="Arial"/>
          <w:b/>
        </w:rPr>
      </w:pPr>
      <w:r w:rsidRPr="00814F00">
        <w:rPr>
          <w:rFonts w:ascii="Arial" w:eastAsia="Times New Roman" w:hAnsi="Arial" w:cs="Arial"/>
          <w:b/>
        </w:rPr>
        <w:t>Table 2. PCR conditions – cDNA synthesis</w:t>
      </w:r>
    </w:p>
    <w:tbl>
      <w:tblPr>
        <w:tblStyle w:val="a1"/>
        <w:tblpPr w:leftFromText="180" w:rightFromText="180" w:vertAnchor="text" w:horzAnchor="page" w:tblpX="1866" w:tblpY="211"/>
        <w:tblW w:w="4670" w:type="dxa"/>
        <w:tblLayout w:type="fixed"/>
        <w:tblLook w:val="0400" w:firstRow="0" w:lastRow="0" w:firstColumn="0" w:lastColumn="0" w:noHBand="0" w:noVBand="1"/>
      </w:tblPr>
      <w:tblGrid>
        <w:gridCol w:w="209"/>
        <w:gridCol w:w="2193"/>
        <w:gridCol w:w="2268"/>
      </w:tblGrid>
      <w:tr w:rsidR="00814F00" w:rsidRPr="0033452E" w14:paraId="59E5492B" w14:textId="77777777" w:rsidTr="00814F00">
        <w:trPr>
          <w:trHeight w:val="330"/>
        </w:trPr>
        <w:tc>
          <w:tcPr>
            <w:tcW w:w="209" w:type="dxa"/>
            <w:tcBorders>
              <w:top w:val="single" w:sz="6" w:space="0" w:color="DBDCDD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912973" w14:textId="77777777" w:rsidR="00814F00" w:rsidRPr="0033452E" w:rsidRDefault="00814F00" w:rsidP="00814F00">
            <w:pPr>
              <w:spacing w:after="0" w:line="36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2193" w:type="dxa"/>
            <w:tcBorders>
              <w:top w:val="single" w:sz="6" w:space="0" w:color="DBDCDD"/>
              <w:left w:val="single" w:sz="6" w:space="0" w:color="CCCCCC"/>
              <w:bottom w:val="single" w:sz="6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F00987" w14:textId="77777777" w:rsidR="00814F00" w:rsidRPr="0033452E" w:rsidRDefault="00814F00" w:rsidP="00814F00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  <w:r w:rsidRPr="0033452E">
              <w:rPr>
                <w:rFonts w:ascii="Arial" w:eastAsia="Times New Roman" w:hAnsi="Arial" w:cs="Arial"/>
              </w:rPr>
              <w:t>A</w:t>
            </w:r>
          </w:p>
        </w:tc>
        <w:tc>
          <w:tcPr>
            <w:tcW w:w="2268" w:type="dxa"/>
            <w:tcBorders>
              <w:top w:val="single" w:sz="6" w:space="0" w:color="DBDCDD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AA5756" w14:textId="77777777" w:rsidR="00814F00" w:rsidRPr="0033452E" w:rsidRDefault="00814F00" w:rsidP="00814F00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  <w:r w:rsidRPr="0033452E">
              <w:rPr>
                <w:rFonts w:ascii="Arial" w:eastAsia="Times New Roman" w:hAnsi="Arial" w:cs="Arial"/>
              </w:rPr>
              <w:t>B</w:t>
            </w:r>
          </w:p>
        </w:tc>
      </w:tr>
      <w:tr w:rsidR="00814F00" w:rsidRPr="0033452E" w14:paraId="291A406A" w14:textId="77777777" w:rsidTr="00814F00">
        <w:trPr>
          <w:trHeight w:val="330"/>
        </w:trPr>
        <w:tc>
          <w:tcPr>
            <w:tcW w:w="209" w:type="dxa"/>
            <w:tcBorders>
              <w:top w:val="single" w:sz="6" w:space="0" w:color="DBDCDD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4C34E909" w14:textId="77777777" w:rsidR="00814F00" w:rsidRPr="0033452E" w:rsidRDefault="00814F00" w:rsidP="00814F00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2193" w:type="dxa"/>
            <w:tcBorders>
              <w:top w:val="single" w:sz="6" w:space="0" w:color="DBDCDD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24DCE61F" w14:textId="77777777" w:rsidR="00814F00" w:rsidRPr="0033452E" w:rsidRDefault="00814F00" w:rsidP="00814F00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</w:p>
        </w:tc>
        <w:tc>
          <w:tcPr>
            <w:tcW w:w="2268" w:type="dxa"/>
            <w:tcBorders>
              <w:top w:val="single" w:sz="6" w:space="0" w:color="DBDCDD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497503A9" w14:textId="77777777" w:rsidR="00814F00" w:rsidRPr="0033452E" w:rsidRDefault="00814F00" w:rsidP="00814F00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</w:p>
        </w:tc>
      </w:tr>
      <w:tr w:rsidR="00814F00" w:rsidRPr="0033452E" w14:paraId="33B4FF9B" w14:textId="77777777" w:rsidTr="00814F00">
        <w:trPr>
          <w:trHeight w:val="330"/>
        </w:trPr>
        <w:tc>
          <w:tcPr>
            <w:tcW w:w="209" w:type="dxa"/>
            <w:tcBorders>
              <w:top w:val="single" w:sz="6" w:space="0" w:color="DBDCDD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6F25EA10" w14:textId="77777777" w:rsidR="00814F00" w:rsidRPr="0033452E" w:rsidRDefault="00814F00" w:rsidP="00814F00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2193" w:type="dxa"/>
            <w:tcBorders>
              <w:top w:val="single" w:sz="6" w:space="0" w:color="DBDCDD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1C915390" w14:textId="77777777" w:rsidR="00814F00" w:rsidRPr="0033452E" w:rsidRDefault="00814F00" w:rsidP="00814F00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color w:val="555555"/>
              </w:rPr>
              <w:t>Temperature (°C)</w:t>
            </w:r>
          </w:p>
        </w:tc>
        <w:tc>
          <w:tcPr>
            <w:tcW w:w="2268" w:type="dxa"/>
            <w:tcBorders>
              <w:top w:val="single" w:sz="6" w:space="0" w:color="DBDCDD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0E3F7696" w14:textId="77777777" w:rsidR="00814F00" w:rsidRPr="0033452E" w:rsidRDefault="00814F00" w:rsidP="00814F00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color w:val="555555"/>
              </w:rPr>
              <w:t>Time</w:t>
            </w:r>
          </w:p>
        </w:tc>
      </w:tr>
      <w:tr w:rsidR="00814F00" w:rsidRPr="0033452E" w14:paraId="24490C49" w14:textId="77777777" w:rsidTr="00814F00">
        <w:trPr>
          <w:trHeight w:val="330"/>
        </w:trPr>
        <w:tc>
          <w:tcPr>
            <w:tcW w:w="209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41BEB01B" w14:textId="77777777" w:rsidR="00814F00" w:rsidRPr="0033452E" w:rsidRDefault="00814F00" w:rsidP="00814F00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</w:p>
        </w:tc>
        <w:tc>
          <w:tcPr>
            <w:tcW w:w="2193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4B76CAA2" w14:textId="77777777" w:rsidR="00814F00" w:rsidRPr="0033452E" w:rsidRDefault="00814F00" w:rsidP="00814F00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25 °C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274885FD" w14:textId="77777777" w:rsidR="00814F00" w:rsidRPr="0033452E" w:rsidRDefault="00814F00" w:rsidP="00814F00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2 minutes</w:t>
            </w:r>
          </w:p>
        </w:tc>
      </w:tr>
      <w:tr w:rsidR="00814F00" w:rsidRPr="0033452E" w14:paraId="32586EC1" w14:textId="77777777" w:rsidTr="00814F00">
        <w:trPr>
          <w:trHeight w:val="330"/>
        </w:trPr>
        <w:tc>
          <w:tcPr>
            <w:tcW w:w="209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21690A0A" w14:textId="77777777" w:rsidR="00814F00" w:rsidRPr="0033452E" w:rsidRDefault="00814F00" w:rsidP="00814F00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</w:p>
        </w:tc>
        <w:tc>
          <w:tcPr>
            <w:tcW w:w="2193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55B2D9FA" w14:textId="77777777" w:rsidR="00814F00" w:rsidRPr="0033452E" w:rsidRDefault="00814F00" w:rsidP="00814F00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55 °C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49613C70" w14:textId="77777777" w:rsidR="00814F00" w:rsidRPr="0033452E" w:rsidRDefault="00814F00" w:rsidP="00814F00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10 minutes</w:t>
            </w:r>
          </w:p>
        </w:tc>
      </w:tr>
      <w:tr w:rsidR="00814F00" w:rsidRPr="0033452E" w14:paraId="1F416206" w14:textId="77777777" w:rsidTr="00814F00">
        <w:trPr>
          <w:trHeight w:val="330"/>
        </w:trPr>
        <w:tc>
          <w:tcPr>
            <w:tcW w:w="209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059DA255" w14:textId="77777777" w:rsidR="00814F00" w:rsidRPr="0033452E" w:rsidRDefault="00814F00" w:rsidP="00814F00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</w:p>
        </w:tc>
        <w:tc>
          <w:tcPr>
            <w:tcW w:w="2193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0B693D8C" w14:textId="77777777" w:rsidR="00814F00" w:rsidRPr="0033452E" w:rsidRDefault="00814F00" w:rsidP="00814F00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95 °C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5F6ACCD8" w14:textId="77777777" w:rsidR="00814F00" w:rsidRPr="0033452E" w:rsidRDefault="00814F00" w:rsidP="00814F00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1 minute</w:t>
            </w:r>
          </w:p>
        </w:tc>
      </w:tr>
      <w:tr w:rsidR="00814F00" w:rsidRPr="0033452E" w14:paraId="43EFE0B8" w14:textId="77777777" w:rsidTr="00814F00">
        <w:trPr>
          <w:trHeight w:val="330"/>
        </w:trPr>
        <w:tc>
          <w:tcPr>
            <w:tcW w:w="209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2A5A34B5" w14:textId="77777777" w:rsidR="00814F00" w:rsidRPr="0033452E" w:rsidRDefault="00814F00" w:rsidP="00814F00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</w:p>
        </w:tc>
        <w:tc>
          <w:tcPr>
            <w:tcW w:w="2193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61A4C3E4" w14:textId="77777777" w:rsidR="00814F00" w:rsidRPr="0033452E" w:rsidRDefault="00814F00" w:rsidP="00814F00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08FBEE41" w14:textId="77777777" w:rsidR="00814F00" w:rsidRPr="0033452E" w:rsidRDefault="00814F00" w:rsidP="00814F00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Hold</w:t>
            </w:r>
          </w:p>
        </w:tc>
      </w:tr>
    </w:tbl>
    <w:p w14:paraId="63619E4F" w14:textId="77777777" w:rsidR="003A4A35" w:rsidRPr="0033452E" w:rsidRDefault="003A4A35" w:rsidP="0033452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Arial" w:eastAsia="Times New Roman" w:hAnsi="Arial" w:cs="Arial"/>
          <w:color w:val="222222"/>
        </w:rPr>
      </w:pPr>
    </w:p>
    <w:tbl>
      <w:tblPr>
        <w:tblStyle w:val="a0"/>
        <w:tblW w:w="194" w:type="dxa"/>
        <w:tblInd w:w="840" w:type="dxa"/>
        <w:tblLayout w:type="fixed"/>
        <w:tblLook w:val="0400" w:firstRow="0" w:lastRow="0" w:firstColumn="0" w:lastColumn="0" w:noHBand="0" w:noVBand="1"/>
      </w:tblPr>
      <w:tblGrid>
        <w:gridCol w:w="194"/>
      </w:tblGrid>
      <w:tr w:rsidR="00C32F03" w:rsidRPr="0033452E" w14:paraId="18CC5A93" w14:textId="77777777" w:rsidTr="00814F00">
        <w:tc>
          <w:tcPr>
            <w:tcW w:w="194" w:type="dxa"/>
            <w:shd w:val="clear" w:color="auto" w:fill="FFFFFF"/>
            <w:vAlign w:val="center"/>
          </w:tcPr>
          <w:p w14:paraId="3303186A" w14:textId="77777777" w:rsidR="00C32F03" w:rsidRPr="0033452E" w:rsidRDefault="00C32F03" w:rsidP="0033452E">
            <w:pPr>
              <w:spacing w:after="0" w:line="360" w:lineRule="auto"/>
              <w:rPr>
                <w:rFonts w:ascii="Arial" w:eastAsia="Times New Roman" w:hAnsi="Arial" w:cs="Arial"/>
              </w:rPr>
            </w:pPr>
          </w:p>
        </w:tc>
      </w:tr>
    </w:tbl>
    <w:p w14:paraId="0A94D03B" w14:textId="77777777" w:rsidR="00814F00" w:rsidRDefault="00F94693" w:rsidP="0033452E">
      <w:pPr>
        <w:spacing w:after="0" w:line="360" w:lineRule="auto"/>
        <w:rPr>
          <w:rFonts w:ascii="Arial" w:eastAsia="Times New Roman" w:hAnsi="Arial" w:cs="Arial"/>
          <w:b/>
          <w:u w:val="single"/>
        </w:rPr>
      </w:pPr>
      <w:r w:rsidRPr="0033452E">
        <w:rPr>
          <w:rFonts w:ascii="Arial" w:eastAsia="Times New Roman" w:hAnsi="Arial" w:cs="Arial"/>
        </w:rPr>
        <w:br/>
      </w:r>
    </w:p>
    <w:p w14:paraId="0022B71D" w14:textId="77777777" w:rsidR="00814F00" w:rsidRDefault="00814F00" w:rsidP="0033452E">
      <w:pPr>
        <w:spacing w:after="0" w:line="360" w:lineRule="auto"/>
        <w:rPr>
          <w:rFonts w:ascii="Arial" w:eastAsia="Times New Roman" w:hAnsi="Arial" w:cs="Arial"/>
          <w:b/>
          <w:u w:val="single"/>
        </w:rPr>
      </w:pPr>
    </w:p>
    <w:p w14:paraId="3F127C5D" w14:textId="77777777" w:rsidR="00814F00" w:rsidRDefault="00814F00" w:rsidP="0033452E">
      <w:pPr>
        <w:spacing w:after="0" w:line="360" w:lineRule="auto"/>
        <w:rPr>
          <w:rFonts w:ascii="Arial" w:eastAsia="Times New Roman" w:hAnsi="Arial" w:cs="Arial"/>
          <w:b/>
          <w:u w:val="single"/>
        </w:rPr>
      </w:pPr>
    </w:p>
    <w:p w14:paraId="1E351C3F" w14:textId="77777777" w:rsidR="00814F00" w:rsidRDefault="00814F00" w:rsidP="0033452E">
      <w:pPr>
        <w:spacing w:after="0" w:line="360" w:lineRule="auto"/>
        <w:rPr>
          <w:rFonts w:ascii="Arial" w:eastAsia="Times New Roman" w:hAnsi="Arial" w:cs="Arial"/>
          <w:b/>
          <w:u w:val="single"/>
        </w:rPr>
      </w:pPr>
    </w:p>
    <w:p w14:paraId="0E3B81AF" w14:textId="77777777" w:rsidR="00814F00" w:rsidRDefault="00814F00" w:rsidP="0033452E">
      <w:pPr>
        <w:spacing w:after="0" w:line="360" w:lineRule="auto"/>
        <w:rPr>
          <w:rFonts w:ascii="Arial" w:eastAsia="Times New Roman" w:hAnsi="Arial" w:cs="Arial"/>
          <w:b/>
          <w:u w:val="single"/>
        </w:rPr>
      </w:pPr>
    </w:p>
    <w:p w14:paraId="18A9AE28" w14:textId="77777777" w:rsidR="00814F00" w:rsidRDefault="00814F00" w:rsidP="0033452E">
      <w:pPr>
        <w:spacing w:after="0" w:line="360" w:lineRule="auto"/>
        <w:rPr>
          <w:rFonts w:ascii="Arial" w:eastAsia="Times New Roman" w:hAnsi="Arial" w:cs="Arial"/>
          <w:b/>
          <w:u w:val="single"/>
        </w:rPr>
      </w:pPr>
    </w:p>
    <w:p w14:paraId="2E7189B1" w14:textId="77777777" w:rsidR="00814F00" w:rsidRDefault="00814F00" w:rsidP="0033452E">
      <w:pPr>
        <w:spacing w:after="0" w:line="360" w:lineRule="auto"/>
        <w:rPr>
          <w:rFonts w:ascii="Arial" w:eastAsia="Times New Roman" w:hAnsi="Arial" w:cs="Arial"/>
          <w:b/>
          <w:u w:val="single"/>
        </w:rPr>
      </w:pPr>
    </w:p>
    <w:p w14:paraId="2D0F6BF7" w14:textId="408AF8A4" w:rsidR="00C32F03" w:rsidRPr="0033452E" w:rsidRDefault="006B08FF" w:rsidP="0033452E">
      <w:pPr>
        <w:spacing w:after="0" w:line="360" w:lineRule="auto"/>
        <w:rPr>
          <w:rFonts w:ascii="Arial" w:eastAsia="Times New Roman" w:hAnsi="Arial" w:cs="Arial"/>
          <w:b/>
          <w:u w:val="single"/>
        </w:rPr>
      </w:pPr>
      <w:r w:rsidRPr="0033452E">
        <w:rPr>
          <w:rFonts w:ascii="Arial" w:eastAsia="Times New Roman" w:hAnsi="Arial" w:cs="Arial"/>
          <w:b/>
          <w:u w:val="single"/>
        </w:rPr>
        <w:t>Protocol 2:  Primer preparation and SARS-COV-2 tiling PCR</w:t>
      </w:r>
    </w:p>
    <w:p w14:paraId="43ADAE55" w14:textId="77777777" w:rsidR="00C32F03" w:rsidRPr="0033452E" w:rsidRDefault="00C32F03" w:rsidP="0033452E">
      <w:pPr>
        <w:spacing w:after="0" w:line="360" w:lineRule="auto"/>
        <w:rPr>
          <w:rFonts w:ascii="Arial" w:eastAsia="Times New Roman" w:hAnsi="Arial" w:cs="Arial"/>
        </w:rPr>
      </w:pPr>
    </w:p>
    <w:p w14:paraId="7905D748" w14:textId="77777777" w:rsidR="006B08FF" w:rsidRPr="0033452E" w:rsidRDefault="006B08FF" w:rsidP="0033452E">
      <w:pPr>
        <w:spacing w:after="0" w:line="360" w:lineRule="auto"/>
        <w:rPr>
          <w:rFonts w:ascii="Arial" w:eastAsia="Times New Roman" w:hAnsi="Arial" w:cs="Arial"/>
          <w:u w:val="single"/>
        </w:rPr>
      </w:pPr>
      <w:r w:rsidRPr="0033452E">
        <w:rPr>
          <w:rFonts w:ascii="Arial" w:eastAsia="Times New Roman" w:hAnsi="Arial" w:cs="Arial"/>
          <w:u w:val="single"/>
        </w:rPr>
        <w:t>Consumables</w:t>
      </w:r>
    </w:p>
    <w:p w14:paraId="7020CE47" w14:textId="77777777" w:rsidR="006B08FF" w:rsidRPr="0033452E" w:rsidRDefault="006B08FF" w:rsidP="0033452E">
      <w:pPr>
        <w:spacing w:after="0" w:line="360" w:lineRule="auto"/>
        <w:rPr>
          <w:rFonts w:ascii="Arial" w:eastAsia="Times New Roman" w:hAnsi="Arial" w:cs="Arial"/>
          <w:u w:val="single"/>
        </w:rPr>
      </w:pPr>
    </w:p>
    <w:p w14:paraId="35967401" w14:textId="77777777" w:rsidR="006B08FF" w:rsidRPr="0033452E" w:rsidRDefault="006B08FF" w:rsidP="0033452E">
      <w:pPr>
        <w:pStyle w:val="ListParagraph"/>
        <w:numPr>
          <w:ilvl w:val="0"/>
          <w:numId w:val="3"/>
        </w:numPr>
        <w:spacing w:after="0"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>Pool 1 and pool 2 primers</w:t>
      </w:r>
    </w:p>
    <w:p w14:paraId="67ED07BA" w14:textId="77777777" w:rsidR="006B08FF" w:rsidRPr="0033452E" w:rsidRDefault="006B08FF" w:rsidP="0033452E">
      <w:pPr>
        <w:pStyle w:val="ListParagraph"/>
        <w:numPr>
          <w:ilvl w:val="0"/>
          <w:numId w:val="3"/>
        </w:numPr>
        <w:spacing w:after="0" w:line="360" w:lineRule="auto"/>
        <w:rPr>
          <w:rFonts w:ascii="Arial" w:eastAsia="Times New Roman" w:hAnsi="Arial" w:cs="Arial"/>
          <w:u w:val="single"/>
        </w:rPr>
      </w:pPr>
      <w:r w:rsidRPr="0033452E">
        <w:rPr>
          <w:rFonts w:ascii="Arial" w:eastAsia="Times New Roman" w:hAnsi="Arial" w:cs="Arial"/>
        </w:rPr>
        <w:t>96 well nested plates</w:t>
      </w:r>
    </w:p>
    <w:p w14:paraId="0B4E61B6" w14:textId="77777777" w:rsidR="006B08FF" w:rsidRPr="0033452E" w:rsidRDefault="006B08FF" w:rsidP="0033452E">
      <w:pPr>
        <w:pStyle w:val="ListParagraph"/>
        <w:numPr>
          <w:ilvl w:val="0"/>
          <w:numId w:val="3"/>
        </w:numPr>
        <w:spacing w:after="0" w:line="360" w:lineRule="auto"/>
        <w:rPr>
          <w:rFonts w:ascii="Arial" w:eastAsia="Times New Roman" w:hAnsi="Arial" w:cs="Arial"/>
          <w:u w:val="single"/>
        </w:rPr>
      </w:pPr>
      <w:r w:rsidRPr="0033452E">
        <w:rPr>
          <w:rFonts w:ascii="Arial" w:eastAsia="Times New Roman" w:hAnsi="Arial" w:cs="Arial"/>
        </w:rPr>
        <w:t>10 ul tips and pipette</w:t>
      </w:r>
    </w:p>
    <w:p w14:paraId="59072F40" w14:textId="77777777" w:rsidR="006B08FF" w:rsidRPr="0033452E" w:rsidRDefault="006B08FF" w:rsidP="0033452E">
      <w:pPr>
        <w:pStyle w:val="ListParagraph"/>
        <w:numPr>
          <w:ilvl w:val="0"/>
          <w:numId w:val="3"/>
        </w:numPr>
        <w:spacing w:after="0" w:line="360" w:lineRule="auto"/>
        <w:rPr>
          <w:rFonts w:ascii="Arial" w:eastAsia="Times New Roman" w:hAnsi="Arial" w:cs="Arial"/>
          <w:u w:val="single"/>
        </w:rPr>
      </w:pPr>
      <w:r w:rsidRPr="0033452E">
        <w:rPr>
          <w:rFonts w:ascii="Arial" w:eastAsia="Times New Roman" w:hAnsi="Arial" w:cs="Arial"/>
        </w:rPr>
        <w:t>1000 ul tips</w:t>
      </w:r>
      <w:r w:rsidRPr="0033452E">
        <w:rPr>
          <w:rFonts w:ascii="Arial" w:hAnsi="Arial" w:cs="Arial"/>
        </w:rPr>
        <w:t xml:space="preserve"> </w:t>
      </w:r>
      <w:r w:rsidRPr="0033452E">
        <w:rPr>
          <w:rFonts w:ascii="Arial" w:eastAsia="Times New Roman" w:hAnsi="Arial" w:cs="Arial"/>
        </w:rPr>
        <w:t>and pipette</w:t>
      </w:r>
    </w:p>
    <w:p w14:paraId="03AC8392" w14:textId="77777777" w:rsidR="006B08FF" w:rsidRPr="0033452E" w:rsidRDefault="006B08FF" w:rsidP="0033452E">
      <w:pPr>
        <w:pStyle w:val="ListParagraph"/>
        <w:numPr>
          <w:ilvl w:val="0"/>
          <w:numId w:val="3"/>
        </w:numPr>
        <w:spacing w:after="0" w:line="360" w:lineRule="auto"/>
        <w:rPr>
          <w:rFonts w:ascii="Arial" w:eastAsia="Times New Roman" w:hAnsi="Arial" w:cs="Arial"/>
          <w:u w:val="single"/>
        </w:rPr>
      </w:pPr>
      <w:r w:rsidRPr="0033452E">
        <w:rPr>
          <w:rFonts w:ascii="Arial" w:eastAsia="Times New Roman" w:hAnsi="Arial" w:cs="Arial"/>
        </w:rPr>
        <w:t>200 ul tips</w:t>
      </w:r>
      <w:r w:rsidRPr="0033452E">
        <w:rPr>
          <w:rFonts w:ascii="Arial" w:hAnsi="Arial" w:cs="Arial"/>
        </w:rPr>
        <w:t xml:space="preserve"> </w:t>
      </w:r>
      <w:r w:rsidRPr="0033452E">
        <w:rPr>
          <w:rFonts w:ascii="Arial" w:eastAsia="Times New Roman" w:hAnsi="Arial" w:cs="Arial"/>
        </w:rPr>
        <w:t>and pipette</w:t>
      </w:r>
    </w:p>
    <w:p w14:paraId="0C4018F0" w14:textId="77777777" w:rsidR="006B08FF" w:rsidRPr="0033452E" w:rsidRDefault="006B08FF" w:rsidP="0033452E">
      <w:pPr>
        <w:pStyle w:val="ListParagraph"/>
        <w:numPr>
          <w:ilvl w:val="0"/>
          <w:numId w:val="3"/>
        </w:numPr>
        <w:spacing w:after="0"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>Rubber mats / plate seals</w:t>
      </w:r>
    </w:p>
    <w:p w14:paraId="120958B3" w14:textId="676435C3" w:rsidR="006B08FF" w:rsidRPr="00814F00" w:rsidRDefault="00814F00" w:rsidP="0033452E">
      <w:pPr>
        <w:pStyle w:val="ListParagraph"/>
        <w:numPr>
          <w:ilvl w:val="0"/>
          <w:numId w:val="3"/>
        </w:numPr>
        <w:spacing w:after="0" w:line="360" w:lineRule="auto"/>
        <w:rPr>
          <w:rFonts w:ascii="Arial" w:eastAsia="Times New Roman" w:hAnsi="Arial" w:cs="Arial"/>
        </w:rPr>
      </w:pPr>
      <w:r w:rsidRPr="00814F00">
        <w:rPr>
          <w:rFonts w:ascii="Arial" w:hAnsi="Arial" w:cs="Arial"/>
        </w:rPr>
        <w:t>Q5 Hot Start High-Fidelity DNA Polymerase</w:t>
      </w:r>
    </w:p>
    <w:p w14:paraId="0B9C96A2" w14:textId="77777777" w:rsidR="00371956" w:rsidRPr="0033452E" w:rsidRDefault="00371956" w:rsidP="0033452E">
      <w:pPr>
        <w:pStyle w:val="ListParagraph"/>
        <w:numPr>
          <w:ilvl w:val="0"/>
          <w:numId w:val="3"/>
        </w:numPr>
        <w:spacing w:after="0"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>Nuclease free water</w:t>
      </w:r>
    </w:p>
    <w:p w14:paraId="114B82E5" w14:textId="77777777" w:rsidR="006B08FF" w:rsidRPr="0033452E" w:rsidRDefault="006B08FF" w:rsidP="0033452E">
      <w:pPr>
        <w:spacing w:after="0" w:line="360" w:lineRule="auto"/>
        <w:rPr>
          <w:rFonts w:ascii="Arial" w:eastAsia="Times New Roman" w:hAnsi="Arial" w:cs="Arial"/>
          <w:u w:val="single"/>
        </w:rPr>
      </w:pPr>
    </w:p>
    <w:p w14:paraId="18E94DF5" w14:textId="54BC042C" w:rsidR="006B08FF" w:rsidRDefault="006B08FF" w:rsidP="0033452E">
      <w:pPr>
        <w:spacing w:after="0" w:line="360" w:lineRule="auto"/>
        <w:rPr>
          <w:rFonts w:ascii="Arial" w:eastAsia="Times New Roman" w:hAnsi="Arial" w:cs="Arial"/>
          <w:u w:val="single"/>
        </w:rPr>
      </w:pPr>
    </w:p>
    <w:p w14:paraId="4BF8E0A7" w14:textId="25CF4A40" w:rsidR="00814F00" w:rsidRDefault="00814F00" w:rsidP="0033452E">
      <w:pPr>
        <w:spacing w:after="0" w:line="360" w:lineRule="auto"/>
        <w:rPr>
          <w:rFonts w:ascii="Arial" w:eastAsia="Times New Roman" w:hAnsi="Arial" w:cs="Arial"/>
          <w:u w:val="single"/>
        </w:rPr>
      </w:pPr>
    </w:p>
    <w:p w14:paraId="1C603C17" w14:textId="32EDF2BB" w:rsidR="00814F00" w:rsidRDefault="00814F00" w:rsidP="0033452E">
      <w:pPr>
        <w:spacing w:after="0" w:line="360" w:lineRule="auto"/>
        <w:rPr>
          <w:rFonts w:ascii="Arial" w:eastAsia="Times New Roman" w:hAnsi="Arial" w:cs="Arial"/>
          <w:u w:val="single"/>
        </w:rPr>
      </w:pPr>
    </w:p>
    <w:p w14:paraId="6D85C87F" w14:textId="4069A4CD" w:rsidR="00814F00" w:rsidRDefault="00814F00" w:rsidP="0033452E">
      <w:pPr>
        <w:spacing w:after="0" w:line="360" w:lineRule="auto"/>
        <w:rPr>
          <w:rFonts w:ascii="Arial" w:eastAsia="Times New Roman" w:hAnsi="Arial" w:cs="Arial"/>
          <w:u w:val="single"/>
        </w:rPr>
      </w:pPr>
    </w:p>
    <w:p w14:paraId="2FE41F45" w14:textId="5D9068E4" w:rsidR="00814F00" w:rsidRDefault="00814F00" w:rsidP="0033452E">
      <w:pPr>
        <w:spacing w:after="0" w:line="360" w:lineRule="auto"/>
        <w:rPr>
          <w:rFonts w:ascii="Arial" w:eastAsia="Times New Roman" w:hAnsi="Arial" w:cs="Arial"/>
          <w:u w:val="single"/>
        </w:rPr>
      </w:pPr>
    </w:p>
    <w:p w14:paraId="0814CFF8" w14:textId="217B081B" w:rsidR="00814F00" w:rsidRDefault="00814F00" w:rsidP="0033452E">
      <w:pPr>
        <w:spacing w:after="0" w:line="360" w:lineRule="auto"/>
        <w:rPr>
          <w:rFonts w:ascii="Arial" w:eastAsia="Times New Roman" w:hAnsi="Arial" w:cs="Arial"/>
          <w:u w:val="single"/>
        </w:rPr>
      </w:pPr>
    </w:p>
    <w:p w14:paraId="07F2B154" w14:textId="77777777" w:rsidR="00814F00" w:rsidRPr="0033452E" w:rsidRDefault="00814F00" w:rsidP="0033452E">
      <w:pPr>
        <w:spacing w:after="0" w:line="360" w:lineRule="auto"/>
        <w:rPr>
          <w:rFonts w:ascii="Arial" w:eastAsia="Times New Roman" w:hAnsi="Arial" w:cs="Arial"/>
          <w:u w:val="single"/>
        </w:rPr>
      </w:pPr>
    </w:p>
    <w:p w14:paraId="49605D69" w14:textId="77777777" w:rsidR="006B08FF" w:rsidRPr="0033452E" w:rsidRDefault="006B08FF" w:rsidP="0033452E">
      <w:pPr>
        <w:spacing w:after="0" w:line="360" w:lineRule="auto"/>
        <w:rPr>
          <w:rFonts w:ascii="Arial" w:eastAsia="Times New Roman" w:hAnsi="Arial" w:cs="Arial"/>
          <w:u w:val="single"/>
        </w:rPr>
      </w:pPr>
      <w:r w:rsidRPr="0033452E">
        <w:rPr>
          <w:rFonts w:ascii="Arial" w:eastAsia="Times New Roman" w:hAnsi="Arial" w:cs="Arial"/>
          <w:u w:val="single"/>
        </w:rPr>
        <w:lastRenderedPageBreak/>
        <w:t>Procedure</w:t>
      </w:r>
    </w:p>
    <w:p w14:paraId="10EC61D6" w14:textId="77777777" w:rsidR="006B08FF" w:rsidRPr="0033452E" w:rsidRDefault="006B08FF" w:rsidP="0033452E">
      <w:pPr>
        <w:spacing w:after="0" w:line="360" w:lineRule="auto"/>
        <w:rPr>
          <w:rFonts w:ascii="Arial" w:eastAsia="Times New Roman" w:hAnsi="Arial" w:cs="Arial"/>
          <w:u w:val="single"/>
        </w:rPr>
      </w:pPr>
    </w:p>
    <w:p w14:paraId="5771F64E" w14:textId="77777777" w:rsidR="006B08FF" w:rsidRPr="0033452E" w:rsidRDefault="006B08FF" w:rsidP="0033452E">
      <w:pPr>
        <w:spacing w:after="0" w:line="360" w:lineRule="auto"/>
        <w:rPr>
          <w:rFonts w:ascii="Arial" w:eastAsia="Times New Roman" w:hAnsi="Arial" w:cs="Arial"/>
          <w:i/>
        </w:rPr>
      </w:pPr>
      <w:r w:rsidRPr="0033452E">
        <w:rPr>
          <w:rFonts w:ascii="Arial" w:eastAsia="Times New Roman" w:hAnsi="Arial" w:cs="Arial"/>
          <w:i/>
        </w:rPr>
        <w:t>Primer preparation</w:t>
      </w:r>
    </w:p>
    <w:p w14:paraId="4A02E494" w14:textId="77777777" w:rsidR="006B08FF" w:rsidRPr="0033452E" w:rsidRDefault="006B08FF" w:rsidP="0033452E">
      <w:pPr>
        <w:spacing w:after="0" w:line="360" w:lineRule="auto"/>
        <w:rPr>
          <w:rFonts w:ascii="Arial" w:eastAsia="Times New Roman" w:hAnsi="Arial" w:cs="Arial"/>
        </w:rPr>
      </w:pPr>
    </w:p>
    <w:p w14:paraId="6C07DE3A" w14:textId="77777777" w:rsidR="006B08FF" w:rsidRPr="0033452E" w:rsidRDefault="00F94693" w:rsidP="0033452E">
      <w:pPr>
        <w:pStyle w:val="ListParagraph"/>
        <w:numPr>
          <w:ilvl w:val="0"/>
          <w:numId w:val="1"/>
        </w:numPr>
        <w:spacing w:after="0"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 xml:space="preserve">Primers must be diluted and pooled using nuclease free water in a clean </w:t>
      </w:r>
      <w:proofErr w:type="spellStart"/>
      <w:r w:rsidRPr="0033452E">
        <w:rPr>
          <w:rFonts w:ascii="Arial" w:eastAsia="Times New Roman" w:hAnsi="Arial" w:cs="Arial"/>
        </w:rPr>
        <w:t>mastermix</w:t>
      </w:r>
      <w:proofErr w:type="spellEnd"/>
      <w:r w:rsidRPr="0033452E">
        <w:rPr>
          <w:rFonts w:ascii="Arial" w:eastAsia="Times New Roman" w:hAnsi="Arial" w:cs="Arial"/>
        </w:rPr>
        <w:t xml:space="preserve"> hood. The </w:t>
      </w:r>
      <w:proofErr w:type="spellStart"/>
      <w:r w:rsidRPr="0033452E">
        <w:rPr>
          <w:rFonts w:ascii="Arial" w:eastAsia="Times New Roman" w:hAnsi="Arial" w:cs="Arial"/>
        </w:rPr>
        <w:t>mastermix</w:t>
      </w:r>
      <w:proofErr w:type="spellEnd"/>
      <w:r w:rsidRPr="0033452E">
        <w:rPr>
          <w:rFonts w:ascii="Arial" w:eastAsia="Times New Roman" w:hAnsi="Arial" w:cs="Arial"/>
        </w:rPr>
        <w:t xml:space="preserve"> hood must be decontaminated before and after use with 10% </w:t>
      </w:r>
      <w:proofErr w:type="spellStart"/>
      <w:r w:rsidRPr="0033452E">
        <w:rPr>
          <w:rFonts w:ascii="Arial" w:eastAsia="Times New Roman" w:hAnsi="Arial" w:cs="Arial"/>
        </w:rPr>
        <w:t>extran</w:t>
      </w:r>
      <w:proofErr w:type="spellEnd"/>
      <w:r w:rsidRPr="0033452E">
        <w:rPr>
          <w:rFonts w:ascii="Arial" w:eastAsia="Times New Roman" w:hAnsi="Arial" w:cs="Arial"/>
        </w:rPr>
        <w:t>, and 70% ethanol, and sterilised with ultraviolet light (UV).</w:t>
      </w:r>
    </w:p>
    <w:p w14:paraId="4E187498" w14:textId="77777777" w:rsidR="00C32F03" w:rsidRPr="0033452E" w:rsidRDefault="00F94693" w:rsidP="0033452E">
      <w:pPr>
        <w:pStyle w:val="ListParagraph"/>
        <w:numPr>
          <w:ilvl w:val="0"/>
          <w:numId w:val="1"/>
        </w:numPr>
        <w:spacing w:after="0"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 xml:space="preserve">Dilute the 100μM primer pool 1:10 in molecular grade water, to generate </w:t>
      </w:r>
      <w:r w:rsidRPr="0033452E">
        <w:rPr>
          <w:rFonts w:ascii="Arial" w:eastAsia="Roboto" w:hAnsi="Arial" w:cs="Arial"/>
          <w:b/>
          <w:color w:val="105C93"/>
        </w:rPr>
        <w:t>10 µM</w:t>
      </w:r>
      <w:r w:rsidRPr="0033452E">
        <w:rPr>
          <w:rFonts w:ascii="Arial" w:eastAsia="Roboto" w:hAnsi="Arial" w:cs="Arial"/>
          <w:b/>
          <w:color w:val="40474C"/>
        </w:rPr>
        <w:t> primer stocks</w:t>
      </w:r>
      <w:r w:rsidRPr="0033452E">
        <w:rPr>
          <w:rFonts w:ascii="Arial" w:eastAsia="Times New Roman" w:hAnsi="Arial" w:cs="Arial"/>
        </w:rPr>
        <w:t>. It is recommended that multiple aliquots of each primer pool are made in case of degradation or contamination.</w:t>
      </w:r>
    </w:p>
    <w:p w14:paraId="09D57F9E" w14:textId="77777777" w:rsidR="00A81650" w:rsidRPr="0017799D" w:rsidRDefault="00F94693" w:rsidP="0017799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Roboto-Regular" w:hAnsi="Roboto-Regular" w:cs="Roboto-Regular"/>
          <w:color w:val="40474C"/>
          <w:sz w:val="20"/>
          <w:szCs w:val="20"/>
          <w:highlight w:val="yellow"/>
        </w:rPr>
      </w:pPr>
      <w:r w:rsidRPr="0033452E">
        <w:rPr>
          <w:rFonts w:ascii="Arial" w:eastAsia="Times New Roman" w:hAnsi="Arial" w:cs="Arial"/>
        </w:rPr>
        <w:br/>
      </w:r>
      <w:r w:rsidR="00A81650" w:rsidRPr="0017799D">
        <w:rPr>
          <w:rFonts w:ascii="Roboto-Regular" w:hAnsi="Roboto-Regular" w:cs="Roboto-Regular"/>
          <w:color w:val="40474C"/>
          <w:sz w:val="20"/>
          <w:szCs w:val="20"/>
          <w:highlight w:val="yellow"/>
        </w:rPr>
        <w:t xml:space="preserve">Primers need to be used at a final concentration of 0.015μM per primer. In this case (1200 </w:t>
      </w:r>
      <w:proofErr w:type="spellStart"/>
      <w:r w:rsidR="00A81650" w:rsidRPr="0017799D">
        <w:rPr>
          <w:rFonts w:ascii="Roboto-Regular" w:hAnsi="Roboto-Regular" w:cs="Roboto-Regular"/>
          <w:color w:val="40474C"/>
          <w:sz w:val="20"/>
          <w:szCs w:val="20"/>
          <w:highlight w:val="yellow"/>
        </w:rPr>
        <w:t>nt</w:t>
      </w:r>
      <w:proofErr w:type="spellEnd"/>
    </w:p>
    <w:p w14:paraId="5E8D8530" w14:textId="77777777" w:rsidR="00A81650" w:rsidRPr="0017799D" w:rsidRDefault="00A81650" w:rsidP="0017799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Roboto-Regular" w:hAnsi="Roboto-Regular" w:cs="Roboto-Regular"/>
          <w:color w:val="40474C"/>
          <w:sz w:val="20"/>
          <w:szCs w:val="20"/>
          <w:highlight w:val="yellow"/>
        </w:rPr>
      </w:pPr>
      <w:r w:rsidRPr="0017799D">
        <w:rPr>
          <w:rFonts w:ascii="Roboto-Regular" w:hAnsi="Roboto-Regular" w:cs="Roboto-Regular"/>
          <w:color w:val="40474C"/>
          <w:sz w:val="20"/>
          <w:szCs w:val="20"/>
          <w:highlight w:val="yellow"/>
        </w:rPr>
        <w:t>amplicons), pool 1 has 30 primers and pool 2 has 28 primers, so the requirement is 1.13μL for</w:t>
      </w:r>
    </w:p>
    <w:p w14:paraId="763B5EC6" w14:textId="77777777" w:rsidR="00A81650" w:rsidRPr="0017799D" w:rsidRDefault="00A81650" w:rsidP="0017799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Roboto-Regular" w:hAnsi="Roboto-Regular" w:cs="Roboto-Regular"/>
          <w:color w:val="40474C"/>
          <w:sz w:val="20"/>
          <w:szCs w:val="20"/>
          <w:highlight w:val="yellow"/>
        </w:rPr>
      </w:pPr>
      <w:r w:rsidRPr="0017799D">
        <w:rPr>
          <w:rFonts w:ascii="Roboto-Regular" w:hAnsi="Roboto-Regular" w:cs="Roboto-Regular"/>
          <w:color w:val="40474C"/>
          <w:sz w:val="20"/>
          <w:szCs w:val="20"/>
          <w:highlight w:val="yellow"/>
        </w:rPr>
        <w:t>primer pool 1 and 1.05μL for primer pool 2 (10uM) per 25μL reaction. However, as these values are</w:t>
      </w:r>
    </w:p>
    <w:p w14:paraId="5EAFD128" w14:textId="77777777" w:rsidR="00A81650" w:rsidRPr="0017799D" w:rsidRDefault="00A81650" w:rsidP="0017799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Roboto-Regular" w:hAnsi="Roboto-Regular" w:cs="Roboto-Regular"/>
          <w:color w:val="40474C"/>
          <w:sz w:val="20"/>
          <w:szCs w:val="20"/>
          <w:highlight w:val="yellow"/>
        </w:rPr>
      </w:pPr>
      <w:r w:rsidRPr="0017799D">
        <w:rPr>
          <w:rFonts w:ascii="Roboto-Regular" w:hAnsi="Roboto-Regular" w:cs="Roboto-Regular"/>
          <w:color w:val="40474C"/>
          <w:sz w:val="20"/>
          <w:szCs w:val="20"/>
          <w:highlight w:val="yellow"/>
        </w:rPr>
        <w:t>relatively close, we round up and down to 1.1ul for both pools, so the pools can be made in a similar</w:t>
      </w:r>
    </w:p>
    <w:p w14:paraId="1B3DD10D" w14:textId="19F7D5DB" w:rsidR="000A69A1" w:rsidRPr="0017799D" w:rsidRDefault="00A81650" w:rsidP="0017799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Arial" w:eastAsia="Times New Roman" w:hAnsi="Arial" w:cs="Arial"/>
          <w:i/>
        </w:rPr>
      </w:pPr>
      <w:r w:rsidRPr="0017799D">
        <w:rPr>
          <w:rFonts w:ascii="Roboto-Regular" w:hAnsi="Roboto-Regular" w:cs="Roboto-Regular"/>
          <w:color w:val="40474C"/>
          <w:sz w:val="20"/>
          <w:szCs w:val="20"/>
          <w:highlight w:val="yellow"/>
        </w:rPr>
        <w:t>fashion. For other schemes, adjust the volume added appropriately.</w:t>
      </w:r>
    </w:p>
    <w:p w14:paraId="2EE919B9" w14:textId="77777777" w:rsidR="00FA1747" w:rsidRPr="0033452E" w:rsidRDefault="00FA1747" w:rsidP="0033452E">
      <w:pPr>
        <w:spacing w:after="0" w:line="360" w:lineRule="auto"/>
        <w:rPr>
          <w:rFonts w:ascii="Arial" w:eastAsia="Times New Roman" w:hAnsi="Arial" w:cs="Arial"/>
          <w:i/>
        </w:rPr>
      </w:pPr>
    </w:p>
    <w:p w14:paraId="2D898D6E" w14:textId="7FDAEC0E" w:rsidR="00C32F03" w:rsidRPr="0017799D" w:rsidRDefault="00FA1747" w:rsidP="0033452E">
      <w:pPr>
        <w:spacing w:after="0" w:line="360" w:lineRule="auto"/>
        <w:rPr>
          <w:rFonts w:ascii="Arial" w:eastAsia="Times New Roman" w:hAnsi="Arial" w:cs="Arial"/>
          <w:b/>
          <w:u w:val="single"/>
        </w:rPr>
      </w:pPr>
      <w:r w:rsidRPr="0017799D">
        <w:rPr>
          <w:rFonts w:ascii="Arial" w:eastAsia="Times New Roman" w:hAnsi="Arial" w:cs="Arial"/>
          <w:b/>
          <w:u w:val="single"/>
        </w:rPr>
        <w:t>Multiplex</w:t>
      </w:r>
      <w:r w:rsidR="00F94693" w:rsidRPr="0017799D">
        <w:rPr>
          <w:rFonts w:ascii="Arial" w:eastAsia="Times New Roman" w:hAnsi="Arial" w:cs="Arial"/>
          <w:b/>
          <w:u w:val="single"/>
        </w:rPr>
        <w:t xml:space="preserve"> PCR</w:t>
      </w:r>
    </w:p>
    <w:p w14:paraId="11038729" w14:textId="77777777" w:rsidR="006B08FF" w:rsidRPr="0033452E" w:rsidRDefault="006B08FF" w:rsidP="0033452E">
      <w:pPr>
        <w:spacing w:after="0" w:line="360" w:lineRule="auto"/>
        <w:rPr>
          <w:rFonts w:ascii="Arial" w:eastAsia="Times New Roman" w:hAnsi="Arial" w:cs="Arial"/>
        </w:rPr>
      </w:pPr>
    </w:p>
    <w:p w14:paraId="4F64ED56" w14:textId="77777777" w:rsidR="006B08FF" w:rsidRPr="0033452E" w:rsidRDefault="00F94693" w:rsidP="0033452E">
      <w:pPr>
        <w:pStyle w:val="ListParagraph"/>
        <w:numPr>
          <w:ilvl w:val="0"/>
          <w:numId w:val="1"/>
        </w:numPr>
        <w:spacing w:after="0"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 xml:space="preserve">Prepare the PCR </w:t>
      </w:r>
      <w:proofErr w:type="spellStart"/>
      <w:r w:rsidRPr="0033452E">
        <w:rPr>
          <w:rFonts w:ascii="Arial" w:eastAsia="Times New Roman" w:hAnsi="Arial" w:cs="Arial"/>
        </w:rPr>
        <w:t>mastermix</w:t>
      </w:r>
      <w:proofErr w:type="spellEnd"/>
      <w:r w:rsidRPr="0033452E">
        <w:rPr>
          <w:rFonts w:ascii="Arial" w:eastAsia="Times New Roman" w:hAnsi="Arial" w:cs="Arial"/>
        </w:rPr>
        <w:t xml:space="preserve"> in the clean </w:t>
      </w:r>
      <w:proofErr w:type="spellStart"/>
      <w:r w:rsidRPr="0033452E">
        <w:rPr>
          <w:rFonts w:ascii="Arial" w:eastAsia="Times New Roman" w:hAnsi="Arial" w:cs="Arial"/>
        </w:rPr>
        <w:t>mastermix</w:t>
      </w:r>
      <w:proofErr w:type="spellEnd"/>
      <w:r w:rsidRPr="0033452E">
        <w:rPr>
          <w:rFonts w:ascii="Arial" w:eastAsia="Times New Roman" w:hAnsi="Arial" w:cs="Arial"/>
        </w:rPr>
        <w:t xml:space="preserve"> room.</w:t>
      </w:r>
    </w:p>
    <w:p w14:paraId="6DF1D3FB" w14:textId="77777777" w:rsidR="006B08FF" w:rsidRPr="0033452E" w:rsidRDefault="00F94693" w:rsidP="0033452E">
      <w:pPr>
        <w:pStyle w:val="ListParagraph"/>
        <w:numPr>
          <w:ilvl w:val="0"/>
          <w:numId w:val="1"/>
        </w:numPr>
        <w:spacing w:after="0"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 xml:space="preserve">The </w:t>
      </w:r>
      <w:proofErr w:type="spellStart"/>
      <w:r w:rsidRPr="0033452E">
        <w:rPr>
          <w:rFonts w:ascii="Arial" w:eastAsia="Times New Roman" w:hAnsi="Arial" w:cs="Arial"/>
        </w:rPr>
        <w:t>mastermix</w:t>
      </w:r>
      <w:proofErr w:type="spellEnd"/>
      <w:r w:rsidRPr="0033452E">
        <w:rPr>
          <w:rFonts w:ascii="Arial" w:eastAsia="Times New Roman" w:hAnsi="Arial" w:cs="Arial"/>
        </w:rPr>
        <w:t xml:space="preserve"> hood must be decontaminated before and after use with 10% </w:t>
      </w:r>
      <w:proofErr w:type="spellStart"/>
      <w:r w:rsidRPr="0033452E">
        <w:rPr>
          <w:rFonts w:ascii="Arial" w:eastAsia="Times New Roman" w:hAnsi="Arial" w:cs="Arial"/>
        </w:rPr>
        <w:t>extran</w:t>
      </w:r>
      <w:proofErr w:type="spellEnd"/>
      <w:r w:rsidRPr="0033452E">
        <w:rPr>
          <w:rFonts w:ascii="Arial" w:eastAsia="Times New Roman" w:hAnsi="Arial" w:cs="Arial"/>
        </w:rPr>
        <w:t>, and 70% ethanol, and sterilised with ultraviolet light (UV).</w:t>
      </w:r>
    </w:p>
    <w:p w14:paraId="715E38EB" w14:textId="77777777" w:rsidR="006B08FF" w:rsidRPr="0033452E" w:rsidRDefault="00F94693" w:rsidP="0033452E">
      <w:pPr>
        <w:pStyle w:val="ListParagraph"/>
        <w:numPr>
          <w:ilvl w:val="0"/>
          <w:numId w:val="1"/>
        </w:numPr>
        <w:spacing w:after="0"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 xml:space="preserve">A </w:t>
      </w:r>
      <w:proofErr w:type="spellStart"/>
      <w:r w:rsidRPr="0033452E">
        <w:rPr>
          <w:rFonts w:ascii="Arial" w:eastAsia="Times New Roman" w:hAnsi="Arial" w:cs="Arial"/>
        </w:rPr>
        <w:t>mastermix</w:t>
      </w:r>
      <w:proofErr w:type="spellEnd"/>
      <w:r w:rsidRPr="0033452E">
        <w:rPr>
          <w:rFonts w:ascii="Arial" w:eastAsia="Times New Roman" w:hAnsi="Arial" w:cs="Arial"/>
        </w:rPr>
        <w:t xml:space="preserve"> for each pool must be made up in the </w:t>
      </w:r>
      <w:proofErr w:type="spellStart"/>
      <w:r w:rsidRPr="0033452E">
        <w:rPr>
          <w:rFonts w:ascii="Arial" w:eastAsia="Times New Roman" w:hAnsi="Arial" w:cs="Arial"/>
        </w:rPr>
        <w:t>mastermix</w:t>
      </w:r>
      <w:proofErr w:type="spellEnd"/>
      <w:r w:rsidRPr="0033452E">
        <w:rPr>
          <w:rFonts w:ascii="Arial" w:eastAsia="Times New Roman" w:hAnsi="Arial" w:cs="Arial"/>
        </w:rPr>
        <w:t xml:space="preserve"> hood.</w:t>
      </w:r>
    </w:p>
    <w:p w14:paraId="5A123282" w14:textId="49CAF54C" w:rsidR="0017799D" w:rsidRPr="00E81618" w:rsidRDefault="00F94693" w:rsidP="00E81618">
      <w:pPr>
        <w:pStyle w:val="ListParagraph"/>
        <w:numPr>
          <w:ilvl w:val="0"/>
          <w:numId w:val="1"/>
        </w:numPr>
        <w:spacing w:after="0"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 xml:space="preserve">Mix the following components in a </w:t>
      </w:r>
      <w:r w:rsidR="006B08FF" w:rsidRPr="0033452E">
        <w:rPr>
          <w:rFonts w:ascii="Arial" w:eastAsia="Times New Roman" w:hAnsi="Arial" w:cs="Arial"/>
        </w:rPr>
        <w:t>correctly labelled</w:t>
      </w:r>
      <w:r w:rsidRPr="0033452E">
        <w:rPr>
          <w:rFonts w:ascii="Arial" w:eastAsia="Times New Roman" w:hAnsi="Arial" w:cs="Arial"/>
        </w:rPr>
        <w:t xml:space="preserve"> 1.5ml </w:t>
      </w:r>
      <w:proofErr w:type="spellStart"/>
      <w:r w:rsidRPr="0033452E">
        <w:rPr>
          <w:rFonts w:ascii="Arial" w:eastAsia="Times New Roman" w:hAnsi="Arial" w:cs="Arial"/>
        </w:rPr>
        <w:t>eppendorf</w:t>
      </w:r>
      <w:proofErr w:type="spellEnd"/>
      <w:r w:rsidRPr="0033452E">
        <w:rPr>
          <w:rFonts w:ascii="Arial" w:eastAsia="Times New Roman" w:hAnsi="Arial" w:cs="Arial"/>
        </w:rPr>
        <w:t xml:space="preserve"> tube</w:t>
      </w:r>
      <w:r w:rsidR="00371956" w:rsidRPr="0033452E">
        <w:rPr>
          <w:rFonts w:ascii="Arial" w:eastAsia="Times New Roman" w:hAnsi="Arial" w:cs="Arial"/>
        </w:rPr>
        <w:t xml:space="preserve"> as per table 3</w:t>
      </w:r>
      <w:r w:rsidRPr="0033452E">
        <w:rPr>
          <w:rFonts w:ascii="Arial" w:eastAsia="Times New Roman" w:hAnsi="Arial" w:cs="Arial"/>
        </w:rPr>
        <w:t>:</w:t>
      </w:r>
    </w:p>
    <w:p w14:paraId="39F565F3" w14:textId="1654E77B" w:rsidR="0017799D" w:rsidRDefault="0017799D" w:rsidP="0033452E">
      <w:pPr>
        <w:pStyle w:val="ListParagraph"/>
        <w:spacing w:after="0" w:line="360" w:lineRule="auto"/>
        <w:ind w:left="1080"/>
        <w:rPr>
          <w:rFonts w:ascii="Arial" w:eastAsia="Times New Roman" w:hAnsi="Arial" w:cs="Arial"/>
        </w:rPr>
      </w:pPr>
    </w:p>
    <w:p w14:paraId="5241291B" w14:textId="44B2562F" w:rsidR="0017799D" w:rsidRPr="00E81618" w:rsidRDefault="0017799D" w:rsidP="00E81618">
      <w:pPr>
        <w:spacing w:after="0"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  <w:b/>
        </w:rPr>
        <w:t>Table 3.</w:t>
      </w:r>
      <w:r w:rsidRPr="0033452E">
        <w:rPr>
          <w:rFonts w:ascii="Arial" w:eastAsia="Times New Roman" w:hAnsi="Arial" w:cs="Arial"/>
        </w:rPr>
        <w:t xml:space="preserve"> </w:t>
      </w:r>
      <w:r w:rsidRPr="0033452E">
        <w:rPr>
          <w:rFonts w:ascii="Arial" w:eastAsia="Times New Roman" w:hAnsi="Arial" w:cs="Arial"/>
          <w:b/>
        </w:rPr>
        <w:t xml:space="preserve">PCR COVID-19 tiling PCR </w:t>
      </w:r>
      <w:proofErr w:type="spellStart"/>
      <w:r w:rsidRPr="0033452E">
        <w:rPr>
          <w:rFonts w:ascii="Arial" w:eastAsia="Times New Roman" w:hAnsi="Arial" w:cs="Arial"/>
          <w:b/>
        </w:rPr>
        <w:t>mastermix</w:t>
      </w:r>
      <w:proofErr w:type="spellEnd"/>
    </w:p>
    <w:tbl>
      <w:tblPr>
        <w:tblStyle w:val="a4"/>
        <w:tblpPr w:leftFromText="180" w:rightFromText="180" w:vertAnchor="text" w:tblpY="1"/>
        <w:tblOverlap w:val="never"/>
        <w:tblW w:w="6622" w:type="dxa"/>
        <w:tblLayout w:type="fixed"/>
        <w:tblLook w:val="0400" w:firstRow="0" w:lastRow="0" w:firstColumn="0" w:lastColumn="0" w:noHBand="0" w:noVBand="1"/>
      </w:tblPr>
      <w:tblGrid>
        <w:gridCol w:w="48"/>
        <w:gridCol w:w="92"/>
        <w:gridCol w:w="2795"/>
        <w:gridCol w:w="1836"/>
        <w:gridCol w:w="1851"/>
      </w:tblGrid>
      <w:tr w:rsidR="00C32F03" w:rsidRPr="0033452E" w14:paraId="331060FD" w14:textId="77777777" w:rsidTr="0017799D">
        <w:trPr>
          <w:trHeight w:val="330"/>
        </w:trPr>
        <w:tc>
          <w:tcPr>
            <w:tcW w:w="48" w:type="dxa"/>
            <w:tcBorders>
              <w:top w:val="single" w:sz="6" w:space="0" w:color="DBDCDD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FEAE2A" w14:textId="77777777" w:rsidR="00C32F03" w:rsidRPr="0033452E" w:rsidRDefault="00C32F03" w:rsidP="0017799D">
            <w:pPr>
              <w:spacing w:after="0" w:line="36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2887" w:type="dxa"/>
            <w:gridSpan w:val="2"/>
            <w:tcBorders>
              <w:top w:val="single" w:sz="6" w:space="0" w:color="DBDCDD"/>
              <w:left w:val="single" w:sz="6" w:space="0" w:color="CCCCCC"/>
              <w:bottom w:val="single" w:sz="6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6C4B84" w14:textId="77777777" w:rsidR="00C32F03" w:rsidRPr="0033452E" w:rsidRDefault="00C32F03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836" w:type="dxa"/>
            <w:tcBorders>
              <w:top w:val="single" w:sz="6" w:space="0" w:color="DBDCDD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99BAA7" w14:textId="77777777" w:rsidR="00C32F03" w:rsidRPr="0033452E" w:rsidRDefault="00C32F03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851" w:type="dxa"/>
            <w:tcBorders>
              <w:top w:val="single" w:sz="6" w:space="0" w:color="DBDCDD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9A7F3F" w14:textId="77777777" w:rsidR="00C32F03" w:rsidRPr="0033452E" w:rsidRDefault="00C32F03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C32F03" w:rsidRPr="0033452E" w14:paraId="6EA9B41A" w14:textId="77777777" w:rsidTr="0017799D">
        <w:trPr>
          <w:trHeight w:val="330"/>
        </w:trPr>
        <w:tc>
          <w:tcPr>
            <w:tcW w:w="140" w:type="dxa"/>
            <w:gridSpan w:val="2"/>
            <w:tcBorders>
              <w:top w:val="single" w:sz="6" w:space="0" w:color="DBDCDD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1665A03B" w14:textId="77777777" w:rsidR="00C32F03" w:rsidRPr="0033452E" w:rsidRDefault="00C32F03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2795" w:type="dxa"/>
            <w:tcBorders>
              <w:top w:val="single" w:sz="6" w:space="0" w:color="DBDCDD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53C0B480" w14:textId="77777777" w:rsidR="00C32F03" w:rsidRPr="0033452E" w:rsidRDefault="00F94693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color w:val="555555"/>
              </w:rPr>
              <w:t>Component</w:t>
            </w:r>
          </w:p>
        </w:tc>
        <w:tc>
          <w:tcPr>
            <w:tcW w:w="1836" w:type="dxa"/>
            <w:tcBorders>
              <w:top w:val="single" w:sz="6" w:space="0" w:color="DBDCDD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22D96DC4" w14:textId="77777777" w:rsidR="00C32F03" w:rsidRPr="0033452E" w:rsidRDefault="00F94693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color w:val="555555"/>
              </w:rPr>
              <w:t>Pool 1 volumes (</w:t>
            </w:r>
            <w:proofErr w:type="spellStart"/>
            <w:r w:rsidRPr="0033452E">
              <w:rPr>
                <w:rFonts w:ascii="Arial" w:eastAsia="Times New Roman" w:hAnsi="Arial" w:cs="Arial"/>
                <w:b/>
                <w:color w:val="555555"/>
              </w:rPr>
              <w:t>μl</w:t>
            </w:r>
            <w:proofErr w:type="spellEnd"/>
            <w:r w:rsidRPr="0033452E">
              <w:rPr>
                <w:rFonts w:ascii="Arial" w:eastAsia="Times New Roman" w:hAnsi="Arial" w:cs="Arial"/>
                <w:b/>
                <w:color w:val="555555"/>
              </w:rPr>
              <w:t>)</w:t>
            </w:r>
          </w:p>
        </w:tc>
        <w:tc>
          <w:tcPr>
            <w:tcW w:w="1851" w:type="dxa"/>
            <w:tcBorders>
              <w:top w:val="single" w:sz="6" w:space="0" w:color="DBDCDD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0A54B4D3" w14:textId="77777777" w:rsidR="00C32F03" w:rsidRPr="0033452E" w:rsidRDefault="00F94693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color w:val="555555"/>
              </w:rPr>
              <w:t>Pool 2 volumes (</w:t>
            </w:r>
            <w:proofErr w:type="spellStart"/>
            <w:r w:rsidRPr="0033452E">
              <w:rPr>
                <w:rFonts w:ascii="Arial" w:eastAsia="Times New Roman" w:hAnsi="Arial" w:cs="Arial"/>
                <w:b/>
                <w:color w:val="555555"/>
              </w:rPr>
              <w:t>μl</w:t>
            </w:r>
            <w:proofErr w:type="spellEnd"/>
            <w:r w:rsidRPr="0033452E">
              <w:rPr>
                <w:rFonts w:ascii="Arial" w:eastAsia="Times New Roman" w:hAnsi="Arial" w:cs="Arial"/>
                <w:b/>
                <w:color w:val="555555"/>
              </w:rPr>
              <w:t>)</w:t>
            </w:r>
          </w:p>
        </w:tc>
      </w:tr>
      <w:tr w:rsidR="00C32F03" w:rsidRPr="0033452E" w14:paraId="6C71792C" w14:textId="77777777" w:rsidTr="0017799D">
        <w:trPr>
          <w:trHeight w:val="330"/>
        </w:trPr>
        <w:tc>
          <w:tcPr>
            <w:tcW w:w="140" w:type="dxa"/>
            <w:gridSpan w:val="2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7F6F4526" w14:textId="77777777" w:rsidR="00C32F03" w:rsidRPr="0033452E" w:rsidRDefault="00C32F03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</w:p>
        </w:tc>
        <w:tc>
          <w:tcPr>
            <w:tcW w:w="2795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6ABCBECF" w14:textId="43905D93" w:rsidR="00C32F03" w:rsidRPr="0033452E" w:rsidRDefault="00FA1747" w:rsidP="0017799D">
            <w:pPr>
              <w:spacing w:after="0" w:line="360" w:lineRule="auto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hAnsi="Arial" w:cs="Arial"/>
                <w:color w:val="40474C"/>
              </w:rPr>
              <w:t>Q5® Hot Start HF 2x Master Mix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65F0FCB7" w14:textId="400984C7" w:rsidR="00C32F03" w:rsidRPr="0033452E" w:rsidRDefault="003615BA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>
              <w:rPr>
                <w:rFonts w:ascii="Arial" w:eastAsia="Times New Roman" w:hAnsi="Arial" w:cs="Arial"/>
                <w:color w:val="555555"/>
              </w:rPr>
              <w:t>6.25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691BD96F" w14:textId="124CA604" w:rsidR="00C32F03" w:rsidRPr="0033452E" w:rsidRDefault="003615BA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>
              <w:rPr>
                <w:rFonts w:ascii="Arial" w:eastAsia="Times New Roman" w:hAnsi="Arial" w:cs="Arial"/>
                <w:color w:val="555555"/>
              </w:rPr>
              <w:t>6.25</w:t>
            </w:r>
          </w:p>
        </w:tc>
      </w:tr>
      <w:tr w:rsidR="00C32F03" w:rsidRPr="0033452E" w14:paraId="7CC778FC" w14:textId="77777777" w:rsidTr="0017799D">
        <w:trPr>
          <w:trHeight w:val="330"/>
        </w:trPr>
        <w:tc>
          <w:tcPr>
            <w:tcW w:w="140" w:type="dxa"/>
            <w:gridSpan w:val="2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61302BEA" w14:textId="77777777" w:rsidR="00C32F03" w:rsidRPr="0033452E" w:rsidRDefault="00C32F03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</w:p>
        </w:tc>
        <w:tc>
          <w:tcPr>
            <w:tcW w:w="2795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1011A8F2" w14:textId="40BF764E" w:rsidR="00C32F03" w:rsidRPr="0033452E" w:rsidRDefault="00FA1747" w:rsidP="0017799D">
            <w:pPr>
              <w:spacing w:after="0" w:line="360" w:lineRule="auto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hAnsi="Arial" w:cs="Arial"/>
                <w:color w:val="40474C"/>
              </w:rPr>
              <w:t>Primer Pool 1 (10μM)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108B05D6" w14:textId="418B8695" w:rsidR="00C32F03" w:rsidRPr="0033452E" w:rsidRDefault="003615BA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>
              <w:rPr>
                <w:rFonts w:ascii="Arial" w:eastAsia="Times New Roman" w:hAnsi="Arial" w:cs="Arial"/>
                <w:color w:val="555555"/>
              </w:rPr>
              <w:t>0.6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406BA5E1" w14:textId="5F80CB81" w:rsidR="00C32F03" w:rsidRPr="0033452E" w:rsidRDefault="00FA1747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0</w:t>
            </w:r>
          </w:p>
        </w:tc>
      </w:tr>
      <w:tr w:rsidR="00FA1747" w:rsidRPr="0033452E" w14:paraId="2B8840DA" w14:textId="77777777" w:rsidTr="0017799D">
        <w:trPr>
          <w:trHeight w:val="330"/>
        </w:trPr>
        <w:tc>
          <w:tcPr>
            <w:tcW w:w="140" w:type="dxa"/>
            <w:gridSpan w:val="2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1DEFB4F0" w14:textId="77777777" w:rsidR="00FA1747" w:rsidRPr="0033452E" w:rsidRDefault="00FA1747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</w:p>
        </w:tc>
        <w:tc>
          <w:tcPr>
            <w:tcW w:w="2795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0FFD18EF" w14:textId="62CA2CE7" w:rsidR="00FA1747" w:rsidRPr="0033452E" w:rsidRDefault="00FA1747" w:rsidP="0017799D">
            <w:pPr>
              <w:spacing w:after="0" w:line="360" w:lineRule="auto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hAnsi="Arial" w:cs="Arial"/>
                <w:color w:val="40474C"/>
              </w:rPr>
              <w:t>Primer Pool 2 (10μM)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7BB22FB5" w14:textId="5BEFACB2" w:rsidR="00FA1747" w:rsidRPr="0033452E" w:rsidRDefault="00FA1747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0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7DDD3D5E" w14:textId="21D10E64" w:rsidR="00FA1747" w:rsidRPr="0033452E" w:rsidRDefault="003615BA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>
              <w:rPr>
                <w:rFonts w:ascii="Arial" w:eastAsia="Times New Roman" w:hAnsi="Arial" w:cs="Arial"/>
                <w:color w:val="555555"/>
              </w:rPr>
              <w:t>0.6</w:t>
            </w:r>
          </w:p>
        </w:tc>
      </w:tr>
      <w:tr w:rsidR="00C32F03" w:rsidRPr="0033452E" w14:paraId="0E03B468" w14:textId="77777777" w:rsidTr="0017799D">
        <w:trPr>
          <w:trHeight w:val="330"/>
        </w:trPr>
        <w:tc>
          <w:tcPr>
            <w:tcW w:w="140" w:type="dxa"/>
            <w:gridSpan w:val="2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0B7949FF" w14:textId="77777777" w:rsidR="00C32F03" w:rsidRPr="0033452E" w:rsidRDefault="00C32F03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</w:p>
        </w:tc>
        <w:tc>
          <w:tcPr>
            <w:tcW w:w="2795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47186539" w14:textId="77777777" w:rsidR="00C32F03" w:rsidRPr="0033452E" w:rsidRDefault="00F94693" w:rsidP="0017799D">
            <w:pPr>
              <w:spacing w:after="0" w:line="360" w:lineRule="auto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Nuclease-free water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0DF00E48" w14:textId="48F57EB5" w:rsidR="00C32F03" w:rsidRPr="0033452E" w:rsidRDefault="003615BA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>
              <w:rPr>
                <w:rFonts w:ascii="Arial" w:eastAsia="Times New Roman" w:hAnsi="Arial" w:cs="Arial"/>
                <w:color w:val="555555"/>
              </w:rPr>
              <w:t>4.5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4D609A13" w14:textId="0FACF549" w:rsidR="00C32F03" w:rsidRPr="0033452E" w:rsidRDefault="003615BA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>
              <w:rPr>
                <w:rFonts w:ascii="Arial" w:eastAsia="Times New Roman" w:hAnsi="Arial" w:cs="Arial"/>
                <w:color w:val="555555"/>
              </w:rPr>
              <w:t>4.5</w:t>
            </w:r>
          </w:p>
        </w:tc>
      </w:tr>
      <w:tr w:rsidR="00C32F03" w:rsidRPr="0033452E" w14:paraId="5657A059" w14:textId="77777777" w:rsidTr="0017799D">
        <w:trPr>
          <w:trHeight w:val="330"/>
        </w:trPr>
        <w:tc>
          <w:tcPr>
            <w:tcW w:w="140" w:type="dxa"/>
            <w:gridSpan w:val="2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3F2CA3AB" w14:textId="77777777" w:rsidR="00C32F03" w:rsidRPr="0033452E" w:rsidRDefault="00C32F03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</w:p>
        </w:tc>
        <w:tc>
          <w:tcPr>
            <w:tcW w:w="2795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2E8F9F34" w14:textId="77777777" w:rsidR="00C32F03" w:rsidRPr="0033452E" w:rsidRDefault="00F94693" w:rsidP="0017799D">
            <w:pPr>
              <w:spacing w:after="0" w:line="360" w:lineRule="auto"/>
              <w:rPr>
                <w:rFonts w:ascii="Arial" w:eastAsia="Times New Roman" w:hAnsi="Arial" w:cs="Arial"/>
                <w:b/>
                <w:i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i/>
                <w:color w:val="555555"/>
              </w:rPr>
              <w:t>Total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56DB5DB0" w14:textId="7F5178AD" w:rsidR="00C32F03" w:rsidRPr="0033452E" w:rsidRDefault="003615BA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i/>
                <w:color w:val="555555"/>
              </w:rPr>
            </w:pPr>
            <w:r>
              <w:rPr>
                <w:rFonts w:ascii="Arial" w:eastAsia="Times New Roman" w:hAnsi="Arial" w:cs="Arial"/>
                <w:b/>
                <w:i/>
                <w:color w:val="555555"/>
              </w:rPr>
              <w:t>11.3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38A613F0" w14:textId="61FAFF23" w:rsidR="00C32F03" w:rsidRPr="0033452E" w:rsidRDefault="003615BA" w:rsidP="0017799D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i/>
                <w:color w:val="555555"/>
              </w:rPr>
            </w:pPr>
            <w:r>
              <w:rPr>
                <w:rFonts w:ascii="Arial" w:eastAsia="Times New Roman" w:hAnsi="Arial" w:cs="Arial"/>
                <w:b/>
                <w:i/>
                <w:color w:val="555555"/>
              </w:rPr>
              <w:t>11.3</w:t>
            </w:r>
          </w:p>
        </w:tc>
      </w:tr>
    </w:tbl>
    <w:p w14:paraId="02B3D2A7" w14:textId="51E8B246" w:rsidR="00371956" w:rsidRPr="0017799D" w:rsidRDefault="0017799D" w:rsidP="0017799D">
      <w:pPr>
        <w:spacing w:after="0" w:line="360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b/>
        </w:rPr>
        <w:br w:type="textWrapping" w:clear="all"/>
      </w:r>
    </w:p>
    <w:p w14:paraId="2088B206" w14:textId="6E0D5FDD" w:rsidR="00371956" w:rsidRPr="0033452E" w:rsidRDefault="0017799D" w:rsidP="0033452E">
      <w:pPr>
        <w:spacing w:after="0" w:line="360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lastRenderedPageBreak/>
        <w:tab/>
      </w:r>
      <w:r>
        <w:rPr>
          <w:rFonts w:ascii="Arial" w:eastAsia="Times New Roman" w:hAnsi="Arial" w:cs="Arial"/>
        </w:rPr>
        <w:tab/>
      </w:r>
      <w:r>
        <w:rPr>
          <w:rFonts w:ascii="Arial" w:eastAsia="Times New Roman" w:hAnsi="Arial" w:cs="Arial"/>
        </w:rPr>
        <w:tab/>
      </w:r>
      <w:r>
        <w:rPr>
          <w:rFonts w:ascii="Arial" w:eastAsia="Times New Roman" w:hAnsi="Arial" w:cs="Arial"/>
        </w:rPr>
        <w:tab/>
      </w:r>
    </w:p>
    <w:p w14:paraId="1569E48C" w14:textId="4ADCFDD5" w:rsidR="0017799D" w:rsidRPr="00E412FE" w:rsidRDefault="00F94693" w:rsidP="0017799D">
      <w:pPr>
        <w:pStyle w:val="ListParagraph"/>
        <w:numPr>
          <w:ilvl w:val="0"/>
          <w:numId w:val="1"/>
        </w:numPr>
        <w:spacing w:after="0"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 xml:space="preserve">Aliquot the </w:t>
      </w:r>
      <w:proofErr w:type="spellStart"/>
      <w:r w:rsidRPr="0033452E">
        <w:rPr>
          <w:rFonts w:ascii="Arial" w:eastAsia="Times New Roman" w:hAnsi="Arial" w:cs="Arial"/>
        </w:rPr>
        <w:t>mastermix</w:t>
      </w:r>
      <w:proofErr w:type="spellEnd"/>
      <w:r w:rsidRPr="0033452E">
        <w:rPr>
          <w:rFonts w:ascii="Arial" w:eastAsia="Times New Roman" w:hAnsi="Arial" w:cs="Arial"/>
        </w:rPr>
        <w:t xml:space="preserve"> in labelled PCR strip tubes.</w:t>
      </w:r>
    </w:p>
    <w:p w14:paraId="1A719286" w14:textId="0DE1C4C8" w:rsidR="0017799D" w:rsidRPr="00E412FE" w:rsidRDefault="0017799D" w:rsidP="001779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17799D">
        <w:rPr>
          <w:rFonts w:ascii="Arial" w:hAnsi="Arial" w:cs="Arial"/>
          <w:color w:val="40474C"/>
        </w:rPr>
        <w:t>In the extraction and sample addition cabinet:</w:t>
      </w:r>
      <w:r w:rsidR="00E412FE" w:rsidRPr="00E412FE">
        <w:rPr>
          <w:rFonts w:ascii="Arial" w:eastAsia="Times New Roman" w:hAnsi="Arial" w:cs="Arial"/>
        </w:rPr>
        <w:t xml:space="preserve"> </w:t>
      </w:r>
      <w:r w:rsidR="00E412FE" w:rsidRPr="0033452E">
        <w:rPr>
          <w:rFonts w:ascii="Arial" w:eastAsia="Times New Roman" w:hAnsi="Arial" w:cs="Arial"/>
        </w:rPr>
        <w:t xml:space="preserve">which has been decontaminated using with 10% </w:t>
      </w:r>
      <w:proofErr w:type="spellStart"/>
      <w:r w:rsidR="00E412FE" w:rsidRPr="0033452E">
        <w:rPr>
          <w:rFonts w:ascii="Arial" w:eastAsia="Times New Roman" w:hAnsi="Arial" w:cs="Arial"/>
        </w:rPr>
        <w:t>extran</w:t>
      </w:r>
      <w:proofErr w:type="spellEnd"/>
      <w:r w:rsidR="00E412FE" w:rsidRPr="0033452E">
        <w:rPr>
          <w:rFonts w:ascii="Arial" w:eastAsia="Times New Roman" w:hAnsi="Arial" w:cs="Arial"/>
        </w:rPr>
        <w:t>, and 70% ethanol, and sterili</w:t>
      </w:r>
      <w:r w:rsidR="00E412FE">
        <w:rPr>
          <w:rFonts w:ascii="Arial" w:eastAsia="Times New Roman" w:hAnsi="Arial" w:cs="Arial"/>
        </w:rPr>
        <w:t>sed with ultraviolet light (UV):</w:t>
      </w:r>
    </w:p>
    <w:p w14:paraId="2946F231" w14:textId="77777777" w:rsidR="00E412FE" w:rsidRPr="0017799D" w:rsidRDefault="00E412FE" w:rsidP="00E412FE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" w:hAnsi="Arial" w:cs="Arial"/>
          <w:color w:val="40474C"/>
        </w:rPr>
      </w:pPr>
    </w:p>
    <w:p w14:paraId="120ED2FC" w14:textId="38745141" w:rsidR="0017799D" w:rsidRPr="00E412FE" w:rsidRDefault="0017799D" w:rsidP="00E412FE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E412FE">
        <w:rPr>
          <w:rFonts w:ascii="Arial" w:hAnsi="Arial" w:cs="Arial"/>
          <w:color w:val="40474C"/>
        </w:rPr>
        <w:t xml:space="preserve">Add </w:t>
      </w:r>
      <w:r w:rsidR="003615BA">
        <w:rPr>
          <w:rFonts w:ascii="Arial" w:hAnsi="Arial" w:cs="Arial"/>
          <w:color w:val="105C94"/>
        </w:rPr>
        <w:t>1</w:t>
      </w:r>
      <w:r w:rsidRPr="00E412FE">
        <w:rPr>
          <w:rFonts w:ascii="Arial" w:hAnsi="Arial" w:cs="Arial"/>
          <w:color w:val="105C94"/>
        </w:rPr>
        <w:t xml:space="preserve">.5 </w:t>
      </w:r>
      <w:proofErr w:type="spellStart"/>
      <w:r w:rsidRPr="00E412FE">
        <w:rPr>
          <w:rFonts w:ascii="Arial" w:hAnsi="Arial" w:cs="Arial"/>
          <w:color w:val="105C94"/>
        </w:rPr>
        <w:t>μl</w:t>
      </w:r>
      <w:proofErr w:type="spellEnd"/>
      <w:r w:rsidRPr="00E412FE">
        <w:rPr>
          <w:rFonts w:ascii="Arial" w:hAnsi="Arial" w:cs="Arial"/>
          <w:color w:val="105C94"/>
        </w:rPr>
        <w:t xml:space="preserve"> </w:t>
      </w:r>
      <w:r w:rsidRPr="00E412FE">
        <w:rPr>
          <w:rFonts w:ascii="Arial" w:hAnsi="Arial" w:cs="Arial"/>
          <w:color w:val="40474C"/>
        </w:rPr>
        <w:t xml:space="preserve">each cDNA sample to a tube containing </w:t>
      </w:r>
      <w:r w:rsidR="003615BA">
        <w:rPr>
          <w:rFonts w:ascii="Arial" w:hAnsi="Arial" w:cs="Arial"/>
          <w:color w:val="105C94"/>
        </w:rPr>
        <w:t>11.3</w:t>
      </w:r>
      <w:r w:rsidRPr="00E412FE">
        <w:rPr>
          <w:rFonts w:ascii="Arial" w:hAnsi="Arial" w:cs="Arial"/>
          <w:color w:val="105C94"/>
        </w:rPr>
        <w:t xml:space="preserve"> </w:t>
      </w:r>
      <w:proofErr w:type="spellStart"/>
      <w:r w:rsidRPr="00E412FE">
        <w:rPr>
          <w:rFonts w:ascii="Arial" w:hAnsi="Arial" w:cs="Arial"/>
          <w:color w:val="105C94"/>
        </w:rPr>
        <w:t>μl</w:t>
      </w:r>
      <w:proofErr w:type="spellEnd"/>
      <w:r w:rsidRPr="00E412FE">
        <w:rPr>
          <w:rFonts w:ascii="Arial" w:hAnsi="Arial" w:cs="Arial"/>
          <w:color w:val="105C94"/>
        </w:rPr>
        <w:t xml:space="preserve"> </w:t>
      </w:r>
      <w:r w:rsidRPr="00E412FE">
        <w:rPr>
          <w:rFonts w:ascii="Arial" w:hAnsi="Arial" w:cs="Arial"/>
          <w:color w:val="40474C"/>
        </w:rPr>
        <w:t>Pool 1. Mix well by pipetting.</w:t>
      </w:r>
    </w:p>
    <w:p w14:paraId="55BB81A8" w14:textId="6CB8A083" w:rsidR="0017799D" w:rsidRPr="00E412FE" w:rsidRDefault="0017799D" w:rsidP="00E412FE">
      <w:pPr>
        <w:pStyle w:val="ListParagraph"/>
        <w:numPr>
          <w:ilvl w:val="0"/>
          <w:numId w:val="25"/>
        </w:numPr>
        <w:spacing w:after="0" w:line="360" w:lineRule="auto"/>
        <w:rPr>
          <w:rFonts w:ascii="Arial" w:eastAsia="Times New Roman" w:hAnsi="Arial" w:cs="Arial"/>
        </w:rPr>
      </w:pPr>
      <w:r w:rsidRPr="00E412FE">
        <w:rPr>
          <w:rFonts w:ascii="Arial" w:hAnsi="Arial" w:cs="Arial"/>
          <w:color w:val="40474C"/>
        </w:rPr>
        <w:t xml:space="preserve">Add </w:t>
      </w:r>
      <w:r w:rsidR="003615BA">
        <w:rPr>
          <w:rFonts w:ascii="Arial" w:hAnsi="Arial" w:cs="Arial"/>
          <w:color w:val="105C94"/>
        </w:rPr>
        <w:t>1</w:t>
      </w:r>
      <w:r w:rsidRPr="00E412FE">
        <w:rPr>
          <w:rFonts w:ascii="Arial" w:hAnsi="Arial" w:cs="Arial"/>
          <w:color w:val="105C94"/>
        </w:rPr>
        <w:t xml:space="preserve">.5 </w:t>
      </w:r>
      <w:proofErr w:type="spellStart"/>
      <w:r w:rsidRPr="00E412FE">
        <w:rPr>
          <w:rFonts w:ascii="Arial" w:hAnsi="Arial" w:cs="Arial"/>
          <w:color w:val="105C94"/>
        </w:rPr>
        <w:t>μl</w:t>
      </w:r>
      <w:proofErr w:type="spellEnd"/>
      <w:r w:rsidRPr="00E412FE">
        <w:rPr>
          <w:rFonts w:ascii="Arial" w:hAnsi="Arial" w:cs="Arial"/>
          <w:color w:val="105C94"/>
        </w:rPr>
        <w:t xml:space="preserve"> </w:t>
      </w:r>
      <w:r w:rsidRPr="00E412FE">
        <w:rPr>
          <w:rFonts w:ascii="Arial" w:hAnsi="Arial" w:cs="Arial"/>
          <w:color w:val="40474C"/>
        </w:rPr>
        <w:t xml:space="preserve">each cDNA sample to a tube containing </w:t>
      </w:r>
      <w:r w:rsidR="003615BA">
        <w:rPr>
          <w:rFonts w:ascii="Arial" w:hAnsi="Arial" w:cs="Arial"/>
          <w:color w:val="105C94"/>
        </w:rPr>
        <w:t>11.3</w:t>
      </w:r>
      <w:r w:rsidRPr="00E412FE">
        <w:rPr>
          <w:rFonts w:ascii="Arial" w:hAnsi="Arial" w:cs="Arial"/>
          <w:color w:val="105C94"/>
        </w:rPr>
        <w:t xml:space="preserve"> </w:t>
      </w:r>
      <w:proofErr w:type="spellStart"/>
      <w:r w:rsidRPr="00E412FE">
        <w:rPr>
          <w:rFonts w:ascii="Arial" w:hAnsi="Arial" w:cs="Arial"/>
          <w:color w:val="105C94"/>
        </w:rPr>
        <w:t>μl</w:t>
      </w:r>
      <w:proofErr w:type="spellEnd"/>
      <w:r w:rsidRPr="00E412FE">
        <w:rPr>
          <w:rFonts w:ascii="Arial" w:hAnsi="Arial" w:cs="Arial"/>
          <w:color w:val="105C94"/>
        </w:rPr>
        <w:t xml:space="preserve"> </w:t>
      </w:r>
      <w:r w:rsidRPr="00E412FE">
        <w:rPr>
          <w:rFonts w:ascii="Arial" w:hAnsi="Arial" w:cs="Arial"/>
          <w:color w:val="40474C"/>
        </w:rPr>
        <w:t>Pool 2. Mix well by pipetting.</w:t>
      </w:r>
    </w:p>
    <w:p w14:paraId="21E2ACC2" w14:textId="0A6362ED" w:rsidR="006E7075" w:rsidRPr="0033452E" w:rsidRDefault="00E760B5" w:rsidP="0033452E">
      <w:pPr>
        <w:pStyle w:val="ListParagraph"/>
        <w:numPr>
          <w:ilvl w:val="0"/>
          <w:numId w:val="1"/>
        </w:numPr>
        <w:spacing w:after="0" w:line="360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Vortex </w:t>
      </w:r>
      <w:r w:rsidR="00F94693" w:rsidRPr="0033452E">
        <w:rPr>
          <w:rFonts w:ascii="Arial" w:eastAsia="Times New Roman" w:hAnsi="Arial" w:cs="Arial"/>
        </w:rPr>
        <w:t xml:space="preserve"> and pulse-spin the tube to collect the liquid at the bottom of the tube.</w:t>
      </w:r>
    </w:p>
    <w:p w14:paraId="7AEBEBA0" w14:textId="11E695EB" w:rsidR="006A2EB5" w:rsidRPr="00E412FE" w:rsidRDefault="00F94693" w:rsidP="0033452E">
      <w:pPr>
        <w:pStyle w:val="ListParagraph"/>
        <w:numPr>
          <w:ilvl w:val="0"/>
          <w:numId w:val="1"/>
        </w:numPr>
        <w:spacing w:after="0"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t>Incubate the reaction as follows in a thermal cycler.</w:t>
      </w:r>
    </w:p>
    <w:p w14:paraId="2B803CDF" w14:textId="71ABFB7E" w:rsidR="006A2EB5" w:rsidRPr="0033452E" w:rsidRDefault="006A2EB5" w:rsidP="0033452E">
      <w:pPr>
        <w:spacing w:after="0" w:line="360" w:lineRule="auto"/>
        <w:rPr>
          <w:rFonts w:ascii="Arial" w:eastAsia="Times New Roman" w:hAnsi="Arial" w:cs="Arial"/>
        </w:rPr>
      </w:pPr>
    </w:p>
    <w:p w14:paraId="286F1833" w14:textId="77777777" w:rsidR="006A2EB5" w:rsidRPr="0033452E" w:rsidRDefault="006A2EB5" w:rsidP="0033452E">
      <w:pPr>
        <w:spacing w:after="0"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  <w:b/>
        </w:rPr>
        <w:t>Table 6. Tiling PCR conditions</w:t>
      </w:r>
    </w:p>
    <w:p w14:paraId="75DFDEB1" w14:textId="77777777" w:rsidR="006A2EB5" w:rsidRPr="0033452E" w:rsidRDefault="006A2EB5" w:rsidP="0033452E">
      <w:pPr>
        <w:spacing w:after="0" w:line="360" w:lineRule="auto"/>
        <w:rPr>
          <w:rFonts w:ascii="Arial" w:eastAsia="Times New Roman" w:hAnsi="Arial" w:cs="Arial"/>
        </w:rPr>
      </w:pPr>
    </w:p>
    <w:tbl>
      <w:tblPr>
        <w:tblStyle w:val="a5"/>
        <w:tblW w:w="5419" w:type="dxa"/>
        <w:tblLayout w:type="fixed"/>
        <w:tblLook w:val="0400" w:firstRow="0" w:lastRow="0" w:firstColumn="0" w:lastColumn="0" w:noHBand="0" w:noVBand="1"/>
      </w:tblPr>
      <w:tblGrid>
        <w:gridCol w:w="211"/>
        <w:gridCol w:w="1530"/>
        <w:gridCol w:w="1799"/>
        <w:gridCol w:w="1105"/>
        <w:gridCol w:w="774"/>
      </w:tblGrid>
      <w:tr w:rsidR="00371956" w:rsidRPr="0033452E" w14:paraId="7E460F13" w14:textId="77777777" w:rsidTr="00371956">
        <w:trPr>
          <w:trHeight w:val="380"/>
        </w:trPr>
        <w:tc>
          <w:tcPr>
            <w:tcW w:w="211" w:type="dxa"/>
            <w:tcBorders>
              <w:top w:val="single" w:sz="6" w:space="0" w:color="DBDCDD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86BE88" w14:textId="77777777" w:rsidR="00371956" w:rsidRPr="0033452E" w:rsidRDefault="00371956" w:rsidP="0033452E">
            <w:pPr>
              <w:spacing w:after="0" w:line="36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530" w:type="dxa"/>
            <w:tcBorders>
              <w:top w:val="single" w:sz="6" w:space="0" w:color="DBDCDD"/>
              <w:left w:val="single" w:sz="6" w:space="0" w:color="CCCCCC"/>
              <w:bottom w:val="single" w:sz="6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481AE2" w14:textId="77777777" w:rsidR="00371956" w:rsidRPr="0033452E" w:rsidRDefault="00371956" w:rsidP="0033452E">
            <w:pPr>
              <w:spacing w:line="360" w:lineRule="auto"/>
              <w:rPr>
                <w:rFonts w:ascii="Arial" w:hAnsi="Arial" w:cs="Arial"/>
              </w:rPr>
            </w:pPr>
            <w:r w:rsidRPr="0033452E">
              <w:rPr>
                <w:rFonts w:ascii="Arial" w:hAnsi="Arial" w:cs="Arial"/>
              </w:rPr>
              <w:t>Step</w:t>
            </w:r>
          </w:p>
        </w:tc>
        <w:tc>
          <w:tcPr>
            <w:tcW w:w="1799" w:type="dxa"/>
            <w:tcBorders>
              <w:top w:val="single" w:sz="6" w:space="0" w:color="DBDCDD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3C21C5" w14:textId="77777777" w:rsidR="00371956" w:rsidRPr="0033452E" w:rsidRDefault="00371956" w:rsidP="0033452E">
            <w:pPr>
              <w:spacing w:line="360" w:lineRule="auto"/>
              <w:rPr>
                <w:rFonts w:ascii="Arial" w:hAnsi="Arial" w:cs="Arial"/>
              </w:rPr>
            </w:pPr>
            <w:r w:rsidRPr="0033452E">
              <w:rPr>
                <w:rFonts w:ascii="Arial" w:hAnsi="Arial" w:cs="Arial"/>
              </w:rPr>
              <w:t>Temperature (°C)</w:t>
            </w:r>
          </w:p>
        </w:tc>
        <w:tc>
          <w:tcPr>
            <w:tcW w:w="1105" w:type="dxa"/>
            <w:tcBorders>
              <w:top w:val="single" w:sz="6" w:space="0" w:color="DBDCDD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E88252" w14:textId="77777777" w:rsidR="00371956" w:rsidRPr="0033452E" w:rsidRDefault="00371956" w:rsidP="0033452E">
            <w:pPr>
              <w:spacing w:line="360" w:lineRule="auto"/>
              <w:rPr>
                <w:rFonts w:ascii="Arial" w:hAnsi="Arial" w:cs="Arial"/>
              </w:rPr>
            </w:pPr>
            <w:r w:rsidRPr="0033452E">
              <w:rPr>
                <w:rFonts w:ascii="Arial" w:hAnsi="Arial" w:cs="Arial"/>
              </w:rPr>
              <w:t>Time</w:t>
            </w:r>
          </w:p>
        </w:tc>
        <w:tc>
          <w:tcPr>
            <w:tcW w:w="774" w:type="dxa"/>
            <w:tcBorders>
              <w:top w:val="single" w:sz="6" w:space="0" w:color="DBDCDD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DC5216" w14:textId="77777777" w:rsidR="00371956" w:rsidRPr="0033452E" w:rsidRDefault="00371956" w:rsidP="0033452E">
            <w:pPr>
              <w:spacing w:line="360" w:lineRule="auto"/>
              <w:rPr>
                <w:rFonts w:ascii="Arial" w:hAnsi="Arial" w:cs="Arial"/>
              </w:rPr>
            </w:pPr>
            <w:r w:rsidRPr="0033452E">
              <w:rPr>
                <w:rFonts w:ascii="Arial" w:hAnsi="Arial" w:cs="Arial"/>
              </w:rPr>
              <w:t>Cycles</w:t>
            </w:r>
          </w:p>
        </w:tc>
      </w:tr>
      <w:tr w:rsidR="00C32F03" w:rsidRPr="0033452E" w14:paraId="2C9E3BC5" w14:textId="77777777" w:rsidTr="00371956">
        <w:trPr>
          <w:trHeight w:val="380"/>
        </w:trPr>
        <w:tc>
          <w:tcPr>
            <w:tcW w:w="211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60BD3A1F" w14:textId="77777777" w:rsidR="00C32F03" w:rsidRPr="0033452E" w:rsidRDefault="00C32F03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</w:p>
        </w:tc>
        <w:tc>
          <w:tcPr>
            <w:tcW w:w="1530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566B9898" w14:textId="77777777" w:rsidR="00C32F03" w:rsidRPr="0033452E" w:rsidRDefault="00F94693" w:rsidP="0033452E">
            <w:pPr>
              <w:spacing w:after="0" w:line="360" w:lineRule="auto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Heat Activation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78C9D72E" w14:textId="77777777" w:rsidR="00C32F03" w:rsidRPr="0033452E" w:rsidRDefault="00F94693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98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7251095A" w14:textId="77777777" w:rsidR="00C32F03" w:rsidRPr="0033452E" w:rsidRDefault="00F94693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30 seconds</w:t>
            </w:r>
          </w:p>
        </w:tc>
        <w:tc>
          <w:tcPr>
            <w:tcW w:w="774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29E0B576" w14:textId="77777777" w:rsidR="00C32F03" w:rsidRPr="0033452E" w:rsidRDefault="00F94693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1</w:t>
            </w:r>
          </w:p>
        </w:tc>
      </w:tr>
      <w:tr w:rsidR="00C32F03" w:rsidRPr="0033452E" w14:paraId="3D20AE31" w14:textId="77777777" w:rsidTr="00371956">
        <w:trPr>
          <w:trHeight w:val="380"/>
        </w:trPr>
        <w:tc>
          <w:tcPr>
            <w:tcW w:w="211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4D67CE7B" w14:textId="77777777" w:rsidR="00C32F03" w:rsidRPr="0033452E" w:rsidRDefault="00C32F03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</w:p>
        </w:tc>
        <w:tc>
          <w:tcPr>
            <w:tcW w:w="1530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22691D53" w14:textId="77777777" w:rsidR="00C32F03" w:rsidRPr="0033452E" w:rsidRDefault="00F94693" w:rsidP="0033452E">
            <w:pPr>
              <w:spacing w:after="0" w:line="360" w:lineRule="auto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Denaturation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3596CE6C" w14:textId="77777777" w:rsidR="00C32F03" w:rsidRPr="0033452E" w:rsidRDefault="00F94693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98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7579D3D5" w14:textId="77777777" w:rsidR="00C32F03" w:rsidRPr="0033452E" w:rsidRDefault="00F94693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15 seconds</w:t>
            </w:r>
          </w:p>
        </w:tc>
        <w:tc>
          <w:tcPr>
            <w:tcW w:w="774" w:type="dxa"/>
            <w:vMerge w:val="restart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5DC080F9" w14:textId="77777777" w:rsidR="00C32F03" w:rsidRPr="0033452E" w:rsidRDefault="00F94693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35</w:t>
            </w:r>
          </w:p>
        </w:tc>
      </w:tr>
      <w:tr w:rsidR="00C32F03" w:rsidRPr="0033452E" w14:paraId="381471B3" w14:textId="77777777" w:rsidTr="00371956">
        <w:trPr>
          <w:trHeight w:val="380"/>
        </w:trPr>
        <w:tc>
          <w:tcPr>
            <w:tcW w:w="211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29C7708F" w14:textId="77777777" w:rsidR="00C32F03" w:rsidRPr="0033452E" w:rsidRDefault="00C32F03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</w:p>
        </w:tc>
        <w:tc>
          <w:tcPr>
            <w:tcW w:w="1530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6335E0DC" w14:textId="77777777" w:rsidR="00C32F03" w:rsidRPr="0033452E" w:rsidRDefault="00F94693" w:rsidP="0033452E">
            <w:pPr>
              <w:spacing w:after="0" w:line="360" w:lineRule="auto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Annealing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250039A1" w14:textId="77777777" w:rsidR="00C32F03" w:rsidRPr="0033452E" w:rsidRDefault="00F94693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65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14AFA9EF" w14:textId="77777777" w:rsidR="00C32F03" w:rsidRPr="0033452E" w:rsidRDefault="00F94693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5 minutes</w:t>
            </w:r>
          </w:p>
        </w:tc>
        <w:tc>
          <w:tcPr>
            <w:tcW w:w="774" w:type="dxa"/>
            <w:vMerge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32170480" w14:textId="77777777" w:rsidR="00C32F03" w:rsidRPr="0033452E" w:rsidRDefault="00C32F03" w:rsidP="003345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Times New Roman" w:hAnsi="Arial" w:cs="Arial"/>
                <w:color w:val="555555"/>
              </w:rPr>
            </w:pPr>
          </w:p>
        </w:tc>
      </w:tr>
      <w:tr w:rsidR="00C32F03" w:rsidRPr="0033452E" w14:paraId="728A46CE" w14:textId="77777777" w:rsidTr="00371956">
        <w:trPr>
          <w:trHeight w:val="380"/>
        </w:trPr>
        <w:tc>
          <w:tcPr>
            <w:tcW w:w="211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035AB9A5" w14:textId="77777777" w:rsidR="00C32F03" w:rsidRPr="0033452E" w:rsidRDefault="00C32F03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</w:p>
        </w:tc>
        <w:tc>
          <w:tcPr>
            <w:tcW w:w="1530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4A90ABB5" w14:textId="77777777" w:rsidR="00C32F03" w:rsidRPr="0033452E" w:rsidRDefault="00F94693" w:rsidP="0033452E">
            <w:pPr>
              <w:spacing w:after="0" w:line="360" w:lineRule="auto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Hold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2B182482" w14:textId="77777777" w:rsidR="00C32F03" w:rsidRPr="0033452E" w:rsidRDefault="00F94693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4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583D5C54" w14:textId="77777777" w:rsidR="00C32F03" w:rsidRPr="0033452E" w:rsidRDefault="007E6C83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sdt>
              <w:sdtPr>
                <w:rPr>
                  <w:rFonts w:ascii="Arial" w:hAnsi="Arial" w:cs="Arial"/>
                </w:rPr>
                <w:tag w:val="goog_rdk_0"/>
                <w:id w:val="231289189"/>
              </w:sdtPr>
              <w:sdtEndPr/>
              <w:sdtContent>
                <w:r w:rsidR="00F94693" w:rsidRPr="0033452E">
                  <w:rPr>
                    <w:rFonts w:ascii="Arial" w:eastAsia="Gungsuh" w:hAnsi="Arial" w:cs="Arial"/>
                    <w:color w:val="555555"/>
                  </w:rPr>
                  <w:t>∞</w:t>
                </w:r>
              </w:sdtContent>
            </w:sdt>
          </w:p>
        </w:tc>
        <w:tc>
          <w:tcPr>
            <w:tcW w:w="774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450BD8D5" w14:textId="77777777" w:rsidR="00C32F03" w:rsidRPr="0033452E" w:rsidRDefault="00C32F03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</w:p>
        </w:tc>
      </w:tr>
    </w:tbl>
    <w:p w14:paraId="3B8DE7FF" w14:textId="77777777" w:rsidR="00C32F03" w:rsidRPr="0033452E" w:rsidRDefault="00F94693" w:rsidP="0033452E">
      <w:pPr>
        <w:spacing w:after="0" w:line="360" w:lineRule="auto"/>
        <w:rPr>
          <w:rFonts w:ascii="Arial" w:eastAsia="Times New Roman" w:hAnsi="Arial" w:cs="Arial"/>
        </w:rPr>
      </w:pPr>
      <w:r w:rsidRPr="0033452E">
        <w:rPr>
          <w:rFonts w:ascii="Arial" w:eastAsia="Times New Roman" w:hAnsi="Arial" w:cs="Arial"/>
        </w:rPr>
        <w:br/>
        <w:t>*Cycle number should be 25 for Ct 18-21, and up to a maximum of 35 cycles for Ct 35.</w:t>
      </w:r>
    </w:p>
    <w:p w14:paraId="7EE44616" w14:textId="77777777" w:rsidR="006A2EB5" w:rsidRPr="0033452E" w:rsidRDefault="006A2EB5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</w:p>
    <w:p w14:paraId="4E0A0764" w14:textId="50E7E3EF" w:rsidR="002F5912" w:rsidRPr="0033452E" w:rsidRDefault="006A2EB5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 xml:space="preserve">Label a </w:t>
      </w:r>
      <w:r w:rsidRPr="0033452E">
        <w:rPr>
          <w:rFonts w:ascii="Arial" w:hAnsi="Arial" w:cs="Arial"/>
          <w:color w:val="105C94"/>
        </w:rPr>
        <w:t xml:space="preserve">1.5 mL </w:t>
      </w:r>
      <w:r w:rsidRPr="0033452E">
        <w:rPr>
          <w:rFonts w:ascii="Arial" w:hAnsi="Arial" w:cs="Arial"/>
          <w:color w:val="40474C"/>
        </w:rPr>
        <w:t>Eppendorf tube for each sample and combine the two pools the PCR reaction as follows:</w:t>
      </w:r>
    </w:p>
    <w:p w14:paraId="6B203A63" w14:textId="1C0B8DE1" w:rsidR="00087805" w:rsidRPr="0033452E" w:rsidRDefault="00087805" w:rsidP="0033452E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" w:hAnsi="Arial" w:cs="Arial"/>
          <w:color w:val="40474C"/>
        </w:rPr>
      </w:pPr>
    </w:p>
    <w:tbl>
      <w:tblPr>
        <w:tblStyle w:val="a"/>
        <w:tblpPr w:leftFromText="180" w:rightFromText="180" w:vertAnchor="text" w:horzAnchor="page" w:tblpX="1881" w:tblpY="-35"/>
        <w:tblW w:w="4368" w:type="dxa"/>
        <w:tblLayout w:type="fixed"/>
        <w:tblLook w:val="0400" w:firstRow="0" w:lastRow="0" w:firstColumn="0" w:lastColumn="0" w:noHBand="0" w:noVBand="1"/>
      </w:tblPr>
      <w:tblGrid>
        <w:gridCol w:w="171"/>
        <w:gridCol w:w="33"/>
        <w:gridCol w:w="33"/>
        <w:gridCol w:w="2904"/>
        <w:gridCol w:w="30"/>
        <w:gridCol w:w="1197"/>
      </w:tblGrid>
      <w:tr w:rsidR="00087805" w:rsidRPr="0033452E" w14:paraId="5916924D" w14:textId="77777777" w:rsidTr="00087805">
        <w:trPr>
          <w:trHeight w:val="330"/>
        </w:trPr>
        <w:tc>
          <w:tcPr>
            <w:tcW w:w="204" w:type="dxa"/>
            <w:gridSpan w:val="2"/>
            <w:tcBorders>
              <w:top w:val="single" w:sz="6" w:space="0" w:color="DBDCDD"/>
              <w:left w:val="single" w:sz="6" w:space="0" w:color="DBDCDD"/>
              <w:bottom w:val="single" w:sz="4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98CA74" w14:textId="77777777" w:rsidR="00087805" w:rsidRPr="0033452E" w:rsidRDefault="00087805" w:rsidP="0033452E">
            <w:pPr>
              <w:spacing w:after="0" w:line="36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2967" w:type="dxa"/>
            <w:gridSpan w:val="3"/>
            <w:tcBorders>
              <w:top w:val="single" w:sz="6" w:space="0" w:color="DBDCDD"/>
              <w:left w:val="single" w:sz="6" w:space="0" w:color="CCCCCC"/>
              <w:bottom w:val="single" w:sz="4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9B749E" w14:textId="77777777" w:rsidR="00087805" w:rsidRPr="0033452E" w:rsidRDefault="0008780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  <w:r w:rsidRPr="0033452E">
              <w:rPr>
                <w:rFonts w:ascii="Arial" w:eastAsia="Times New Roman" w:hAnsi="Arial" w:cs="Arial"/>
                <w:color w:val="222222"/>
              </w:rPr>
              <w:t>A</w:t>
            </w:r>
          </w:p>
        </w:tc>
        <w:tc>
          <w:tcPr>
            <w:tcW w:w="1197" w:type="dxa"/>
            <w:tcBorders>
              <w:top w:val="single" w:sz="6" w:space="0" w:color="DBDCDD"/>
              <w:left w:val="nil"/>
              <w:bottom w:val="single" w:sz="4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D5BF3F" w14:textId="77777777" w:rsidR="00087805" w:rsidRPr="0033452E" w:rsidRDefault="0008780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  <w:r w:rsidRPr="0033452E">
              <w:rPr>
                <w:rFonts w:ascii="Arial" w:eastAsia="Times New Roman" w:hAnsi="Arial" w:cs="Arial"/>
                <w:color w:val="222222"/>
              </w:rPr>
              <w:t>B</w:t>
            </w:r>
          </w:p>
        </w:tc>
      </w:tr>
      <w:tr w:rsidR="00087805" w:rsidRPr="0033452E" w14:paraId="060A1080" w14:textId="77777777" w:rsidTr="00087805">
        <w:trPr>
          <w:trHeight w:val="330"/>
        </w:trPr>
        <w:tc>
          <w:tcPr>
            <w:tcW w:w="204" w:type="dxa"/>
            <w:gridSpan w:val="2"/>
            <w:tcBorders>
              <w:top w:val="single" w:sz="6" w:space="0" w:color="DBDCDD"/>
              <w:left w:val="single" w:sz="6" w:space="0" w:color="DBDCDD"/>
              <w:bottom w:val="single" w:sz="4" w:space="0" w:color="DBDCDD"/>
              <w:right w:val="single" w:sz="4" w:space="0" w:color="DBDCDD"/>
            </w:tcBorders>
            <w:shd w:val="clear" w:color="auto" w:fill="F2F3F6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51F77993" w14:textId="77777777" w:rsidR="00087805" w:rsidRPr="0033452E" w:rsidRDefault="0008780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2967" w:type="dxa"/>
            <w:gridSpan w:val="3"/>
            <w:tcBorders>
              <w:top w:val="single" w:sz="6" w:space="0" w:color="DBDCDD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1DFFE1EF" w14:textId="77777777" w:rsidR="00087805" w:rsidRPr="0033452E" w:rsidRDefault="0008780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color w:val="555555"/>
              </w:rPr>
              <w:t>Component</w:t>
            </w:r>
          </w:p>
        </w:tc>
        <w:tc>
          <w:tcPr>
            <w:tcW w:w="1197" w:type="dxa"/>
            <w:tcBorders>
              <w:top w:val="single" w:sz="6" w:space="0" w:color="DBDCDD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7C8B4604" w14:textId="77777777" w:rsidR="00087805" w:rsidRPr="0033452E" w:rsidRDefault="0008780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color w:val="555555"/>
              </w:rPr>
              <w:t>Volume (ul)</w:t>
            </w:r>
          </w:p>
        </w:tc>
      </w:tr>
      <w:tr w:rsidR="00087805" w:rsidRPr="0033452E" w14:paraId="3208BC99" w14:textId="77777777" w:rsidTr="00087805">
        <w:trPr>
          <w:trHeight w:val="330"/>
        </w:trPr>
        <w:tc>
          <w:tcPr>
            <w:tcW w:w="204" w:type="dxa"/>
            <w:gridSpan w:val="2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4B27BA84" w14:textId="77777777" w:rsidR="00087805" w:rsidRPr="0033452E" w:rsidRDefault="0008780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</w:p>
        </w:tc>
        <w:tc>
          <w:tcPr>
            <w:tcW w:w="2967" w:type="dxa"/>
            <w:gridSpan w:val="3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4E2B46C0" w14:textId="77777777" w:rsidR="00087805" w:rsidRPr="0033452E" w:rsidRDefault="00087805" w:rsidP="0033452E">
            <w:pPr>
              <w:spacing w:after="0" w:line="360" w:lineRule="auto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hAnsi="Arial" w:cs="Arial"/>
                <w:color w:val="40474C"/>
              </w:rPr>
              <w:t>Pool 1 PCR reaction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6D4603B2" w14:textId="77777777" w:rsidR="00087805" w:rsidRPr="0033452E" w:rsidRDefault="0008780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10 ul</w:t>
            </w:r>
          </w:p>
        </w:tc>
      </w:tr>
      <w:tr w:rsidR="00087805" w:rsidRPr="0033452E" w14:paraId="3EB18E8E" w14:textId="77777777" w:rsidTr="00087805">
        <w:trPr>
          <w:trHeight w:val="330"/>
        </w:trPr>
        <w:tc>
          <w:tcPr>
            <w:tcW w:w="204" w:type="dxa"/>
            <w:gridSpan w:val="2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14381A05" w14:textId="77777777" w:rsidR="00087805" w:rsidRPr="0033452E" w:rsidRDefault="0008780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</w:p>
        </w:tc>
        <w:tc>
          <w:tcPr>
            <w:tcW w:w="2967" w:type="dxa"/>
            <w:gridSpan w:val="3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474ADC87" w14:textId="77777777" w:rsidR="00087805" w:rsidRPr="0033452E" w:rsidRDefault="00087805" w:rsidP="0033452E">
            <w:pPr>
              <w:spacing w:after="0" w:line="360" w:lineRule="auto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hAnsi="Arial" w:cs="Arial"/>
                <w:color w:val="40474C"/>
              </w:rPr>
              <w:t>Pool 2 PCR reaction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1DFAEF0D" w14:textId="77777777" w:rsidR="00087805" w:rsidRPr="0033452E" w:rsidRDefault="0008780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10 ul</w:t>
            </w:r>
          </w:p>
        </w:tc>
      </w:tr>
      <w:tr w:rsidR="00087805" w:rsidRPr="0033452E" w14:paraId="1FEB8A80" w14:textId="77777777" w:rsidTr="00087805">
        <w:trPr>
          <w:trHeight w:val="330"/>
        </w:trPr>
        <w:tc>
          <w:tcPr>
            <w:tcW w:w="204" w:type="dxa"/>
            <w:gridSpan w:val="2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3CB6A658" w14:textId="77777777" w:rsidR="00087805" w:rsidRPr="0033452E" w:rsidRDefault="0008780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</w:p>
        </w:tc>
        <w:tc>
          <w:tcPr>
            <w:tcW w:w="2967" w:type="dxa"/>
            <w:gridSpan w:val="3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46183FC1" w14:textId="77777777" w:rsidR="00087805" w:rsidRPr="0033452E" w:rsidRDefault="00087805" w:rsidP="0033452E">
            <w:pPr>
              <w:spacing w:after="0" w:line="360" w:lineRule="auto"/>
              <w:rPr>
                <w:rFonts w:ascii="Arial" w:eastAsia="Times New Roman" w:hAnsi="Arial" w:cs="Arial"/>
                <w:b/>
                <w:i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i/>
                <w:color w:val="555555"/>
              </w:rPr>
              <w:t>Total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2B52BB63" w14:textId="77777777" w:rsidR="00087805" w:rsidRPr="0033452E" w:rsidRDefault="0008780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i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i/>
                <w:color w:val="555555"/>
              </w:rPr>
              <w:t>20</w:t>
            </w:r>
          </w:p>
        </w:tc>
      </w:tr>
      <w:tr w:rsidR="00087805" w:rsidRPr="0033452E" w14:paraId="0911D9E2" w14:textId="77777777" w:rsidTr="00087805">
        <w:trPr>
          <w:gridAfter w:val="2"/>
          <w:wAfter w:w="1227" w:type="dxa"/>
          <w:trHeight w:val="330"/>
        </w:trPr>
        <w:tc>
          <w:tcPr>
            <w:tcW w:w="171" w:type="dxa"/>
            <w:tcBorders>
              <w:top w:val="single" w:sz="6" w:space="0" w:color="DBDCDD"/>
              <w:left w:val="single" w:sz="6" w:space="0" w:color="DBDCDD"/>
              <w:bottom w:val="single" w:sz="4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2D198F" w14:textId="77777777" w:rsidR="00087805" w:rsidRPr="0033452E" w:rsidRDefault="0008780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222222"/>
              </w:rPr>
            </w:pPr>
            <w:r w:rsidRPr="0033452E">
              <w:rPr>
                <w:rFonts w:ascii="Arial" w:eastAsia="Times New Roman" w:hAnsi="Arial" w:cs="Arial"/>
                <w:color w:val="222222"/>
              </w:rPr>
              <w:t> </w:t>
            </w:r>
          </w:p>
        </w:tc>
        <w:tc>
          <w:tcPr>
            <w:tcW w:w="66" w:type="dxa"/>
            <w:gridSpan w:val="2"/>
            <w:tcBorders>
              <w:top w:val="single" w:sz="6" w:space="0" w:color="DBDCDD"/>
              <w:left w:val="single" w:sz="6" w:space="0" w:color="CCCCCC"/>
              <w:bottom w:val="single" w:sz="4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3A3A40" w14:textId="77777777" w:rsidR="00087805" w:rsidRPr="0033452E" w:rsidRDefault="0008780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222222"/>
              </w:rPr>
            </w:pPr>
          </w:p>
        </w:tc>
        <w:tc>
          <w:tcPr>
            <w:tcW w:w="2904" w:type="dxa"/>
            <w:tcBorders>
              <w:top w:val="single" w:sz="6" w:space="0" w:color="DBDCDD"/>
              <w:left w:val="nil"/>
              <w:bottom w:val="single" w:sz="4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D95EAD" w14:textId="77777777" w:rsidR="00087805" w:rsidRPr="0033452E" w:rsidRDefault="00087805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222222"/>
              </w:rPr>
            </w:pPr>
          </w:p>
        </w:tc>
      </w:tr>
    </w:tbl>
    <w:p w14:paraId="024EA903" w14:textId="1EB69B61" w:rsidR="00087805" w:rsidRPr="0033452E" w:rsidRDefault="00087805" w:rsidP="0033452E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" w:hAnsi="Arial" w:cs="Arial"/>
          <w:color w:val="40474C"/>
        </w:rPr>
      </w:pPr>
    </w:p>
    <w:p w14:paraId="5E739010" w14:textId="126A8CA8" w:rsidR="00087805" w:rsidRPr="0033452E" w:rsidRDefault="00087805" w:rsidP="0033452E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" w:hAnsi="Arial" w:cs="Arial"/>
          <w:color w:val="40474C"/>
        </w:rPr>
      </w:pPr>
    </w:p>
    <w:p w14:paraId="1CA2D084" w14:textId="2D26165F" w:rsidR="00087805" w:rsidRPr="0033452E" w:rsidRDefault="00087805" w:rsidP="0033452E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" w:hAnsi="Arial" w:cs="Arial"/>
          <w:color w:val="40474C"/>
        </w:rPr>
      </w:pPr>
    </w:p>
    <w:p w14:paraId="2934F9C1" w14:textId="705E2046" w:rsidR="00087805" w:rsidRPr="0033452E" w:rsidRDefault="00087805" w:rsidP="0033452E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" w:hAnsi="Arial" w:cs="Arial"/>
          <w:color w:val="40474C"/>
        </w:rPr>
      </w:pPr>
    </w:p>
    <w:p w14:paraId="6609225A" w14:textId="0777B988" w:rsidR="00087805" w:rsidRPr="0033452E" w:rsidRDefault="00087805" w:rsidP="0033452E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" w:hAnsi="Arial" w:cs="Arial"/>
          <w:color w:val="40474C"/>
        </w:rPr>
      </w:pPr>
    </w:p>
    <w:p w14:paraId="171539ED" w14:textId="245BF052" w:rsidR="00087805" w:rsidRPr="0033452E" w:rsidRDefault="00087805" w:rsidP="0033452E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" w:hAnsi="Arial" w:cs="Arial"/>
          <w:color w:val="40474C"/>
        </w:rPr>
      </w:pPr>
    </w:p>
    <w:p w14:paraId="761F4E9B" w14:textId="77777777" w:rsidR="00087805" w:rsidRPr="0033452E" w:rsidRDefault="00087805" w:rsidP="0033452E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" w:hAnsi="Arial" w:cs="Arial"/>
          <w:color w:val="40474C"/>
        </w:rPr>
      </w:pPr>
    </w:p>
    <w:p w14:paraId="4183FD45" w14:textId="7F9816D4" w:rsidR="00087805" w:rsidRPr="0033452E" w:rsidRDefault="00087805" w:rsidP="0033452E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" w:hAnsi="Arial" w:cs="Arial"/>
          <w:color w:val="40474C"/>
        </w:rPr>
      </w:pPr>
    </w:p>
    <w:p w14:paraId="2339A508" w14:textId="77777777" w:rsidR="00087805" w:rsidRPr="0033452E" w:rsidRDefault="00087805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</w:p>
    <w:p w14:paraId="561F8591" w14:textId="77777777" w:rsidR="00087805" w:rsidRPr="0033452E" w:rsidRDefault="00087805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</w:p>
    <w:p w14:paraId="3AC36628" w14:textId="77777777" w:rsidR="00087805" w:rsidRPr="0033452E" w:rsidRDefault="00087805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</w:p>
    <w:p w14:paraId="08B0D042" w14:textId="79DD9099" w:rsidR="00087805" w:rsidRPr="00E412FE" w:rsidRDefault="00087805" w:rsidP="00E412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</w:rPr>
      </w:pPr>
      <w:r w:rsidRPr="0033452E">
        <w:rPr>
          <w:rFonts w:ascii="Arial" w:hAnsi="Arial" w:cs="Arial"/>
          <w:color w:val="40474C"/>
        </w:rPr>
        <w:t xml:space="preserve"> </w:t>
      </w:r>
      <w:r w:rsidRPr="00E412FE">
        <w:rPr>
          <w:rFonts w:ascii="Arial" w:hAnsi="Arial" w:cs="Arial"/>
          <w:b/>
          <w:color w:val="40474C"/>
        </w:rPr>
        <w:t>Quantify DNA using a Qubit or other method. Quantification using Nanodrop is not recommended. If you do not have a Qubit or want to save time/costs, you can omit this</w:t>
      </w:r>
      <w:r w:rsidR="00E412FE" w:rsidRPr="00E412FE">
        <w:rPr>
          <w:rFonts w:ascii="Arial" w:hAnsi="Arial" w:cs="Arial"/>
          <w:b/>
          <w:color w:val="40474C"/>
        </w:rPr>
        <w:t xml:space="preserve"> </w:t>
      </w:r>
      <w:r w:rsidRPr="00E412FE">
        <w:rPr>
          <w:rFonts w:ascii="Arial" w:hAnsi="Arial" w:cs="Arial"/>
          <w:b/>
          <w:color w:val="40474C"/>
        </w:rPr>
        <w:t>step.</w:t>
      </w:r>
    </w:p>
    <w:p w14:paraId="7B8090DF" w14:textId="77777777" w:rsidR="00766E5C" w:rsidRPr="0033452E" w:rsidRDefault="00766E5C" w:rsidP="0033452E">
      <w:pPr>
        <w:spacing w:line="360" w:lineRule="auto"/>
        <w:jc w:val="both"/>
        <w:rPr>
          <w:rFonts w:ascii="Arial" w:hAnsi="Arial" w:cs="Arial"/>
          <w:b/>
        </w:rPr>
      </w:pPr>
    </w:p>
    <w:p w14:paraId="7E293A8F" w14:textId="08F6B4BE" w:rsidR="00766E5C" w:rsidRPr="0033452E" w:rsidRDefault="00766E5C" w:rsidP="0033452E">
      <w:pPr>
        <w:spacing w:line="360" w:lineRule="auto"/>
        <w:jc w:val="both"/>
        <w:rPr>
          <w:rFonts w:ascii="Arial" w:hAnsi="Arial" w:cs="Arial"/>
          <w:b/>
          <w:u w:val="single"/>
        </w:rPr>
      </w:pPr>
      <w:r w:rsidRPr="0033452E">
        <w:rPr>
          <w:rFonts w:ascii="Arial" w:hAnsi="Arial" w:cs="Arial"/>
          <w:b/>
        </w:rPr>
        <w:t xml:space="preserve"> </w:t>
      </w:r>
      <w:r w:rsidRPr="0033452E">
        <w:rPr>
          <w:rFonts w:ascii="Arial" w:hAnsi="Arial" w:cs="Arial"/>
          <w:b/>
          <w:u w:val="single"/>
        </w:rPr>
        <w:t>QUANTIFICATIONS USING QUBIT v3.0 FLUOROMETER</w:t>
      </w:r>
    </w:p>
    <w:p w14:paraId="0EB87943" w14:textId="77777777" w:rsidR="00766E5C" w:rsidRPr="0033452E" w:rsidRDefault="00766E5C" w:rsidP="0033452E">
      <w:pPr>
        <w:spacing w:line="360" w:lineRule="auto"/>
        <w:jc w:val="both"/>
        <w:rPr>
          <w:rFonts w:ascii="Arial" w:hAnsi="Arial" w:cs="Arial"/>
          <w:b/>
        </w:rPr>
      </w:pPr>
    </w:p>
    <w:p w14:paraId="5610B5D0" w14:textId="77777777" w:rsidR="00766E5C" w:rsidRPr="00BE6E44" w:rsidRDefault="00766E5C" w:rsidP="0033452E">
      <w:pPr>
        <w:spacing w:line="360" w:lineRule="auto"/>
        <w:ind w:left="720"/>
        <w:jc w:val="both"/>
        <w:rPr>
          <w:rFonts w:ascii="Arial" w:hAnsi="Arial" w:cs="Arial"/>
          <w:b/>
          <w:u w:val="single"/>
        </w:rPr>
      </w:pPr>
      <w:r w:rsidRPr="00BE6E44">
        <w:rPr>
          <w:rFonts w:ascii="Arial" w:hAnsi="Arial" w:cs="Arial"/>
          <w:b/>
          <w:u w:val="single"/>
        </w:rPr>
        <w:t>Materials</w:t>
      </w:r>
    </w:p>
    <w:p w14:paraId="5A1BC86C" w14:textId="77777777" w:rsidR="00766E5C" w:rsidRPr="0033452E" w:rsidRDefault="00766E5C" w:rsidP="0033452E">
      <w:pPr>
        <w:spacing w:line="360" w:lineRule="auto"/>
        <w:ind w:left="720"/>
        <w:jc w:val="both"/>
        <w:rPr>
          <w:rFonts w:ascii="Arial" w:hAnsi="Arial" w:cs="Arial"/>
        </w:rPr>
      </w:pPr>
      <w:r w:rsidRPr="0033452E">
        <w:rPr>
          <w:rFonts w:ascii="Arial" w:hAnsi="Arial" w:cs="Arial"/>
        </w:rPr>
        <w:t>Qubit Fluorometer v3</w:t>
      </w:r>
    </w:p>
    <w:p w14:paraId="76E4CB98" w14:textId="77777777" w:rsidR="00766E5C" w:rsidRPr="0033452E" w:rsidRDefault="00766E5C" w:rsidP="0033452E">
      <w:pPr>
        <w:spacing w:line="360" w:lineRule="auto"/>
        <w:ind w:left="720"/>
        <w:jc w:val="both"/>
        <w:rPr>
          <w:rFonts w:ascii="Arial" w:hAnsi="Arial" w:cs="Arial"/>
        </w:rPr>
      </w:pPr>
      <w:r w:rsidRPr="0033452E">
        <w:rPr>
          <w:rFonts w:ascii="Arial" w:hAnsi="Arial" w:cs="Arial"/>
        </w:rPr>
        <w:t>Qubit dsDNA HS Reagent (light sensitive) &amp; Buffer (room temperature)</w:t>
      </w:r>
    </w:p>
    <w:p w14:paraId="426389CB" w14:textId="77777777" w:rsidR="00766E5C" w:rsidRPr="0033452E" w:rsidRDefault="00766E5C" w:rsidP="0033452E">
      <w:pPr>
        <w:spacing w:line="360" w:lineRule="auto"/>
        <w:ind w:left="720"/>
        <w:jc w:val="both"/>
        <w:rPr>
          <w:rFonts w:ascii="Arial" w:hAnsi="Arial" w:cs="Arial"/>
        </w:rPr>
      </w:pPr>
      <w:r w:rsidRPr="0033452E">
        <w:rPr>
          <w:rFonts w:ascii="Arial" w:hAnsi="Arial" w:cs="Arial"/>
        </w:rPr>
        <w:t>Qubit dsDNA HS Standards (1, 2), stored at 4°C</w:t>
      </w:r>
    </w:p>
    <w:p w14:paraId="7FAA0915" w14:textId="77777777" w:rsidR="00766E5C" w:rsidRPr="0033452E" w:rsidRDefault="00766E5C" w:rsidP="0033452E">
      <w:pPr>
        <w:spacing w:line="360" w:lineRule="auto"/>
        <w:ind w:left="720"/>
        <w:jc w:val="both"/>
        <w:rPr>
          <w:rFonts w:ascii="Arial" w:hAnsi="Arial" w:cs="Arial"/>
        </w:rPr>
      </w:pPr>
      <w:r w:rsidRPr="0033452E">
        <w:rPr>
          <w:rFonts w:ascii="Arial" w:hAnsi="Arial" w:cs="Arial"/>
        </w:rPr>
        <w:t>15 ml or 50 ml conical tube (depending on volume required)</w:t>
      </w:r>
    </w:p>
    <w:p w14:paraId="392B70C0" w14:textId="77777777" w:rsidR="00766E5C" w:rsidRPr="0033452E" w:rsidRDefault="00766E5C" w:rsidP="0033452E">
      <w:pPr>
        <w:spacing w:line="360" w:lineRule="auto"/>
        <w:ind w:left="720"/>
        <w:jc w:val="both"/>
        <w:rPr>
          <w:rFonts w:ascii="Arial" w:hAnsi="Arial" w:cs="Arial"/>
        </w:rPr>
      </w:pPr>
      <w:r w:rsidRPr="0033452E">
        <w:rPr>
          <w:rFonts w:ascii="Arial" w:hAnsi="Arial" w:cs="Arial"/>
        </w:rPr>
        <w:t>Qubit Assay Tubes</w:t>
      </w:r>
    </w:p>
    <w:p w14:paraId="529154FC" w14:textId="77777777" w:rsidR="00766E5C" w:rsidRPr="0033452E" w:rsidRDefault="00766E5C" w:rsidP="0033452E">
      <w:pPr>
        <w:spacing w:line="360" w:lineRule="auto"/>
        <w:jc w:val="both"/>
        <w:rPr>
          <w:rFonts w:ascii="Arial" w:hAnsi="Arial" w:cs="Arial"/>
        </w:rPr>
      </w:pPr>
    </w:p>
    <w:p w14:paraId="4A254D8F" w14:textId="70348FE7" w:rsidR="00766E5C" w:rsidRPr="0033452E" w:rsidRDefault="00766E5C" w:rsidP="0033452E">
      <w:pPr>
        <w:pStyle w:val="ListParagraph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 w:rsidRPr="0033452E">
        <w:rPr>
          <w:rFonts w:ascii="Arial" w:hAnsi="Arial" w:cs="Arial"/>
        </w:rPr>
        <w:t xml:space="preserve">Prepare the Qubit Working Solution by diluting the Qubit dsDNA HS Reagent with the Qubit dsDNA HS Buffer in a 15ml or 50 ml conical tube, using the following formula: </w:t>
      </w:r>
    </w:p>
    <w:p w14:paraId="141D5027" w14:textId="77777777" w:rsidR="00766E5C" w:rsidRPr="0033452E" w:rsidRDefault="00766E5C" w:rsidP="0033452E">
      <w:pPr>
        <w:spacing w:line="360" w:lineRule="auto"/>
        <w:ind w:firstLine="720"/>
        <w:jc w:val="both"/>
        <w:rPr>
          <w:rFonts w:ascii="Arial" w:hAnsi="Arial" w:cs="Arial"/>
        </w:rPr>
      </w:pPr>
      <w:r w:rsidRPr="0033452E">
        <w:rPr>
          <w:rFonts w:ascii="Arial" w:hAnsi="Arial" w:cs="Arial"/>
        </w:rPr>
        <w:t>Qubit dsDNA HS Buffer= (no. of samples (n) x 199)</w:t>
      </w:r>
    </w:p>
    <w:p w14:paraId="43989C8B" w14:textId="77777777" w:rsidR="00766E5C" w:rsidRPr="0033452E" w:rsidRDefault="00766E5C" w:rsidP="0033452E">
      <w:pPr>
        <w:spacing w:line="360" w:lineRule="auto"/>
        <w:ind w:firstLine="720"/>
        <w:jc w:val="both"/>
        <w:rPr>
          <w:rFonts w:ascii="Arial" w:hAnsi="Arial" w:cs="Arial"/>
        </w:rPr>
      </w:pPr>
      <w:r w:rsidRPr="0033452E">
        <w:rPr>
          <w:rFonts w:ascii="Arial" w:hAnsi="Arial" w:cs="Arial"/>
        </w:rPr>
        <w:t>Qubit dsDNA HS Reagent= 1 x no. of samples (n)</w:t>
      </w:r>
    </w:p>
    <w:p w14:paraId="50BA5910" w14:textId="17761A08" w:rsidR="00766E5C" w:rsidRPr="0033452E" w:rsidRDefault="00766E5C" w:rsidP="0033452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</w:rPr>
      </w:pPr>
      <w:r w:rsidRPr="0033452E">
        <w:rPr>
          <w:rFonts w:ascii="Arial" w:hAnsi="Arial" w:cs="Arial"/>
        </w:rPr>
        <w:t xml:space="preserve">Mix thoroughly by pulse </w:t>
      </w:r>
      <w:proofErr w:type="spellStart"/>
      <w:r w:rsidRPr="0033452E">
        <w:rPr>
          <w:rFonts w:ascii="Arial" w:hAnsi="Arial" w:cs="Arial"/>
        </w:rPr>
        <w:t>vortexing</w:t>
      </w:r>
      <w:proofErr w:type="spellEnd"/>
      <w:r w:rsidRPr="0033452E">
        <w:rPr>
          <w:rFonts w:ascii="Arial" w:hAnsi="Arial" w:cs="Arial"/>
        </w:rPr>
        <w:t xml:space="preserve"> to ensure a homogenous working solution (keep in dark till ready to use)</w:t>
      </w:r>
    </w:p>
    <w:p w14:paraId="0C2E1848" w14:textId="50EAA6E8" w:rsidR="004B22C1" w:rsidRPr="0033452E" w:rsidRDefault="00766E5C" w:rsidP="0033452E">
      <w:pPr>
        <w:pStyle w:val="ListParagraph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 w:rsidRPr="0033452E">
        <w:rPr>
          <w:rFonts w:ascii="Arial" w:hAnsi="Arial" w:cs="Arial"/>
        </w:rPr>
        <w:t>Prepare assay tubes as follows:</w:t>
      </w:r>
    </w:p>
    <w:p w14:paraId="3151BCE3" w14:textId="77777777" w:rsidR="00930DD8" w:rsidRPr="0033452E" w:rsidRDefault="00930DD8" w:rsidP="0033452E">
      <w:pPr>
        <w:pStyle w:val="ListParagraph"/>
        <w:spacing w:after="0" w:line="360" w:lineRule="auto"/>
        <w:contextualSpacing w:val="0"/>
        <w:jc w:val="both"/>
        <w:rPr>
          <w:rFonts w:ascii="Arial" w:hAnsi="Arial" w:cs="Arial"/>
        </w:rPr>
      </w:pPr>
    </w:p>
    <w:p w14:paraId="0E53F042" w14:textId="4536E211" w:rsidR="00766E5C" w:rsidRPr="0033452E" w:rsidRDefault="00766E5C" w:rsidP="0033452E">
      <w:pPr>
        <w:spacing w:line="360" w:lineRule="auto"/>
        <w:ind w:left="720"/>
        <w:jc w:val="both"/>
        <w:rPr>
          <w:rFonts w:ascii="Arial" w:hAnsi="Arial" w:cs="Arial"/>
        </w:rPr>
      </w:pPr>
      <w:r w:rsidRPr="0033452E">
        <w:rPr>
          <w:rFonts w:ascii="Arial" w:hAnsi="Arial" w:cs="Arial"/>
        </w:rPr>
        <w:t xml:space="preserve">a) 10μl Standard + 190μl Working Solution (Standard 1 and Standard 2) low and high </w:t>
      </w:r>
      <w:r w:rsidR="00930DD8" w:rsidRPr="0033452E">
        <w:rPr>
          <w:rFonts w:ascii="Arial" w:hAnsi="Arial" w:cs="Arial"/>
        </w:rPr>
        <w:t xml:space="preserve">  </w:t>
      </w:r>
      <w:r w:rsidRPr="0033452E">
        <w:rPr>
          <w:rFonts w:ascii="Arial" w:hAnsi="Arial" w:cs="Arial"/>
        </w:rPr>
        <w:t>respectively.</w:t>
      </w:r>
    </w:p>
    <w:p w14:paraId="7ECF49A3" w14:textId="07C00C94" w:rsidR="004B22C1" w:rsidRPr="0033452E" w:rsidRDefault="00766E5C" w:rsidP="0033452E">
      <w:pPr>
        <w:spacing w:line="360" w:lineRule="auto"/>
        <w:ind w:firstLine="720"/>
        <w:jc w:val="both"/>
        <w:rPr>
          <w:rFonts w:ascii="Arial" w:hAnsi="Arial" w:cs="Arial"/>
        </w:rPr>
      </w:pPr>
      <w:r w:rsidRPr="0033452E">
        <w:rPr>
          <w:rFonts w:ascii="Arial" w:hAnsi="Arial" w:cs="Arial"/>
        </w:rPr>
        <w:t>b) 1μl Sample + 199μl Working Solution.</w:t>
      </w:r>
    </w:p>
    <w:p w14:paraId="6DAF4F4C" w14:textId="77777777" w:rsidR="004B22C1" w:rsidRPr="0033452E" w:rsidRDefault="004B22C1" w:rsidP="0033452E">
      <w:pPr>
        <w:spacing w:line="360" w:lineRule="auto"/>
        <w:ind w:firstLine="720"/>
        <w:jc w:val="both"/>
        <w:rPr>
          <w:rFonts w:ascii="Arial" w:hAnsi="Arial" w:cs="Arial"/>
        </w:rPr>
      </w:pPr>
    </w:p>
    <w:p w14:paraId="17E25BA3" w14:textId="6D084CAD" w:rsidR="00766E5C" w:rsidRPr="0033452E" w:rsidRDefault="00766E5C" w:rsidP="0033452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3452E">
        <w:rPr>
          <w:rFonts w:ascii="Arial" w:hAnsi="Arial" w:cs="Arial"/>
        </w:rPr>
        <w:lastRenderedPageBreak/>
        <w:t>Vortex the tubes briefly and incubate at room temperature for at least 2 minutes prior to measuring the concentration. Tap the tubes to ensure there are no air bubbles.</w:t>
      </w:r>
    </w:p>
    <w:p w14:paraId="61E24D36" w14:textId="26AF3D41" w:rsidR="00766E5C" w:rsidRPr="0033452E" w:rsidRDefault="004B22C1" w:rsidP="0033452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3452E">
        <w:rPr>
          <w:rFonts w:ascii="Arial" w:hAnsi="Arial" w:cs="Arial"/>
        </w:rPr>
        <w:t>Turn the Qubit on and choose “DNA”, then choose “dsDNA High Sensitivity”. Choose   “Yes” to read new standard.</w:t>
      </w:r>
    </w:p>
    <w:p w14:paraId="2BCDB3DE" w14:textId="62D90611" w:rsidR="004B22C1" w:rsidRPr="0033452E" w:rsidRDefault="004B22C1" w:rsidP="0033452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3452E">
        <w:rPr>
          <w:rFonts w:ascii="Arial" w:hAnsi="Arial" w:cs="Arial"/>
        </w:rPr>
        <w:t>Place the Standard 1 tube in the Qubit, close the lid and press “Read”. Repeat with Standard 2. The Qubit will automatically generate a standard curve from the readings</w:t>
      </w:r>
    </w:p>
    <w:p w14:paraId="3ACAAAB8" w14:textId="41B37266" w:rsidR="004B22C1" w:rsidRPr="0033452E" w:rsidRDefault="004B22C1" w:rsidP="0033452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3452E">
        <w:rPr>
          <w:rFonts w:ascii="Arial" w:hAnsi="Arial" w:cs="Arial"/>
        </w:rPr>
        <w:t xml:space="preserve"> </w:t>
      </w:r>
      <w:r w:rsidR="005160A6">
        <w:rPr>
          <w:rFonts w:ascii="Arial" w:hAnsi="Arial" w:cs="Arial"/>
        </w:rPr>
        <w:t>M</w:t>
      </w:r>
      <w:r w:rsidRPr="0033452E">
        <w:rPr>
          <w:rFonts w:ascii="Arial" w:hAnsi="Arial" w:cs="Arial"/>
        </w:rPr>
        <w:t>easure and record readings for each sample tube with volume set t 1ul and unit set at ng/ul.</w:t>
      </w:r>
    </w:p>
    <w:p w14:paraId="04E8DEF9" w14:textId="74775B1D" w:rsidR="004B22C1" w:rsidRPr="0033452E" w:rsidRDefault="004B22C1" w:rsidP="0033452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3452E">
        <w:rPr>
          <w:rFonts w:ascii="Arial" w:hAnsi="Arial" w:cs="Arial"/>
        </w:rPr>
        <w:t xml:space="preserve">If the concentration is too high and falls above the Qubit standard curve, a diluted aliquot of the PCR amplicon sample must be made (e.g. 1:10 </w:t>
      </w:r>
      <w:proofErr w:type="spellStart"/>
      <w:r w:rsidRPr="0033452E">
        <w:rPr>
          <w:rFonts w:ascii="Arial" w:hAnsi="Arial" w:cs="Arial"/>
        </w:rPr>
        <w:t>ie</w:t>
      </w:r>
      <w:proofErr w:type="spellEnd"/>
      <w:r w:rsidRPr="0033452E">
        <w:rPr>
          <w:rFonts w:ascii="Arial" w:hAnsi="Arial" w:cs="Arial"/>
        </w:rPr>
        <w:t>. 1 µl DNA sample + 9 µl nuclease free water). The sample must then be re-aliquoted into a new assay tube with new working solution and read again.</w:t>
      </w:r>
    </w:p>
    <w:p w14:paraId="21EF5F1F" w14:textId="0976A3F8" w:rsidR="004B22C1" w:rsidRPr="0033452E" w:rsidRDefault="004B22C1" w:rsidP="0033452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3452E">
        <w:rPr>
          <w:rFonts w:ascii="Arial" w:hAnsi="Arial" w:cs="Arial"/>
        </w:rPr>
        <w:t>If the concentration is too low and falls below the Qubit standard curve, there is likely insufficient amplicon for successful sequencing and the sample should be omitted.</w:t>
      </w:r>
    </w:p>
    <w:p w14:paraId="277D0570" w14:textId="4CB0B975" w:rsidR="004B22C1" w:rsidRPr="0033452E" w:rsidRDefault="004B22C1" w:rsidP="0033452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3452E">
        <w:rPr>
          <w:rFonts w:ascii="Arial" w:hAnsi="Arial" w:cs="Arial"/>
        </w:rPr>
        <w:t>Using the Qubit readings, calculate and record the concentration of each PCR amplicon.</w:t>
      </w:r>
    </w:p>
    <w:p w14:paraId="41B8F805" w14:textId="3D0E261D" w:rsidR="00766E5C" w:rsidRPr="0033452E" w:rsidRDefault="00766E5C" w:rsidP="0033452E">
      <w:pPr>
        <w:spacing w:line="360" w:lineRule="auto"/>
        <w:jc w:val="both"/>
        <w:rPr>
          <w:rFonts w:ascii="Arial" w:hAnsi="Arial" w:cs="Arial"/>
        </w:rPr>
      </w:pPr>
    </w:p>
    <w:p w14:paraId="6C6E7A08" w14:textId="79EB2E37" w:rsidR="00766E5C" w:rsidRPr="005160A6" w:rsidRDefault="00B871A9" w:rsidP="0033452E">
      <w:pPr>
        <w:spacing w:line="360" w:lineRule="auto"/>
        <w:jc w:val="both"/>
        <w:rPr>
          <w:rFonts w:ascii="Arial" w:hAnsi="Arial" w:cs="Arial"/>
          <w:b/>
          <w:u w:val="single"/>
        </w:rPr>
      </w:pPr>
      <w:r w:rsidRPr="005160A6">
        <w:rPr>
          <w:rFonts w:ascii="Arial" w:hAnsi="Arial" w:cs="Arial"/>
          <w:b/>
          <w:u w:val="single"/>
        </w:rPr>
        <w:t>Normalisation</w:t>
      </w:r>
    </w:p>
    <w:p w14:paraId="575EEBF8" w14:textId="78411F3D" w:rsidR="00B871A9" w:rsidRPr="0033452E" w:rsidRDefault="00B871A9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105C94"/>
        </w:rPr>
      </w:pPr>
      <w:r w:rsidRPr="0033452E">
        <w:rPr>
          <w:rFonts w:ascii="Arial" w:hAnsi="Arial" w:cs="Arial"/>
          <w:color w:val="40474C"/>
        </w:rPr>
        <w:t xml:space="preserve">Adjust the amount of DNA in the tube to be </w:t>
      </w:r>
      <w:r w:rsidRPr="0033452E">
        <w:rPr>
          <w:rFonts w:ascii="Arial" w:hAnsi="Arial" w:cs="Arial"/>
          <w:color w:val="105C94"/>
        </w:rPr>
        <w:t xml:space="preserve">100 ng </w:t>
      </w:r>
      <w:r w:rsidRPr="0033452E">
        <w:rPr>
          <w:rFonts w:ascii="Arial" w:hAnsi="Arial" w:cs="Arial"/>
          <w:color w:val="40474C"/>
        </w:rPr>
        <w:t xml:space="preserve">total per sample in </w:t>
      </w:r>
      <w:r w:rsidRPr="0033452E">
        <w:rPr>
          <w:rFonts w:ascii="Arial" w:hAnsi="Arial" w:cs="Arial"/>
          <w:color w:val="105C94"/>
        </w:rPr>
        <w:t xml:space="preserve">7.5 </w:t>
      </w:r>
      <w:proofErr w:type="spellStart"/>
      <w:r w:rsidRPr="0033452E">
        <w:rPr>
          <w:rFonts w:ascii="Arial" w:hAnsi="Arial" w:cs="Arial"/>
          <w:color w:val="105C94"/>
        </w:rPr>
        <w:t>μl</w:t>
      </w:r>
      <w:proofErr w:type="spellEnd"/>
    </w:p>
    <w:p w14:paraId="167FF7F0" w14:textId="77777777" w:rsidR="00B871A9" w:rsidRPr="0033452E" w:rsidRDefault="00B871A9" w:rsidP="0033452E">
      <w:pPr>
        <w:autoSpaceDE w:val="0"/>
        <w:autoSpaceDN w:val="0"/>
        <w:adjustRightInd w:val="0"/>
        <w:spacing w:after="0" w:line="360" w:lineRule="auto"/>
        <w:ind w:left="1080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 xml:space="preserve">molecular grade water. For example if your PCR reaction is at 100ng/ul, add 1ul       of the PCR reaction to 6.5ul of molecular grade water. Input to the Rapid Barcoding kit will vary depending on the amplicon length but we have determined 50-200 ng works for efficient barcoding of this amplicon length. </w:t>
      </w:r>
    </w:p>
    <w:p w14:paraId="2DDCE47F" w14:textId="7FF70574" w:rsidR="00B871A9" w:rsidRPr="0033452E" w:rsidRDefault="00B871A9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  <w:highlight w:val="yellow"/>
        </w:rPr>
        <w:t xml:space="preserve">If there is under 100ng or you do not know the concentration, simply use </w:t>
      </w:r>
      <w:r w:rsidRPr="0033452E">
        <w:rPr>
          <w:rFonts w:ascii="Arial" w:hAnsi="Arial" w:cs="Arial"/>
          <w:color w:val="105C94"/>
          <w:highlight w:val="yellow"/>
        </w:rPr>
        <w:t xml:space="preserve">7.5 </w:t>
      </w:r>
      <w:proofErr w:type="spellStart"/>
      <w:r w:rsidRPr="0033452E">
        <w:rPr>
          <w:rFonts w:ascii="Arial" w:hAnsi="Arial" w:cs="Arial"/>
          <w:color w:val="105C94"/>
          <w:highlight w:val="yellow"/>
        </w:rPr>
        <w:t>μl</w:t>
      </w:r>
      <w:proofErr w:type="spellEnd"/>
      <w:r w:rsidRPr="0033452E">
        <w:rPr>
          <w:rFonts w:ascii="Arial" w:hAnsi="Arial" w:cs="Arial"/>
          <w:color w:val="105C94"/>
          <w:highlight w:val="yellow"/>
        </w:rPr>
        <w:t xml:space="preserve"> </w:t>
      </w:r>
      <w:r w:rsidR="00E81618">
        <w:rPr>
          <w:rFonts w:ascii="Arial" w:hAnsi="Arial" w:cs="Arial"/>
          <w:color w:val="105C94"/>
          <w:highlight w:val="yellow"/>
        </w:rPr>
        <w:t xml:space="preserve">neat </w:t>
      </w:r>
      <w:r w:rsidRPr="0033452E">
        <w:rPr>
          <w:rFonts w:ascii="Arial" w:hAnsi="Arial" w:cs="Arial"/>
          <w:color w:val="40474C"/>
          <w:highlight w:val="yellow"/>
        </w:rPr>
        <w:t>of the pooled PCR reaction</w:t>
      </w:r>
      <w:r w:rsidRPr="0033452E">
        <w:rPr>
          <w:rFonts w:ascii="Arial" w:hAnsi="Arial" w:cs="Arial"/>
          <w:color w:val="40474C"/>
        </w:rPr>
        <w:t xml:space="preserve">. </w:t>
      </w:r>
    </w:p>
    <w:p w14:paraId="1D04D823" w14:textId="447A9618" w:rsidR="00B871A9" w:rsidRPr="0033452E" w:rsidRDefault="00B871A9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 xml:space="preserve">Use the full </w:t>
      </w:r>
      <w:r w:rsidRPr="0033452E">
        <w:rPr>
          <w:rFonts w:ascii="Arial" w:hAnsi="Arial" w:cs="Arial"/>
          <w:color w:val="105C94"/>
        </w:rPr>
        <w:t xml:space="preserve">7.5 </w:t>
      </w:r>
      <w:proofErr w:type="spellStart"/>
      <w:r w:rsidRPr="0033452E">
        <w:rPr>
          <w:rFonts w:ascii="Arial" w:hAnsi="Arial" w:cs="Arial"/>
          <w:color w:val="105C94"/>
        </w:rPr>
        <w:t>μl</w:t>
      </w:r>
      <w:proofErr w:type="spellEnd"/>
      <w:r w:rsidRPr="0033452E">
        <w:rPr>
          <w:rFonts w:ascii="Arial" w:hAnsi="Arial" w:cs="Arial"/>
          <w:color w:val="105C94"/>
        </w:rPr>
        <w:t xml:space="preserve"> </w:t>
      </w:r>
      <w:r w:rsidRPr="0033452E">
        <w:rPr>
          <w:rFonts w:ascii="Arial" w:hAnsi="Arial" w:cs="Arial"/>
          <w:color w:val="40474C"/>
        </w:rPr>
        <w:t>of the negative control, even if there is no detectable DNA in the PCR reaction.</w:t>
      </w:r>
    </w:p>
    <w:p w14:paraId="76D7DD06" w14:textId="77777777" w:rsidR="00B871A9" w:rsidRPr="0033452E" w:rsidRDefault="00B871A9" w:rsidP="0033452E">
      <w:pPr>
        <w:spacing w:line="360" w:lineRule="auto"/>
        <w:rPr>
          <w:rFonts w:ascii="Arial" w:hAnsi="Arial" w:cs="Arial"/>
          <w:b/>
        </w:rPr>
      </w:pPr>
    </w:p>
    <w:p w14:paraId="4150EF4D" w14:textId="07BD15E4" w:rsidR="00766E5C" w:rsidRPr="0033452E" w:rsidRDefault="00B871A9" w:rsidP="0033452E">
      <w:pPr>
        <w:spacing w:line="360" w:lineRule="auto"/>
        <w:rPr>
          <w:rFonts w:ascii="Arial" w:hAnsi="Arial" w:cs="Arial"/>
          <w:b/>
          <w:color w:val="40474C"/>
        </w:rPr>
      </w:pPr>
      <w:r w:rsidRPr="0033452E">
        <w:rPr>
          <w:rFonts w:ascii="Arial" w:hAnsi="Arial" w:cs="Arial"/>
          <w:b/>
          <w:color w:val="40474C"/>
        </w:rPr>
        <w:t xml:space="preserve">Rapid </w:t>
      </w:r>
      <w:r w:rsidR="00E760B5" w:rsidRPr="0033452E">
        <w:rPr>
          <w:rFonts w:ascii="Arial" w:hAnsi="Arial" w:cs="Arial"/>
          <w:b/>
          <w:color w:val="40474C"/>
        </w:rPr>
        <w:t>barcoding</w:t>
      </w:r>
      <w:r w:rsidRPr="0033452E">
        <w:rPr>
          <w:rFonts w:ascii="Arial" w:hAnsi="Arial" w:cs="Arial"/>
          <w:b/>
          <w:color w:val="40474C"/>
        </w:rPr>
        <w:t xml:space="preserve"> using the SQK </w:t>
      </w:r>
      <w:r w:rsidR="002C75CE" w:rsidRPr="0033452E">
        <w:rPr>
          <w:rFonts w:ascii="Arial" w:hAnsi="Arial" w:cs="Arial"/>
          <w:color w:val="40474C"/>
        </w:rPr>
        <w:t>RBK110.96 kit</w:t>
      </w:r>
    </w:p>
    <w:p w14:paraId="142EA553" w14:textId="23053B25" w:rsidR="00B871A9" w:rsidRPr="0033452E" w:rsidRDefault="00E760B5" w:rsidP="0033452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>Multiple</w:t>
      </w:r>
      <w:r w:rsidR="00B871A9" w:rsidRPr="0033452E">
        <w:rPr>
          <w:rFonts w:ascii="Arial" w:hAnsi="Arial" w:cs="Arial"/>
          <w:color w:val="40474C"/>
        </w:rPr>
        <w:t xml:space="preserve"> samples can be run on the same flow cell by barcoding. </w:t>
      </w:r>
    </w:p>
    <w:p w14:paraId="14DA5448" w14:textId="49F6A5DF" w:rsidR="00B871A9" w:rsidRPr="0033452E" w:rsidRDefault="00B871A9" w:rsidP="0033452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 xml:space="preserve">Up to 96 if you are using the RBK110.96 kit. </w:t>
      </w:r>
    </w:p>
    <w:p w14:paraId="29C57FDF" w14:textId="77777777" w:rsidR="00B871A9" w:rsidRPr="0033452E" w:rsidRDefault="00B871A9" w:rsidP="0033452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lastRenderedPageBreak/>
        <w:t xml:space="preserve">Amplicons from each sample will be individually barcoded in the following steps. </w:t>
      </w:r>
    </w:p>
    <w:p w14:paraId="3280C38B" w14:textId="77777777" w:rsidR="00B871A9" w:rsidRPr="0033452E" w:rsidRDefault="00B871A9" w:rsidP="0033452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 xml:space="preserve">It is highly recommended to use the current Oxford Nanopore Protocol for the following steps. </w:t>
      </w:r>
    </w:p>
    <w:p w14:paraId="550DAF9D" w14:textId="241E0402" w:rsidR="00AD1589" w:rsidRPr="00814F00" w:rsidRDefault="00AD1589" w:rsidP="00814F00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</w:p>
    <w:p w14:paraId="0FA57801" w14:textId="2465A625" w:rsidR="00AD1589" w:rsidRPr="0033452E" w:rsidRDefault="00AD1589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E412FE">
        <w:rPr>
          <w:rFonts w:ascii="Arial" w:hAnsi="Arial" w:cs="Arial"/>
          <w:color w:val="40474C"/>
        </w:rPr>
        <w:t xml:space="preserve">Add </w:t>
      </w:r>
      <w:r w:rsidRPr="00E412FE">
        <w:rPr>
          <w:rFonts w:ascii="Arial" w:hAnsi="Arial" w:cs="Arial"/>
          <w:color w:val="105C94"/>
        </w:rPr>
        <w:t xml:space="preserve">7.5 </w:t>
      </w:r>
      <w:proofErr w:type="spellStart"/>
      <w:r w:rsidRPr="00E412FE">
        <w:rPr>
          <w:rFonts w:ascii="Arial" w:hAnsi="Arial" w:cs="Arial"/>
          <w:color w:val="105C94"/>
        </w:rPr>
        <w:t>μl</w:t>
      </w:r>
      <w:proofErr w:type="spellEnd"/>
      <w:r w:rsidRPr="00E412FE">
        <w:rPr>
          <w:rFonts w:ascii="Arial" w:hAnsi="Arial" w:cs="Arial"/>
          <w:color w:val="105C94"/>
        </w:rPr>
        <w:t xml:space="preserve"> </w:t>
      </w:r>
      <w:r w:rsidRPr="00E412FE">
        <w:rPr>
          <w:rFonts w:ascii="Arial" w:hAnsi="Arial" w:cs="Arial"/>
          <w:color w:val="40474C"/>
        </w:rPr>
        <w:t xml:space="preserve">of each diluted PCR reaction from step </w:t>
      </w:r>
      <w:r w:rsidR="00E412FE" w:rsidRPr="00E412FE">
        <w:rPr>
          <w:rFonts w:ascii="Arial" w:hAnsi="Arial" w:cs="Arial"/>
          <w:color w:val="40474C"/>
        </w:rPr>
        <w:t>36</w:t>
      </w:r>
      <w:r w:rsidRPr="00E412FE">
        <w:rPr>
          <w:rFonts w:ascii="Arial" w:hAnsi="Arial" w:cs="Arial"/>
          <w:color w:val="40474C"/>
        </w:rPr>
        <w:t xml:space="preserve"> to</w:t>
      </w:r>
      <w:r w:rsidRPr="0033452E">
        <w:rPr>
          <w:rFonts w:ascii="Arial" w:hAnsi="Arial" w:cs="Arial"/>
          <w:color w:val="40474C"/>
        </w:rPr>
        <w:t xml:space="preserve"> the </w:t>
      </w:r>
      <w:r w:rsidR="00E760B5" w:rsidRPr="0033452E">
        <w:rPr>
          <w:rFonts w:ascii="Arial" w:hAnsi="Arial" w:cs="Arial"/>
          <w:color w:val="40474C"/>
        </w:rPr>
        <w:t>labelled</w:t>
      </w:r>
      <w:r w:rsidRPr="0033452E">
        <w:rPr>
          <w:rFonts w:ascii="Arial" w:hAnsi="Arial" w:cs="Arial"/>
          <w:color w:val="40474C"/>
        </w:rPr>
        <w:t xml:space="preserve"> PCR tube. </w:t>
      </w:r>
    </w:p>
    <w:p w14:paraId="69D74640" w14:textId="61478425" w:rsidR="00AD1589" w:rsidRPr="0033452E" w:rsidRDefault="00AD1589" w:rsidP="0033452E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>Set up the following reaction for each sample:</w:t>
      </w:r>
    </w:p>
    <w:p w14:paraId="36F92604" w14:textId="6D26FF9A" w:rsidR="00AD1589" w:rsidRPr="0033452E" w:rsidRDefault="00AD158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</w:p>
    <w:tbl>
      <w:tblPr>
        <w:tblStyle w:val="a"/>
        <w:tblpPr w:leftFromText="180" w:rightFromText="180" w:vertAnchor="text" w:horzAnchor="page" w:tblpX="2534" w:tblpY="119"/>
        <w:tblW w:w="5946" w:type="dxa"/>
        <w:tblLayout w:type="fixed"/>
        <w:tblLook w:val="0400" w:firstRow="0" w:lastRow="0" w:firstColumn="0" w:lastColumn="0" w:noHBand="0" w:noVBand="1"/>
      </w:tblPr>
      <w:tblGrid>
        <w:gridCol w:w="204"/>
        <w:gridCol w:w="4183"/>
        <w:gridCol w:w="1559"/>
      </w:tblGrid>
      <w:tr w:rsidR="00AD1589" w:rsidRPr="0033452E" w14:paraId="30AEC642" w14:textId="77777777" w:rsidTr="00814F00">
        <w:trPr>
          <w:trHeight w:val="330"/>
        </w:trPr>
        <w:tc>
          <w:tcPr>
            <w:tcW w:w="204" w:type="dxa"/>
            <w:tcBorders>
              <w:top w:val="single" w:sz="6" w:space="0" w:color="DBDCDD"/>
              <w:left w:val="single" w:sz="6" w:space="0" w:color="DBDCDD"/>
              <w:bottom w:val="single" w:sz="4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6FAAA0" w14:textId="77777777" w:rsidR="00AD1589" w:rsidRPr="0033452E" w:rsidRDefault="00AD1589" w:rsidP="0033452E">
            <w:pPr>
              <w:spacing w:after="0" w:line="36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4183" w:type="dxa"/>
            <w:tcBorders>
              <w:top w:val="single" w:sz="6" w:space="0" w:color="DBDCDD"/>
              <w:left w:val="single" w:sz="6" w:space="0" w:color="CCCCCC"/>
              <w:bottom w:val="single" w:sz="4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F18CBF" w14:textId="77777777" w:rsidR="00AD1589" w:rsidRPr="0033452E" w:rsidRDefault="00AD1589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  <w:r w:rsidRPr="0033452E">
              <w:rPr>
                <w:rFonts w:ascii="Arial" w:eastAsia="Times New Roman" w:hAnsi="Arial" w:cs="Arial"/>
                <w:color w:val="222222"/>
              </w:rPr>
              <w:t>A</w:t>
            </w:r>
          </w:p>
        </w:tc>
        <w:tc>
          <w:tcPr>
            <w:tcW w:w="1559" w:type="dxa"/>
            <w:tcBorders>
              <w:top w:val="single" w:sz="6" w:space="0" w:color="DBDCDD"/>
              <w:left w:val="nil"/>
              <w:bottom w:val="single" w:sz="4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B16650" w14:textId="77777777" w:rsidR="00AD1589" w:rsidRPr="0033452E" w:rsidRDefault="00AD1589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  <w:r w:rsidRPr="0033452E">
              <w:rPr>
                <w:rFonts w:ascii="Arial" w:eastAsia="Times New Roman" w:hAnsi="Arial" w:cs="Arial"/>
                <w:color w:val="222222"/>
              </w:rPr>
              <w:t>B</w:t>
            </w:r>
          </w:p>
        </w:tc>
      </w:tr>
      <w:tr w:rsidR="00AD1589" w:rsidRPr="0033452E" w14:paraId="7DD518A5" w14:textId="77777777" w:rsidTr="00814F00">
        <w:trPr>
          <w:trHeight w:val="330"/>
        </w:trPr>
        <w:tc>
          <w:tcPr>
            <w:tcW w:w="204" w:type="dxa"/>
            <w:tcBorders>
              <w:top w:val="single" w:sz="6" w:space="0" w:color="DBDCDD"/>
              <w:left w:val="single" w:sz="6" w:space="0" w:color="DBDCDD"/>
              <w:bottom w:val="single" w:sz="4" w:space="0" w:color="DBDCDD"/>
              <w:right w:val="single" w:sz="4" w:space="0" w:color="DBDCDD"/>
            </w:tcBorders>
            <w:shd w:val="clear" w:color="auto" w:fill="F2F3F6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3BF8987C" w14:textId="77777777" w:rsidR="00AD1589" w:rsidRPr="0033452E" w:rsidRDefault="00AD1589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183" w:type="dxa"/>
            <w:tcBorders>
              <w:top w:val="single" w:sz="6" w:space="0" w:color="DBDCDD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4AFEAF77" w14:textId="77777777" w:rsidR="00AD1589" w:rsidRPr="0033452E" w:rsidRDefault="00AD1589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color w:val="555555"/>
              </w:rPr>
              <w:t>Component</w:t>
            </w:r>
          </w:p>
        </w:tc>
        <w:tc>
          <w:tcPr>
            <w:tcW w:w="1559" w:type="dxa"/>
            <w:tcBorders>
              <w:top w:val="single" w:sz="6" w:space="0" w:color="DBDCDD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279E454B" w14:textId="77777777" w:rsidR="00AD1589" w:rsidRPr="0033452E" w:rsidRDefault="00AD1589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color w:val="555555"/>
              </w:rPr>
              <w:t>Volume (ul)</w:t>
            </w:r>
          </w:p>
        </w:tc>
      </w:tr>
      <w:tr w:rsidR="00AD1589" w:rsidRPr="0033452E" w14:paraId="66D07484" w14:textId="77777777" w:rsidTr="00814F00">
        <w:trPr>
          <w:trHeight w:val="330"/>
        </w:trPr>
        <w:tc>
          <w:tcPr>
            <w:tcW w:w="204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731F804D" w14:textId="77777777" w:rsidR="00AD1589" w:rsidRPr="0033452E" w:rsidRDefault="00AD1589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</w:p>
        </w:tc>
        <w:tc>
          <w:tcPr>
            <w:tcW w:w="4183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1A8A0EAC" w14:textId="72D672F3" w:rsidR="00AD1589" w:rsidRPr="0033452E" w:rsidRDefault="00AD1589" w:rsidP="0033452E">
            <w:pPr>
              <w:spacing w:after="0" w:line="360" w:lineRule="auto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hAnsi="Arial" w:cs="Arial"/>
                <w:color w:val="40474C"/>
              </w:rPr>
              <w:t xml:space="preserve">DNA amplicons from step </w:t>
            </w:r>
            <w:r w:rsidR="00FC133B">
              <w:rPr>
                <w:rFonts w:ascii="Arial" w:hAnsi="Arial" w:cs="Arial"/>
                <w:color w:val="40474C"/>
              </w:rPr>
              <w:t>39</w:t>
            </w:r>
            <w:r w:rsidRPr="0033452E">
              <w:rPr>
                <w:rFonts w:ascii="Arial" w:hAnsi="Arial" w:cs="Arial"/>
                <w:color w:val="40474C"/>
              </w:rPr>
              <w:t xml:space="preserve"> (100ng total)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3D61AA56" w14:textId="77777777" w:rsidR="00AD1589" w:rsidRPr="0033452E" w:rsidRDefault="00AD1589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7.5 ul</w:t>
            </w:r>
          </w:p>
        </w:tc>
      </w:tr>
      <w:tr w:rsidR="00AD1589" w:rsidRPr="0033452E" w14:paraId="3236E2E4" w14:textId="77777777" w:rsidTr="00814F00">
        <w:trPr>
          <w:trHeight w:val="330"/>
        </w:trPr>
        <w:tc>
          <w:tcPr>
            <w:tcW w:w="204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6612CC89" w14:textId="77777777" w:rsidR="00AD1589" w:rsidRPr="0033452E" w:rsidRDefault="00AD1589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</w:p>
        </w:tc>
        <w:tc>
          <w:tcPr>
            <w:tcW w:w="4183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7A3D82C6" w14:textId="6E78383F" w:rsidR="00AD1589" w:rsidRPr="0033452E" w:rsidRDefault="001C58B0" w:rsidP="0033452E">
            <w:pPr>
              <w:spacing w:after="0" w:line="360" w:lineRule="auto"/>
              <w:rPr>
                <w:rFonts w:ascii="Arial" w:eastAsia="Times New Roman" w:hAnsi="Arial" w:cs="Arial"/>
                <w:color w:val="555555"/>
              </w:rPr>
            </w:pPr>
            <w:r>
              <w:rPr>
                <w:rFonts w:ascii="Arial" w:hAnsi="Arial" w:cs="Arial"/>
                <w:color w:val="40474C"/>
              </w:rPr>
              <w:t>Fragmentation Mix RB01-96</w:t>
            </w:r>
            <w:r w:rsidR="00AD1589" w:rsidRPr="0033452E">
              <w:rPr>
                <w:rFonts w:ascii="Arial" w:hAnsi="Arial" w:cs="Arial"/>
                <w:color w:val="40474C"/>
              </w:rPr>
              <w:t xml:space="preserve"> (one for each sample, included in kit)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24CEF26C" w14:textId="77777777" w:rsidR="00AD1589" w:rsidRPr="0033452E" w:rsidRDefault="00AD1589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2.5 ul</w:t>
            </w:r>
          </w:p>
        </w:tc>
      </w:tr>
      <w:tr w:rsidR="00AD1589" w:rsidRPr="0033452E" w14:paraId="572A8E61" w14:textId="77777777" w:rsidTr="00814F00">
        <w:trPr>
          <w:trHeight w:val="330"/>
        </w:trPr>
        <w:tc>
          <w:tcPr>
            <w:tcW w:w="204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7EAB0D81" w14:textId="77777777" w:rsidR="00AD1589" w:rsidRPr="0033452E" w:rsidRDefault="00AD1589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</w:p>
        </w:tc>
        <w:tc>
          <w:tcPr>
            <w:tcW w:w="4183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0332156A" w14:textId="77777777" w:rsidR="00AD1589" w:rsidRPr="0033452E" w:rsidRDefault="00AD1589" w:rsidP="0033452E">
            <w:pPr>
              <w:spacing w:after="0" w:line="360" w:lineRule="auto"/>
              <w:rPr>
                <w:rFonts w:ascii="Arial" w:eastAsia="Times New Roman" w:hAnsi="Arial" w:cs="Arial"/>
                <w:b/>
                <w:i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i/>
                <w:color w:val="555555"/>
              </w:rPr>
              <w:t>Total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336C2740" w14:textId="77777777" w:rsidR="00AD1589" w:rsidRPr="0033452E" w:rsidRDefault="00AD1589" w:rsidP="0033452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i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i/>
                <w:color w:val="555555"/>
              </w:rPr>
              <w:t>10</w:t>
            </w:r>
          </w:p>
        </w:tc>
      </w:tr>
    </w:tbl>
    <w:p w14:paraId="0C28AACA" w14:textId="0F2CB3F8" w:rsidR="00AD1589" w:rsidRPr="0033452E" w:rsidRDefault="00AD158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</w:p>
    <w:p w14:paraId="4100E77E" w14:textId="5ABDA1AA" w:rsidR="00AD1589" w:rsidRPr="0033452E" w:rsidRDefault="00AD158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</w:p>
    <w:p w14:paraId="37EFEF3E" w14:textId="0AB9FA5D" w:rsidR="00AD1589" w:rsidRPr="0033452E" w:rsidRDefault="00AD158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</w:p>
    <w:p w14:paraId="1BC67749" w14:textId="27DAF986" w:rsidR="00AD1589" w:rsidRPr="0033452E" w:rsidRDefault="00AD158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</w:p>
    <w:p w14:paraId="16A34088" w14:textId="0FEF5363" w:rsidR="00AD1589" w:rsidRPr="0033452E" w:rsidRDefault="00AD158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</w:p>
    <w:p w14:paraId="6B5EB65C" w14:textId="2B86C682" w:rsidR="00AD1589" w:rsidRPr="0033452E" w:rsidRDefault="00AD158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</w:p>
    <w:p w14:paraId="6C7A3008" w14:textId="269195B3" w:rsidR="00AD1589" w:rsidRPr="0033452E" w:rsidRDefault="00AD158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</w:p>
    <w:p w14:paraId="3A28B1FE" w14:textId="46413F6E" w:rsidR="00AD1589" w:rsidRPr="0033452E" w:rsidRDefault="00AD158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</w:p>
    <w:p w14:paraId="502B36DA" w14:textId="24E42582" w:rsidR="00AD1589" w:rsidRPr="0033452E" w:rsidRDefault="00AD158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</w:p>
    <w:p w14:paraId="1091B661" w14:textId="23EDD8D9" w:rsidR="00AD1589" w:rsidRPr="0033452E" w:rsidRDefault="00AD158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</w:p>
    <w:p w14:paraId="3CB9B8CC" w14:textId="3D9BFFC4" w:rsidR="00AD1589" w:rsidRPr="0033452E" w:rsidRDefault="00AD1589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>Mix gently by flicking the tube, and spin down.</w:t>
      </w:r>
    </w:p>
    <w:p w14:paraId="24AFE33D" w14:textId="718BCAB6" w:rsidR="00AD1589" w:rsidRDefault="00AD1589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>Incubate the reaction in a PCR machine:</w:t>
      </w:r>
    </w:p>
    <w:p w14:paraId="1AECAE2B" w14:textId="04E25974" w:rsidR="001C58B0" w:rsidRDefault="001C58B0" w:rsidP="001C58B0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" w:hAnsi="Arial" w:cs="Arial"/>
          <w:color w:val="40474C"/>
        </w:rPr>
      </w:pPr>
    </w:p>
    <w:tbl>
      <w:tblPr>
        <w:tblStyle w:val="a1"/>
        <w:tblW w:w="4387" w:type="dxa"/>
        <w:tblLayout w:type="fixed"/>
        <w:tblLook w:val="0400" w:firstRow="0" w:lastRow="0" w:firstColumn="0" w:lastColumn="0" w:noHBand="0" w:noVBand="1"/>
      </w:tblPr>
      <w:tblGrid>
        <w:gridCol w:w="209"/>
        <w:gridCol w:w="2193"/>
        <w:gridCol w:w="1985"/>
      </w:tblGrid>
      <w:tr w:rsidR="001C58B0" w:rsidRPr="0033452E" w14:paraId="174B511A" w14:textId="77777777" w:rsidTr="001C58B0">
        <w:trPr>
          <w:trHeight w:val="330"/>
        </w:trPr>
        <w:tc>
          <w:tcPr>
            <w:tcW w:w="209" w:type="dxa"/>
            <w:tcBorders>
              <w:top w:val="single" w:sz="6" w:space="0" w:color="DBDCDD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696EE9" w14:textId="77777777" w:rsidR="001C58B0" w:rsidRPr="0033452E" w:rsidRDefault="001C58B0" w:rsidP="00A45E32">
            <w:pPr>
              <w:spacing w:after="0" w:line="36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2193" w:type="dxa"/>
            <w:tcBorders>
              <w:top w:val="single" w:sz="6" w:space="0" w:color="DBDCDD"/>
              <w:left w:val="single" w:sz="6" w:space="0" w:color="CCCCCC"/>
              <w:bottom w:val="single" w:sz="6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D0A6B4" w14:textId="77777777" w:rsidR="001C58B0" w:rsidRPr="0033452E" w:rsidRDefault="001C58B0" w:rsidP="00A45E32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  <w:r w:rsidRPr="0033452E">
              <w:rPr>
                <w:rFonts w:ascii="Arial" w:eastAsia="Times New Roman" w:hAnsi="Arial" w:cs="Arial"/>
              </w:rPr>
              <w:t>A</w:t>
            </w:r>
          </w:p>
        </w:tc>
        <w:tc>
          <w:tcPr>
            <w:tcW w:w="1985" w:type="dxa"/>
            <w:tcBorders>
              <w:top w:val="single" w:sz="6" w:space="0" w:color="DBDCDD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981ADC" w14:textId="77777777" w:rsidR="001C58B0" w:rsidRPr="0033452E" w:rsidRDefault="001C58B0" w:rsidP="00A45E32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  <w:r w:rsidRPr="0033452E">
              <w:rPr>
                <w:rFonts w:ascii="Arial" w:eastAsia="Times New Roman" w:hAnsi="Arial" w:cs="Arial"/>
              </w:rPr>
              <w:t>B</w:t>
            </w:r>
          </w:p>
        </w:tc>
      </w:tr>
      <w:tr w:rsidR="001C58B0" w:rsidRPr="0033452E" w14:paraId="2ABFD594" w14:textId="77777777" w:rsidTr="001C58B0">
        <w:trPr>
          <w:trHeight w:val="330"/>
        </w:trPr>
        <w:tc>
          <w:tcPr>
            <w:tcW w:w="209" w:type="dxa"/>
            <w:tcBorders>
              <w:top w:val="single" w:sz="6" w:space="0" w:color="DBDCDD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3F730A7E" w14:textId="77777777" w:rsidR="001C58B0" w:rsidRPr="0033452E" w:rsidRDefault="001C58B0" w:rsidP="00A45E32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2193" w:type="dxa"/>
            <w:tcBorders>
              <w:top w:val="single" w:sz="6" w:space="0" w:color="DBDCDD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3B665885" w14:textId="77777777" w:rsidR="001C58B0" w:rsidRPr="0033452E" w:rsidRDefault="001C58B0" w:rsidP="00A45E32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</w:p>
        </w:tc>
        <w:tc>
          <w:tcPr>
            <w:tcW w:w="1985" w:type="dxa"/>
            <w:tcBorders>
              <w:top w:val="single" w:sz="6" w:space="0" w:color="DBDCDD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605EAA80" w14:textId="77777777" w:rsidR="001C58B0" w:rsidRPr="0033452E" w:rsidRDefault="001C58B0" w:rsidP="00A45E32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</w:p>
        </w:tc>
      </w:tr>
      <w:tr w:rsidR="001C58B0" w:rsidRPr="0033452E" w14:paraId="31EFB213" w14:textId="77777777" w:rsidTr="001C58B0">
        <w:trPr>
          <w:trHeight w:val="330"/>
        </w:trPr>
        <w:tc>
          <w:tcPr>
            <w:tcW w:w="209" w:type="dxa"/>
            <w:tcBorders>
              <w:top w:val="single" w:sz="6" w:space="0" w:color="DBDCDD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1C7169E2" w14:textId="77777777" w:rsidR="001C58B0" w:rsidRPr="0033452E" w:rsidRDefault="001C58B0" w:rsidP="00A45E32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2193" w:type="dxa"/>
            <w:tcBorders>
              <w:top w:val="single" w:sz="6" w:space="0" w:color="DBDCDD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45F7B1C8" w14:textId="77777777" w:rsidR="001C58B0" w:rsidRPr="0033452E" w:rsidRDefault="001C58B0" w:rsidP="00A45E32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color w:val="555555"/>
              </w:rPr>
              <w:t>Temperature (°C)</w:t>
            </w:r>
          </w:p>
        </w:tc>
        <w:tc>
          <w:tcPr>
            <w:tcW w:w="1985" w:type="dxa"/>
            <w:tcBorders>
              <w:top w:val="single" w:sz="6" w:space="0" w:color="DBDCDD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4A6C25B7" w14:textId="77777777" w:rsidR="001C58B0" w:rsidRPr="0033452E" w:rsidRDefault="001C58B0" w:rsidP="00A45E32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color w:val="555555"/>
              </w:rPr>
              <w:t>Time</w:t>
            </w:r>
          </w:p>
        </w:tc>
      </w:tr>
      <w:tr w:rsidR="001C58B0" w:rsidRPr="0033452E" w14:paraId="4B1012D0" w14:textId="77777777" w:rsidTr="001C58B0">
        <w:trPr>
          <w:trHeight w:val="330"/>
        </w:trPr>
        <w:tc>
          <w:tcPr>
            <w:tcW w:w="209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538F5F83" w14:textId="77777777" w:rsidR="001C58B0" w:rsidRPr="0033452E" w:rsidRDefault="001C58B0" w:rsidP="00A45E32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</w:p>
        </w:tc>
        <w:tc>
          <w:tcPr>
            <w:tcW w:w="2193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3E5011E9" w14:textId="3D13E8A4" w:rsidR="001C58B0" w:rsidRPr="0033452E" w:rsidRDefault="001C58B0" w:rsidP="00A45E3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>
              <w:rPr>
                <w:rFonts w:ascii="Arial" w:eastAsia="Times New Roman" w:hAnsi="Arial" w:cs="Arial"/>
                <w:color w:val="555555"/>
              </w:rPr>
              <w:t xml:space="preserve">30 </w:t>
            </w:r>
            <w:r w:rsidRPr="0033452E">
              <w:rPr>
                <w:rFonts w:ascii="Arial" w:eastAsia="Times New Roman" w:hAnsi="Arial" w:cs="Arial"/>
                <w:color w:val="555555"/>
              </w:rPr>
              <w:t>°C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20CBF203" w14:textId="1A04450B" w:rsidR="001C58B0" w:rsidRPr="0033452E" w:rsidRDefault="001C58B0" w:rsidP="00A45E3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>
              <w:rPr>
                <w:rFonts w:ascii="Arial" w:eastAsia="Times New Roman" w:hAnsi="Arial" w:cs="Arial"/>
                <w:color w:val="555555"/>
              </w:rPr>
              <w:t>1</w:t>
            </w:r>
            <w:r w:rsidRPr="0033452E">
              <w:rPr>
                <w:rFonts w:ascii="Arial" w:eastAsia="Times New Roman" w:hAnsi="Arial" w:cs="Arial"/>
                <w:color w:val="555555"/>
              </w:rPr>
              <w:t xml:space="preserve"> minutes</w:t>
            </w:r>
          </w:p>
        </w:tc>
      </w:tr>
      <w:tr w:rsidR="001C58B0" w:rsidRPr="0033452E" w14:paraId="18956926" w14:textId="77777777" w:rsidTr="001C58B0">
        <w:trPr>
          <w:trHeight w:val="330"/>
        </w:trPr>
        <w:tc>
          <w:tcPr>
            <w:tcW w:w="209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42AE9878" w14:textId="77777777" w:rsidR="001C58B0" w:rsidRPr="0033452E" w:rsidRDefault="001C58B0" w:rsidP="00A45E32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</w:p>
        </w:tc>
        <w:tc>
          <w:tcPr>
            <w:tcW w:w="2193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3F1C0471" w14:textId="3237692E" w:rsidR="001C58B0" w:rsidRPr="0033452E" w:rsidRDefault="001C58B0" w:rsidP="00A45E3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>
              <w:rPr>
                <w:rFonts w:ascii="Arial" w:eastAsia="Times New Roman" w:hAnsi="Arial" w:cs="Arial"/>
                <w:color w:val="555555"/>
              </w:rPr>
              <w:t>80</w:t>
            </w:r>
            <w:r w:rsidRPr="0033452E">
              <w:rPr>
                <w:rFonts w:ascii="Arial" w:eastAsia="Times New Roman" w:hAnsi="Arial" w:cs="Arial"/>
                <w:color w:val="555555"/>
              </w:rPr>
              <w:t xml:space="preserve"> °C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30E33C84" w14:textId="2EE89221" w:rsidR="001C58B0" w:rsidRPr="0033452E" w:rsidRDefault="001C58B0" w:rsidP="00A45E3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>
              <w:rPr>
                <w:rFonts w:ascii="Arial" w:eastAsia="Times New Roman" w:hAnsi="Arial" w:cs="Arial"/>
                <w:color w:val="555555"/>
              </w:rPr>
              <w:t>1</w:t>
            </w:r>
            <w:r w:rsidRPr="0033452E">
              <w:rPr>
                <w:rFonts w:ascii="Arial" w:eastAsia="Times New Roman" w:hAnsi="Arial" w:cs="Arial"/>
                <w:color w:val="555555"/>
              </w:rPr>
              <w:t xml:space="preserve"> minutes</w:t>
            </w:r>
          </w:p>
        </w:tc>
      </w:tr>
      <w:tr w:rsidR="001C58B0" w:rsidRPr="0033452E" w14:paraId="52BE5192" w14:textId="77777777" w:rsidTr="001C58B0">
        <w:trPr>
          <w:trHeight w:val="330"/>
        </w:trPr>
        <w:tc>
          <w:tcPr>
            <w:tcW w:w="209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7E8979BC" w14:textId="77777777" w:rsidR="001C58B0" w:rsidRPr="0033452E" w:rsidRDefault="001C58B0" w:rsidP="00A45E3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</w:p>
        </w:tc>
        <w:tc>
          <w:tcPr>
            <w:tcW w:w="2193" w:type="dxa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7B10277D" w14:textId="00D48368" w:rsidR="001C58B0" w:rsidRPr="0033452E" w:rsidRDefault="001C58B0" w:rsidP="00A45E3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eastAsia="Times New Roman" w:hAnsi="Arial" w:cs="Arial"/>
                <w:color w:val="555555"/>
              </w:rPr>
              <w:t>4</w:t>
            </w:r>
            <w:r w:rsidR="00E412FE">
              <w:rPr>
                <w:rFonts w:ascii="Arial" w:eastAsia="Times New Roman" w:hAnsi="Arial" w:cs="Arial"/>
                <w:color w:val="555555"/>
              </w:rPr>
              <w:t xml:space="preserve"> </w:t>
            </w:r>
            <w:r w:rsidR="00E412FE" w:rsidRPr="0033452E">
              <w:rPr>
                <w:rFonts w:ascii="Arial" w:eastAsia="Times New Roman" w:hAnsi="Arial" w:cs="Arial"/>
                <w:color w:val="555555"/>
              </w:rPr>
              <w:t>°C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35C7F2E7" w14:textId="282B7565" w:rsidR="001C58B0" w:rsidRPr="0033452E" w:rsidRDefault="001C58B0" w:rsidP="00A45E3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  <w:r>
              <w:rPr>
                <w:rFonts w:ascii="Arial" w:eastAsia="Times New Roman" w:hAnsi="Arial" w:cs="Arial"/>
                <w:color w:val="555555"/>
              </w:rPr>
              <w:t>30 seconds</w:t>
            </w:r>
          </w:p>
        </w:tc>
      </w:tr>
    </w:tbl>
    <w:p w14:paraId="7A8E6299" w14:textId="77777777" w:rsidR="001C58B0" w:rsidRPr="0033452E" w:rsidRDefault="001C58B0" w:rsidP="001C58B0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" w:hAnsi="Arial" w:cs="Arial"/>
          <w:color w:val="40474C"/>
        </w:rPr>
      </w:pPr>
    </w:p>
    <w:p w14:paraId="0E92881E" w14:textId="2643616F" w:rsidR="00B871A9" w:rsidRPr="0033452E" w:rsidRDefault="00B871A9" w:rsidP="0033452E">
      <w:pPr>
        <w:pStyle w:val="ListParagraph"/>
        <w:spacing w:line="360" w:lineRule="auto"/>
        <w:ind w:left="1080"/>
        <w:rPr>
          <w:rFonts w:ascii="Arial" w:hAnsi="Arial" w:cs="Arial"/>
          <w:color w:val="105C94"/>
        </w:rPr>
      </w:pPr>
    </w:p>
    <w:p w14:paraId="179DF71E" w14:textId="221DE5D0" w:rsidR="00923320" w:rsidRPr="0033452E" w:rsidRDefault="00923320" w:rsidP="0033452E">
      <w:pPr>
        <w:pStyle w:val="ListParagraph"/>
        <w:spacing w:line="360" w:lineRule="auto"/>
        <w:ind w:left="1080"/>
        <w:rPr>
          <w:rFonts w:ascii="Arial" w:hAnsi="Arial" w:cs="Arial"/>
          <w:color w:val="105C94"/>
        </w:rPr>
      </w:pPr>
    </w:p>
    <w:p w14:paraId="7006119C" w14:textId="2D624704" w:rsidR="00923320" w:rsidRPr="0033452E" w:rsidRDefault="00923320" w:rsidP="0033452E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</w:rPr>
      </w:pPr>
      <w:r w:rsidRPr="0033452E">
        <w:rPr>
          <w:rFonts w:ascii="Arial" w:hAnsi="Arial" w:cs="Arial"/>
          <w:color w:val="40474C"/>
        </w:rPr>
        <w:t>Pool all barcoded samples, noting the total volume.</w:t>
      </w:r>
    </w:p>
    <w:p w14:paraId="2E4B1CBA" w14:textId="5BF2FFA9" w:rsidR="00923320" w:rsidRPr="0033452E" w:rsidRDefault="00923320" w:rsidP="0033452E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</w:rPr>
      </w:pPr>
      <w:proofErr w:type="spellStart"/>
      <w:r w:rsidRPr="0033452E">
        <w:rPr>
          <w:rFonts w:ascii="Arial" w:hAnsi="Arial" w:cs="Arial"/>
          <w:color w:val="40474C"/>
        </w:rPr>
        <w:t>Ampure</w:t>
      </w:r>
      <w:proofErr w:type="spellEnd"/>
      <w:r w:rsidRPr="0033452E">
        <w:rPr>
          <w:rFonts w:ascii="Arial" w:hAnsi="Arial" w:cs="Arial"/>
          <w:color w:val="40474C"/>
        </w:rPr>
        <w:t xml:space="preserve"> XP Bead </w:t>
      </w:r>
      <w:proofErr w:type="spellStart"/>
      <w:r w:rsidRPr="0033452E">
        <w:rPr>
          <w:rFonts w:ascii="Arial" w:hAnsi="Arial" w:cs="Arial"/>
          <w:color w:val="40474C"/>
        </w:rPr>
        <w:t>Cleanup</w:t>
      </w:r>
      <w:proofErr w:type="spellEnd"/>
      <w:r w:rsidRPr="0033452E">
        <w:rPr>
          <w:rFonts w:ascii="Arial" w:hAnsi="Arial" w:cs="Arial"/>
          <w:color w:val="40474C"/>
        </w:rPr>
        <w:t>. Use a 1:1 ratio of sample to beads.</w:t>
      </w:r>
    </w:p>
    <w:p w14:paraId="1843D0CE" w14:textId="6CE8AE3F" w:rsidR="00C8106F" w:rsidRPr="0033452E" w:rsidRDefault="00C8106F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>Vortex SPRI beads thoroughly to ensure they are well resuspended, the solution should be a homogenous brown colour</w:t>
      </w:r>
    </w:p>
    <w:p w14:paraId="1446EA50" w14:textId="0368E064" w:rsidR="00C8106F" w:rsidRPr="0033452E" w:rsidRDefault="00C8106F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 xml:space="preserve">Add an equal volume (1:1) of SPRI beads to the sample tube and mix gently by either flicking or pipetting. For example add </w:t>
      </w:r>
      <w:r w:rsidR="00E81618">
        <w:rPr>
          <w:rFonts w:ascii="Arial" w:hAnsi="Arial" w:cs="Arial"/>
          <w:color w:val="105C94"/>
        </w:rPr>
        <w:t>960</w:t>
      </w:r>
      <w:r w:rsidRPr="0033452E">
        <w:rPr>
          <w:rFonts w:ascii="Arial" w:hAnsi="Arial" w:cs="Arial"/>
          <w:color w:val="105C94"/>
        </w:rPr>
        <w:t xml:space="preserve"> μ</w:t>
      </w:r>
      <w:proofErr w:type="spellStart"/>
      <w:r w:rsidRPr="0033452E">
        <w:rPr>
          <w:rFonts w:ascii="Arial" w:hAnsi="Arial" w:cs="Arial"/>
          <w:color w:val="105C94"/>
        </w:rPr>
        <w:t>l</w:t>
      </w:r>
      <w:proofErr w:type="spellEnd"/>
      <w:r w:rsidRPr="0033452E">
        <w:rPr>
          <w:rFonts w:ascii="Arial" w:hAnsi="Arial" w:cs="Arial"/>
          <w:color w:val="105C94"/>
        </w:rPr>
        <w:t xml:space="preserve"> </w:t>
      </w:r>
      <w:r w:rsidRPr="0033452E">
        <w:rPr>
          <w:rFonts w:ascii="Arial" w:hAnsi="Arial" w:cs="Arial"/>
          <w:color w:val="40474C"/>
        </w:rPr>
        <w:t xml:space="preserve">room temperature SPRI beads to a </w:t>
      </w:r>
      <w:r w:rsidR="00E81618">
        <w:rPr>
          <w:rFonts w:ascii="Arial" w:hAnsi="Arial" w:cs="Arial"/>
          <w:color w:val="105C94"/>
        </w:rPr>
        <w:t>960</w:t>
      </w:r>
      <w:r w:rsidRPr="0033452E">
        <w:rPr>
          <w:rFonts w:ascii="Arial" w:hAnsi="Arial" w:cs="Arial"/>
          <w:color w:val="105C94"/>
        </w:rPr>
        <w:t xml:space="preserve"> </w:t>
      </w:r>
      <w:proofErr w:type="spellStart"/>
      <w:r w:rsidRPr="0033452E">
        <w:rPr>
          <w:rFonts w:ascii="Arial" w:hAnsi="Arial" w:cs="Arial"/>
          <w:color w:val="105C94"/>
        </w:rPr>
        <w:t>μl</w:t>
      </w:r>
      <w:proofErr w:type="spellEnd"/>
      <w:r w:rsidRPr="0033452E">
        <w:rPr>
          <w:rFonts w:ascii="Arial" w:hAnsi="Arial" w:cs="Arial"/>
          <w:color w:val="105C94"/>
        </w:rPr>
        <w:t xml:space="preserve">  </w:t>
      </w:r>
      <w:r w:rsidRPr="0033452E">
        <w:rPr>
          <w:rFonts w:ascii="Arial" w:hAnsi="Arial" w:cs="Arial"/>
          <w:color w:val="40474C"/>
        </w:rPr>
        <w:t>reaction.</w:t>
      </w:r>
    </w:p>
    <w:p w14:paraId="384B0EAD" w14:textId="77777777" w:rsidR="00C8106F" w:rsidRPr="0033452E" w:rsidRDefault="00C8106F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lastRenderedPageBreak/>
        <w:t>Pulse centrifuge to collect all liquid at the bottom of the tube.</w:t>
      </w:r>
    </w:p>
    <w:p w14:paraId="791B013E" w14:textId="1B65D019" w:rsidR="00087805" w:rsidRPr="0033452E" w:rsidRDefault="00C8106F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575252"/>
        </w:rPr>
      </w:pPr>
      <w:r w:rsidRPr="0033452E">
        <w:rPr>
          <w:rFonts w:ascii="Arial" w:hAnsi="Arial" w:cs="Arial"/>
          <w:color w:val="40474C"/>
        </w:rPr>
        <w:t xml:space="preserve">Incubate for </w:t>
      </w:r>
      <w:r w:rsidRPr="0033452E">
        <w:rPr>
          <w:rFonts w:ascii="Arial" w:hAnsi="Arial" w:cs="Arial"/>
          <w:color w:val="105C94"/>
        </w:rPr>
        <w:t xml:space="preserve">00:05:00 </w:t>
      </w:r>
      <w:r w:rsidRPr="0033452E">
        <w:rPr>
          <w:rFonts w:ascii="Arial" w:hAnsi="Arial" w:cs="Arial"/>
          <w:color w:val="40474C"/>
        </w:rPr>
        <w:t>at room temperature.</w:t>
      </w:r>
    </w:p>
    <w:p w14:paraId="2BED11FF" w14:textId="6498779B" w:rsidR="00C8106F" w:rsidRPr="0033452E" w:rsidRDefault="00C8106F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 xml:space="preserve">Place on magnetic rack and incubate for </w:t>
      </w:r>
      <w:r w:rsidRPr="0033452E">
        <w:rPr>
          <w:rFonts w:ascii="Arial" w:hAnsi="Arial" w:cs="Arial"/>
          <w:color w:val="105C94"/>
        </w:rPr>
        <w:t xml:space="preserve">00:02:00 </w:t>
      </w:r>
      <w:r w:rsidRPr="0033452E">
        <w:rPr>
          <w:rFonts w:ascii="Arial" w:hAnsi="Arial" w:cs="Arial"/>
          <w:color w:val="40474C"/>
        </w:rPr>
        <w:t>or until the beads have pelleted and the supernatant is completely clear.</w:t>
      </w:r>
    </w:p>
    <w:p w14:paraId="48317031" w14:textId="77C1A0C2" w:rsidR="00C8106F" w:rsidRPr="0033452E" w:rsidRDefault="00C8106F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>Carefully remove and discard the supernatant, being careful not to touch the bead pellet.</w:t>
      </w:r>
    </w:p>
    <w:p w14:paraId="5A413872" w14:textId="7469489C" w:rsidR="00C8106F" w:rsidRPr="0033452E" w:rsidRDefault="00C8106F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 xml:space="preserve">Add </w:t>
      </w:r>
      <w:r w:rsidRPr="0033452E">
        <w:rPr>
          <w:rFonts w:ascii="Arial" w:hAnsi="Arial" w:cs="Arial"/>
          <w:color w:val="105C94"/>
        </w:rPr>
        <w:t xml:space="preserve">200 </w:t>
      </w:r>
      <w:proofErr w:type="spellStart"/>
      <w:r w:rsidRPr="0033452E">
        <w:rPr>
          <w:rFonts w:ascii="Arial" w:hAnsi="Arial" w:cs="Arial"/>
          <w:color w:val="105C94"/>
        </w:rPr>
        <w:t>μl</w:t>
      </w:r>
      <w:proofErr w:type="spellEnd"/>
      <w:r w:rsidRPr="0033452E">
        <w:rPr>
          <w:rFonts w:ascii="Arial" w:hAnsi="Arial" w:cs="Arial"/>
          <w:color w:val="105C94"/>
        </w:rPr>
        <w:t xml:space="preserve"> </w:t>
      </w:r>
      <w:r w:rsidRPr="0033452E">
        <w:rPr>
          <w:rFonts w:ascii="Arial" w:hAnsi="Arial" w:cs="Arial"/>
          <w:color w:val="40474C"/>
        </w:rPr>
        <w:t xml:space="preserve">of freshly prepared room-temperature </w:t>
      </w:r>
      <w:r w:rsidRPr="0033452E">
        <w:rPr>
          <w:rFonts w:ascii="Arial" w:hAnsi="Arial" w:cs="Arial"/>
          <w:color w:val="105C94"/>
        </w:rPr>
        <w:t xml:space="preserve">80 % volume </w:t>
      </w:r>
      <w:r w:rsidRPr="0033452E">
        <w:rPr>
          <w:rFonts w:ascii="Arial" w:hAnsi="Arial" w:cs="Arial"/>
          <w:color w:val="40474C"/>
        </w:rPr>
        <w:t>ethanol to the pellet.</w:t>
      </w:r>
    </w:p>
    <w:p w14:paraId="0613782B" w14:textId="0ACB331A" w:rsidR="00C8106F" w:rsidRPr="0033452E" w:rsidRDefault="00C8106F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>Keeping the magnetic rack on the benchtop, rotate the bead-containing tube by 180°. Wait for the beads to migrate towards the magnet and re-form a pellet. Remove the ethanol using a pipette and discard.</w:t>
      </w:r>
    </w:p>
    <w:p w14:paraId="30742BE9" w14:textId="61E2A786" w:rsidR="00C8106F" w:rsidRPr="0033452E" w:rsidRDefault="00C8106F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>Repeat ethanol wash.</w:t>
      </w:r>
    </w:p>
    <w:p w14:paraId="4F41A941" w14:textId="72757E65" w:rsidR="00C8106F" w:rsidRPr="0033452E" w:rsidRDefault="00C8106F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>Pulse centrifuge to collect all liquid at the bottom of the tube and carefully remove as much residual ethanol as possible using a P10 pipette.</w:t>
      </w:r>
    </w:p>
    <w:p w14:paraId="207EE2D4" w14:textId="4B20C04F" w:rsidR="00C8106F" w:rsidRPr="0033452E" w:rsidRDefault="00C8106F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 xml:space="preserve">With the tube lid open incubate for </w:t>
      </w:r>
      <w:r w:rsidRPr="0033452E">
        <w:rPr>
          <w:rFonts w:ascii="Arial" w:hAnsi="Arial" w:cs="Arial"/>
          <w:color w:val="105C94"/>
        </w:rPr>
        <w:t xml:space="preserve">00:01:00 </w:t>
      </w:r>
      <w:r w:rsidRPr="0033452E">
        <w:rPr>
          <w:rFonts w:ascii="Arial" w:hAnsi="Arial" w:cs="Arial"/>
          <w:color w:val="40474C"/>
        </w:rPr>
        <w:t xml:space="preserve">or until the pellet loses </w:t>
      </w:r>
      <w:proofErr w:type="spellStart"/>
      <w:r w:rsidRPr="0033452E">
        <w:rPr>
          <w:rFonts w:ascii="Arial" w:hAnsi="Arial" w:cs="Arial"/>
          <w:color w:val="40474C"/>
        </w:rPr>
        <w:t>it's</w:t>
      </w:r>
      <w:proofErr w:type="spellEnd"/>
      <w:r w:rsidRPr="0033452E">
        <w:rPr>
          <w:rFonts w:ascii="Arial" w:hAnsi="Arial" w:cs="Arial"/>
          <w:color w:val="40474C"/>
        </w:rPr>
        <w:t xml:space="preserve"> shine (if the pellet  dries completely it will crack and become difficult to resuspend).</w:t>
      </w:r>
    </w:p>
    <w:p w14:paraId="427E85E5" w14:textId="056A426B" w:rsidR="00C8106F" w:rsidRPr="0033452E" w:rsidRDefault="00C8106F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 xml:space="preserve">Remove the tube from the magnetic rack. Resuspend pellet in </w:t>
      </w:r>
      <w:r w:rsidR="00C128E3">
        <w:rPr>
          <w:rFonts w:ascii="Arial" w:hAnsi="Arial" w:cs="Arial"/>
          <w:color w:val="105C94"/>
        </w:rPr>
        <w:t>11</w:t>
      </w:r>
      <w:r w:rsidRPr="0033452E">
        <w:rPr>
          <w:rFonts w:ascii="Arial" w:hAnsi="Arial" w:cs="Arial"/>
          <w:color w:val="105C94"/>
        </w:rPr>
        <w:t xml:space="preserve"> </w:t>
      </w:r>
      <w:proofErr w:type="spellStart"/>
      <w:r w:rsidRPr="0033452E">
        <w:rPr>
          <w:rFonts w:ascii="Arial" w:hAnsi="Arial" w:cs="Arial"/>
          <w:color w:val="105C94"/>
        </w:rPr>
        <w:t>μl</w:t>
      </w:r>
      <w:proofErr w:type="spellEnd"/>
      <w:r w:rsidRPr="0033452E">
        <w:rPr>
          <w:rFonts w:ascii="Arial" w:hAnsi="Arial" w:cs="Arial"/>
          <w:color w:val="105C94"/>
        </w:rPr>
        <w:t xml:space="preserve"> </w:t>
      </w:r>
      <w:r w:rsidR="00DE0454">
        <w:rPr>
          <w:rFonts w:ascii="Arial" w:hAnsi="Arial" w:cs="Arial"/>
          <w:color w:val="40474C"/>
        </w:rPr>
        <w:t xml:space="preserve">elution buffer/ Nuclease free water, </w:t>
      </w:r>
      <w:r w:rsidRPr="0033452E">
        <w:rPr>
          <w:rFonts w:ascii="Arial" w:hAnsi="Arial" w:cs="Arial"/>
          <w:color w:val="40474C"/>
        </w:rPr>
        <w:t xml:space="preserve">mix gently by flicking and incubate at room temperature for </w:t>
      </w:r>
      <w:r w:rsidRPr="0033452E">
        <w:rPr>
          <w:rFonts w:ascii="Arial" w:hAnsi="Arial" w:cs="Arial"/>
          <w:color w:val="105C94"/>
        </w:rPr>
        <w:t xml:space="preserve">00:02:00 </w:t>
      </w:r>
    </w:p>
    <w:p w14:paraId="55C22C50" w14:textId="7D01DA88" w:rsidR="006B7E1C" w:rsidRPr="0033452E" w:rsidRDefault="006B7E1C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>Place on magnet and transfer sample to a clean 1.5mL Eppendorf tube ensuring no beads are transferred into this tube.</w:t>
      </w:r>
    </w:p>
    <w:p w14:paraId="6F75BD18" w14:textId="7C5F058F" w:rsidR="006B7E1C" w:rsidRPr="0033452E" w:rsidRDefault="006B7E1C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 xml:space="preserve">Add </w:t>
      </w:r>
      <w:r w:rsidRPr="0033452E">
        <w:rPr>
          <w:rFonts w:ascii="Arial" w:hAnsi="Arial" w:cs="Arial"/>
          <w:color w:val="105C94"/>
        </w:rPr>
        <w:t xml:space="preserve">1 </w:t>
      </w:r>
      <w:proofErr w:type="spellStart"/>
      <w:r w:rsidRPr="0033452E">
        <w:rPr>
          <w:rFonts w:ascii="Arial" w:hAnsi="Arial" w:cs="Arial"/>
          <w:color w:val="105C94"/>
        </w:rPr>
        <w:t>μl</w:t>
      </w:r>
      <w:proofErr w:type="spellEnd"/>
      <w:r w:rsidRPr="0033452E">
        <w:rPr>
          <w:rFonts w:ascii="Arial" w:hAnsi="Arial" w:cs="Arial"/>
          <w:color w:val="105C94"/>
        </w:rPr>
        <w:t xml:space="preserve"> </w:t>
      </w:r>
      <w:r w:rsidR="00DE0454">
        <w:rPr>
          <w:rFonts w:ascii="Arial" w:hAnsi="Arial" w:cs="Arial"/>
          <w:color w:val="40474C"/>
        </w:rPr>
        <w:t>of RAP (from the RBK110.96</w:t>
      </w:r>
      <w:r w:rsidRPr="0033452E">
        <w:rPr>
          <w:rFonts w:ascii="Arial" w:hAnsi="Arial" w:cs="Arial"/>
          <w:color w:val="40474C"/>
        </w:rPr>
        <w:t xml:space="preserve"> kit) to </w:t>
      </w:r>
      <w:r w:rsidR="007E6222" w:rsidRPr="0033452E">
        <w:rPr>
          <w:rFonts w:ascii="Arial" w:hAnsi="Arial" w:cs="Arial"/>
          <w:color w:val="105C94"/>
        </w:rPr>
        <w:t>11</w:t>
      </w:r>
      <w:r w:rsidRPr="0033452E">
        <w:rPr>
          <w:rFonts w:ascii="Arial" w:hAnsi="Arial" w:cs="Arial"/>
          <w:color w:val="105C94"/>
        </w:rPr>
        <w:t xml:space="preserve"> </w:t>
      </w:r>
      <w:proofErr w:type="spellStart"/>
      <w:r w:rsidRPr="0033452E">
        <w:rPr>
          <w:rFonts w:ascii="Arial" w:hAnsi="Arial" w:cs="Arial"/>
          <w:color w:val="105C94"/>
        </w:rPr>
        <w:t>μl</w:t>
      </w:r>
      <w:proofErr w:type="spellEnd"/>
      <w:r w:rsidRPr="0033452E">
        <w:rPr>
          <w:rFonts w:ascii="Arial" w:hAnsi="Arial" w:cs="Arial"/>
          <w:color w:val="105C94"/>
        </w:rPr>
        <w:t xml:space="preserve"> </w:t>
      </w:r>
      <w:r w:rsidRPr="0033452E">
        <w:rPr>
          <w:rFonts w:ascii="Arial" w:hAnsi="Arial" w:cs="Arial"/>
          <w:color w:val="40474C"/>
        </w:rPr>
        <w:t>cleaned, barcoded DNA from step 17 . Mix gently by flicking the tube, and spin down.</w:t>
      </w:r>
    </w:p>
    <w:p w14:paraId="760B1A11" w14:textId="496C28A3" w:rsidR="006B7E1C" w:rsidRPr="0033452E" w:rsidRDefault="006B7E1C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0474C"/>
        </w:rPr>
      </w:pPr>
      <w:r w:rsidRPr="0033452E">
        <w:rPr>
          <w:rFonts w:ascii="Arial" w:hAnsi="Arial" w:cs="Arial"/>
          <w:color w:val="40474C"/>
        </w:rPr>
        <w:t xml:space="preserve">Incubate the reaction for </w:t>
      </w:r>
      <w:r w:rsidRPr="0033452E">
        <w:rPr>
          <w:rFonts w:ascii="Arial" w:hAnsi="Arial" w:cs="Arial"/>
          <w:color w:val="105C94"/>
        </w:rPr>
        <w:t xml:space="preserve">00:05:00 </w:t>
      </w:r>
      <w:r w:rsidRPr="0033452E">
        <w:rPr>
          <w:rFonts w:ascii="Arial" w:hAnsi="Arial" w:cs="Arial"/>
          <w:color w:val="40474C"/>
        </w:rPr>
        <w:t>at room temperature.</w:t>
      </w:r>
    </w:p>
    <w:p w14:paraId="555FE05C" w14:textId="5A2F1FE2" w:rsidR="006B7E1C" w:rsidRPr="0033452E" w:rsidRDefault="006B7E1C" w:rsidP="0033452E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" w:hAnsi="Arial" w:cs="Arial"/>
          <w:color w:val="40474C"/>
        </w:rPr>
      </w:pPr>
    </w:p>
    <w:p w14:paraId="3E5A56D7" w14:textId="6A0A28FC" w:rsidR="00DE0454" w:rsidRPr="00DE0454" w:rsidRDefault="006B7E1C" w:rsidP="00C7680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  <w:r w:rsidRPr="00DE0454">
        <w:rPr>
          <w:rFonts w:ascii="Arial" w:hAnsi="Arial" w:cs="Arial"/>
          <w:color w:val="40474C"/>
        </w:rPr>
        <w:t>The prepared library is used for lo</w:t>
      </w:r>
      <w:r w:rsidR="00DE0454">
        <w:rPr>
          <w:rFonts w:ascii="Arial" w:hAnsi="Arial" w:cs="Arial"/>
          <w:color w:val="40474C"/>
        </w:rPr>
        <w:t xml:space="preserve">ading into the </w:t>
      </w:r>
      <w:proofErr w:type="spellStart"/>
      <w:r w:rsidR="00DE0454">
        <w:rPr>
          <w:rFonts w:ascii="Arial" w:hAnsi="Arial" w:cs="Arial"/>
          <w:color w:val="40474C"/>
        </w:rPr>
        <w:t>MinION</w:t>
      </w:r>
      <w:proofErr w:type="spellEnd"/>
      <w:r w:rsidR="00DE0454">
        <w:rPr>
          <w:rFonts w:ascii="Arial" w:hAnsi="Arial" w:cs="Arial"/>
          <w:color w:val="40474C"/>
        </w:rPr>
        <w:t xml:space="preserve"> flow cell. Store @ 4</w:t>
      </w:r>
      <w:r w:rsidR="00DE0454">
        <w:rPr>
          <w:rFonts w:ascii="Arial" w:hAnsi="Arial" w:cs="Arial"/>
          <w:color w:val="40474C"/>
          <w:vertAlign w:val="superscript"/>
        </w:rPr>
        <w:t>o</w:t>
      </w:r>
      <w:r w:rsidR="00DE0454">
        <w:rPr>
          <w:rFonts w:ascii="Arial" w:hAnsi="Arial" w:cs="Arial"/>
          <w:color w:val="40474C"/>
        </w:rPr>
        <w:t>C or on ice until ready to load.</w:t>
      </w:r>
    </w:p>
    <w:p w14:paraId="06E94720" w14:textId="77777777" w:rsidR="00DE0454" w:rsidRPr="00DE0454" w:rsidRDefault="00DE0454" w:rsidP="00DE0454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" w:hAnsi="Arial" w:cs="Arial"/>
          <w:b/>
          <w:color w:val="40474C"/>
          <w:u w:val="single"/>
        </w:rPr>
      </w:pPr>
    </w:p>
    <w:p w14:paraId="6F36C89D" w14:textId="64910467" w:rsidR="007E6222" w:rsidRPr="0033452E" w:rsidRDefault="007E6222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  <w:proofErr w:type="spellStart"/>
      <w:r w:rsidRPr="0033452E">
        <w:rPr>
          <w:rFonts w:ascii="Arial" w:hAnsi="Arial" w:cs="Arial"/>
          <w:b/>
          <w:color w:val="40474C"/>
          <w:u w:val="single"/>
        </w:rPr>
        <w:t>MinION</w:t>
      </w:r>
      <w:proofErr w:type="spellEnd"/>
      <w:r w:rsidRPr="0033452E">
        <w:rPr>
          <w:rFonts w:ascii="Arial" w:hAnsi="Arial" w:cs="Arial"/>
          <w:b/>
          <w:color w:val="40474C"/>
          <w:u w:val="single"/>
        </w:rPr>
        <w:t xml:space="preserve"> sequencing</w:t>
      </w:r>
    </w:p>
    <w:p w14:paraId="70951425" w14:textId="77777777" w:rsidR="005454F8" w:rsidRDefault="005454F8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1B8DD5FB" w14:textId="18EDA9BA" w:rsidR="007E6222" w:rsidRPr="005454F8" w:rsidRDefault="007E6222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A4A4A"/>
        </w:rPr>
      </w:pPr>
      <w:r w:rsidRPr="005454F8">
        <w:rPr>
          <w:rFonts w:ascii="Arial" w:hAnsi="Arial" w:cs="Arial"/>
          <w:b/>
          <w:color w:val="4A4A4A"/>
        </w:rPr>
        <w:t xml:space="preserve">Priming and loading the </w:t>
      </w:r>
      <w:proofErr w:type="spellStart"/>
      <w:r w:rsidRPr="005454F8">
        <w:rPr>
          <w:rFonts w:ascii="Arial" w:hAnsi="Arial" w:cs="Arial"/>
          <w:b/>
          <w:color w:val="4A4A4A"/>
        </w:rPr>
        <w:t>SpotON</w:t>
      </w:r>
      <w:proofErr w:type="spellEnd"/>
      <w:r w:rsidRPr="005454F8">
        <w:rPr>
          <w:rFonts w:ascii="Arial" w:hAnsi="Arial" w:cs="Arial"/>
          <w:b/>
          <w:color w:val="4A4A4A"/>
        </w:rPr>
        <w:t xml:space="preserve"> Flow Cell</w:t>
      </w:r>
    </w:p>
    <w:p w14:paraId="4B5F4E1E" w14:textId="77777777" w:rsidR="005454F8" w:rsidRDefault="005454F8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000000"/>
        </w:rPr>
      </w:pPr>
    </w:p>
    <w:p w14:paraId="05575F36" w14:textId="7FFDEC4D" w:rsidR="007E6222" w:rsidRPr="005454F8" w:rsidRDefault="007E6222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000000"/>
        </w:rPr>
      </w:pPr>
      <w:r w:rsidRPr="005454F8">
        <w:rPr>
          <w:rFonts w:ascii="Arial" w:hAnsi="Arial" w:cs="Arial"/>
          <w:b/>
          <w:color w:val="000000"/>
        </w:rPr>
        <w:t>Materials</w:t>
      </w:r>
    </w:p>
    <w:p w14:paraId="342DC4BE" w14:textId="0F77BF98" w:rsidR="007E6222" w:rsidRPr="0033452E" w:rsidRDefault="007E6222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1555F"/>
        </w:rPr>
      </w:pPr>
      <w:r w:rsidRPr="0033452E">
        <w:rPr>
          <w:rFonts w:ascii="Arial" w:hAnsi="Arial" w:cs="Arial"/>
          <w:color w:val="000000"/>
        </w:rPr>
        <w:t xml:space="preserve"> </w:t>
      </w:r>
      <w:r w:rsidRPr="0033452E">
        <w:rPr>
          <w:rFonts w:ascii="Arial" w:hAnsi="Arial" w:cs="Arial"/>
          <w:color w:val="41555F"/>
        </w:rPr>
        <w:t>Flush Buffer (FB)</w:t>
      </w:r>
    </w:p>
    <w:p w14:paraId="5AE17328" w14:textId="77777777" w:rsidR="007E6222" w:rsidRPr="0033452E" w:rsidRDefault="007E6222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1555F"/>
        </w:rPr>
      </w:pPr>
      <w:r w:rsidRPr="0033452E">
        <w:rPr>
          <w:rFonts w:ascii="Arial" w:hAnsi="Arial" w:cs="Arial"/>
          <w:color w:val="41555F"/>
        </w:rPr>
        <w:t>Flush Tether (FLT)</w:t>
      </w:r>
    </w:p>
    <w:p w14:paraId="160B9FF9" w14:textId="77777777" w:rsidR="007E6222" w:rsidRPr="0033452E" w:rsidRDefault="007E6222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1555F"/>
        </w:rPr>
      </w:pPr>
      <w:r w:rsidRPr="0033452E">
        <w:rPr>
          <w:rFonts w:ascii="Arial" w:hAnsi="Arial" w:cs="Arial"/>
          <w:color w:val="41555F"/>
        </w:rPr>
        <w:t>Loading Beads II (LBII)</w:t>
      </w:r>
    </w:p>
    <w:p w14:paraId="5704D026" w14:textId="77777777" w:rsidR="007E6222" w:rsidRPr="0033452E" w:rsidRDefault="007E6222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1555F"/>
        </w:rPr>
      </w:pPr>
      <w:r w:rsidRPr="0033452E">
        <w:rPr>
          <w:rFonts w:ascii="Arial" w:hAnsi="Arial" w:cs="Arial"/>
          <w:color w:val="41555F"/>
        </w:rPr>
        <w:t>Sequencing Buffer II (SBII)</w:t>
      </w:r>
    </w:p>
    <w:p w14:paraId="4473EFC7" w14:textId="7E0FF895" w:rsidR="007E6222" w:rsidRPr="0033452E" w:rsidRDefault="007E6222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1555F"/>
        </w:rPr>
      </w:pPr>
      <w:r w:rsidRPr="0033452E">
        <w:rPr>
          <w:rFonts w:ascii="Arial" w:hAnsi="Arial" w:cs="Arial"/>
          <w:color w:val="41555F"/>
        </w:rPr>
        <w:lastRenderedPageBreak/>
        <w:t>Loading Solution (LS)</w:t>
      </w:r>
    </w:p>
    <w:p w14:paraId="45C0558E" w14:textId="7E9EF1F0" w:rsidR="007E6222" w:rsidRPr="0033452E" w:rsidRDefault="007E6222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1555F"/>
        </w:rPr>
      </w:pPr>
    </w:p>
    <w:p w14:paraId="12A1D8A1" w14:textId="1F76DD01" w:rsidR="007E6222" w:rsidRPr="0033452E" w:rsidRDefault="007E6222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  <w:r w:rsidRPr="0033452E">
        <w:rPr>
          <w:rFonts w:ascii="Arial" w:hAnsi="Arial" w:cs="Arial"/>
          <w:color w:val="455556"/>
        </w:rPr>
        <w:t>Thaw the Sequencing Buffer II (SBII), Loading Beads II (LBII) or Loading Solution (LS, if using), Flush Tether (FLT) and Flush Buffer (FB) at room temperature.</w:t>
      </w:r>
    </w:p>
    <w:p w14:paraId="3540EAF6" w14:textId="18228561" w:rsidR="007E6222" w:rsidRPr="0033452E" w:rsidRDefault="007E6222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  <w:r w:rsidRPr="0033452E">
        <w:rPr>
          <w:rFonts w:ascii="Arial" w:hAnsi="Arial" w:cs="Arial"/>
          <w:color w:val="455556"/>
        </w:rPr>
        <w:t xml:space="preserve">Mix the Sequencing Buffer II (SBII), Flush Buffer (FB) and Flush Tether (FLT) tubes by </w:t>
      </w:r>
      <w:proofErr w:type="spellStart"/>
      <w:r w:rsidRPr="0033452E">
        <w:rPr>
          <w:rFonts w:ascii="Arial" w:hAnsi="Arial" w:cs="Arial"/>
          <w:color w:val="455556"/>
        </w:rPr>
        <w:t>vortexing</w:t>
      </w:r>
      <w:proofErr w:type="spellEnd"/>
      <w:r w:rsidRPr="0033452E">
        <w:rPr>
          <w:rFonts w:ascii="Arial" w:hAnsi="Arial" w:cs="Arial"/>
          <w:color w:val="455556"/>
        </w:rPr>
        <w:t>. Spin down the SBII and FLT at room temperature.</w:t>
      </w:r>
    </w:p>
    <w:p w14:paraId="5A8CE581" w14:textId="01B2AD76" w:rsidR="007E6222" w:rsidRPr="00C128E3" w:rsidRDefault="00EF369E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  <w:r>
        <w:rPr>
          <w:rFonts w:ascii="Arial" w:hAnsi="Arial" w:cs="Arial"/>
          <w:color w:val="455556"/>
        </w:rPr>
        <w:t xml:space="preserve">Open the </w:t>
      </w:r>
      <w:proofErr w:type="spellStart"/>
      <w:r>
        <w:rPr>
          <w:rFonts w:ascii="Arial" w:hAnsi="Arial" w:cs="Arial"/>
          <w:color w:val="455556"/>
        </w:rPr>
        <w:t>Grid</w:t>
      </w:r>
      <w:r w:rsidR="005454F8">
        <w:rPr>
          <w:rFonts w:ascii="Arial" w:hAnsi="Arial" w:cs="Arial"/>
          <w:color w:val="455556"/>
        </w:rPr>
        <w:t>ION</w:t>
      </w:r>
      <w:proofErr w:type="spellEnd"/>
      <w:r w:rsidR="005454F8">
        <w:rPr>
          <w:rFonts w:ascii="Arial" w:hAnsi="Arial" w:cs="Arial"/>
          <w:color w:val="455556"/>
        </w:rPr>
        <w:t xml:space="preserve"> </w:t>
      </w:r>
      <w:r w:rsidR="007E6222" w:rsidRPr="0033452E">
        <w:rPr>
          <w:rFonts w:ascii="Arial" w:hAnsi="Arial" w:cs="Arial"/>
          <w:color w:val="455556"/>
        </w:rPr>
        <w:t xml:space="preserve"> lid and slide the flow cell </w:t>
      </w:r>
      <w:r>
        <w:rPr>
          <w:rFonts w:ascii="Arial" w:hAnsi="Arial" w:cs="Arial"/>
          <w:color w:val="455556"/>
        </w:rPr>
        <w:t>under the clip</w:t>
      </w:r>
    </w:p>
    <w:p w14:paraId="6A4D7CB3" w14:textId="32357E02" w:rsidR="007E6222" w:rsidRPr="0033452E" w:rsidRDefault="007E6222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1555F"/>
        </w:rPr>
      </w:pPr>
      <w:r w:rsidRPr="0033452E">
        <w:rPr>
          <w:rFonts w:ascii="Arial" w:hAnsi="Arial" w:cs="Arial"/>
          <w:color w:val="455556"/>
        </w:rPr>
        <w:t>Slide the priming port cover clockwise to open the priming port.</w:t>
      </w:r>
    </w:p>
    <w:p w14:paraId="69548C95" w14:textId="46456226" w:rsidR="0033452E" w:rsidRPr="0033452E" w:rsidRDefault="0033452E" w:rsidP="0033452E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" w:hAnsi="Arial" w:cs="Arial"/>
          <w:color w:val="41555F"/>
        </w:rPr>
      </w:pPr>
    </w:p>
    <w:p w14:paraId="33BB0B8D" w14:textId="4228863D" w:rsidR="007E6222" w:rsidRPr="0033452E" w:rsidRDefault="007E6222" w:rsidP="0033452E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" w:hAnsi="Arial" w:cs="Arial"/>
          <w:b/>
          <w:color w:val="41555F"/>
        </w:rPr>
      </w:pPr>
    </w:p>
    <w:p w14:paraId="6C78FF88" w14:textId="5BDF1899" w:rsidR="0033452E" w:rsidRPr="0033452E" w:rsidRDefault="0033452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</w:rPr>
      </w:pPr>
      <w:r w:rsidRPr="0033452E">
        <w:rPr>
          <w:rFonts w:ascii="Arial" w:hAnsi="Arial" w:cs="Arial"/>
          <w:b/>
          <w:highlight w:val="yellow"/>
        </w:rPr>
        <w:t>IMPORTANT</w:t>
      </w:r>
    </w:p>
    <w:p w14:paraId="434685E0" w14:textId="3A47F68A" w:rsidR="0033452E" w:rsidRPr="0033452E" w:rsidRDefault="0033452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1555F"/>
        </w:rPr>
      </w:pPr>
      <w:r w:rsidRPr="0033452E">
        <w:rPr>
          <w:rFonts w:ascii="Arial" w:hAnsi="Arial" w:cs="Arial"/>
          <w:b/>
          <w:color w:val="41555F"/>
          <w:highlight w:val="yellow"/>
        </w:rPr>
        <w:t xml:space="preserve">Take care when drawing back buffer from the flow cell. Do not remove more than 20-30 </w:t>
      </w:r>
      <w:proofErr w:type="spellStart"/>
      <w:r w:rsidRPr="0033452E">
        <w:rPr>
          <w:rFonts w:ascii="Arial" w:hAnsi="Arial" w:cs="Arial"/>
          <w:b/>
          <w:color w:val="41555F"/>
          <w:highlight w:val="yellow"/>
        </w:rPr>
        <w:t>μl</w:t>
      </w:r>
      <w:proofErr w:type="spellEnd"/>
      <w:r w:rsidRPr="0033452E">
        <w:rPr>
          <w:rFonts w:ascii="Arial" w:hAnsi="Arial" w:cs="Arial"/>
          <w:b/>
          <w:color w:val="41555F"/>
          <w:highlight w:val="yellow"/>
        </w:rPr>
        <w:t>, and make sure that the array of pores are covered by buffer at all times. Introducing air bubbles into the array can irreversibly damage pores.</w:t>
      </w:r>
    </w:p>
    <w:p w14:paraId="58737409" w14:textId="545BF8AD" w:rsidR="007E6222" w:rsidRPr="0033452E" w:rsidRDefault="007E6222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55556"/>
        </w:rPr>
      </w:pPr>
    </w:p>
    <w:p w14:paraId="4877036D" w14:textId="41D9683A" w:rsidR="007E6222" w:rsidRPr="0033452E" w:rsidRDefault="007E6222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</w:p>
    <w:p w14:paraId="4A963A22" w14:textId="6ED330E1" w:rsidR="007E6222" w:rsidRPr="0033452E" w:rsidRDefault="0033452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  <w:r w:rsidRPr="0033452E">
        <w:rPr>
          <w:rFonts w:ascii="Arial" w:hAnsi="Arial" w:cs="Arial"/>
          <w:noProof/>
          <w:color w:val="41555F"/>
        </w:rPr>
        <w:drawing>
          <wp:anchor distT="0" distB="0" distL="114300" distR="114300" simplePos="0" relativeHeight="251661312" behindDoc="0" locked="0" layoutInCell="1" allowOverlap="1" wp14:anchorId="746845CF" wp14:editId="37072937">
            <wp:simplePos x="0" y="0"/>
            <wp:positionH relativeFrom="margin">
              <wp:align>left</wp:align>
            </wp:positionH>
            <wp:positionV relativeFrom="paragraph">
              <wp:posOffset>101600</wp:posOffset>
            </wp:positionV>
            <wp:extent cx="4384675" cy="233235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542DC" w14:textId="28C4F807" w:rsidR="007E6222" w:rsidRPr="0033452E" w:rsidRDefault="007E6222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276BDE3D" w14:textId="70399EC0" w:rsidR="0033452E" w:rsidRPr="0033452E" w:rsidRDefault="0033452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6D8C2EB9" w14:textId="35E95C87" w:rsidR="0033452E" w:rsidRPr="0033452E" w:rsidRDefault="0033452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548F817B" w14:textId="20672EBE" w:rsidR="0033452E" w:rsidRPr="0033452E" w:rsidRDefault="0033452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3178E772" w14:textId="0653D1A4" w:rsidR="0033452E" w:rsidRPr="0033452E" w:rsidRDefault="0033452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589E3028" w14:textId="47AA557C" w:rsidR="0033452E" w:rsidRPr="0033452E" w:rsidRDefault="0033452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6C9E3F8D" w14:textId="0DF8E555" w:rsidR="0033452E" w:rsidRPr="0033452E" w:rsidRDefault="0033452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2082B0F1" w14:textId="50CAD6D4" w:rsidR="0033452E" w:rsidRPr="0033452E" w:rsidRDefault="0033452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10A07596" w14:textId="76CBA48D" w:rsidR="0033452E" w:rsidRPr="0033452E" w:rsidRDefault="0033452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7D74A3BD" w14:textId="7EBA86DD" w:rsidR="0033452E" w:rsidRPr="0033452E" w:rsidRDefault="0033452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54D4BA34" w14:textId="7FF848B5" w:rsidR="0033452E" w:rsidRPr="0033452E" w:rsidRDefault="0033452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649B6ABA" w14:textId="75CAB89A" w:rsidR="0033452E" w:rsidRPr="00EF369E" w:rsidRDefault="0033452E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  <w:r w:rsidRPr="00EF369E">
        <w:rPr>
          <w:rFonts w:ascii="Arial" w:hAnsi="Arial" w:cs="Arial"/>
          <w:color w:val="455556"/>
        </w:rPr>
        <w:t>After opening the priming port, check for a small air bubble under the cover. Draw back a small volume t</w:t>
      </w:r>
      <w:r w:rsidR="00EF369E">
        <w:rPr>
          <w:rFonts w:ascii="Arial" w:hAnsi="Arial" w:cs="Arial"/>
          <w:color w:val="455556"/>
        </w:rPr>
        <w:t xml:space="preserve">o remove any bubbles (a few </w:t>
      </w:r>
      <w:proofErr w:type="spellStart"/>
      <w:r w:rsidR="00EF369E">
        <w:rPr>
          <w:rFonts w:ascii="Arial" w:hAnsi="Arial" w:cs="Arial"/>
          <w:color w:val="455556"/>
        </w:rPr>
        <w:t>μl</w:t>
      </w:r>
      <w:proofErr w:type="spellEnd"/>
      <w:r w:rsidR="00EF369E">
        <w:rPr>
          <w:rFonts w:ascii="Arial" w:hAnsi="Arial" w:cs="Arial"/>
          <w:color w:val="455556"/>
        </w:rPr>
        <w:t>):</w:t>
      </w:r>
    </w:p>
    <w:p w14:paraId="395A5FD3" w14:textId="4F73EDA5" w:rsidR="0033452E" w:rsidRPr="00EF369E" w:rsidRDefault="0033452E" w:rsidP="00EF369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1555F"/>
        </w:rPr>
      </w:pPr>
      <w:r w:rsidRPr="00EF369E">
        <w:rPr>
          <w:rFonts w:ascii="Arial" w:hAnsi="Arial" w:cs="Arial"/>
          <w:color w:val="41555F"/>
        </w:rPr>
        <w:t xml:space="preserve">Set a P1000 pipette to 200 </w:t>
      </w:r>
      <w:proofErr w:type="spellStart"/>
      <w:r w:rsidRPr="00EF369E">
        <w:rPr>
          <w:rFonts w:ascii="Arial" w:hAnsi="Arial" w:cs="Arial"/>
          <w:color w:val="41555F"/>
        </w:rPr>
        <w:t>μl</w:t>
      </w:r>
      <w:proofErr w:type="spellEnd"/>
    </w:p>
    <w:p w14:paraId="5B1AFDF6" w14:textId="2807A30F" w:rsidR="0033452E" w:rsidRPr="00EF369E" w:rsidRDefault="0033452E" w:rsidP="00EF369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1555F"/>
        </w:rPr>
      </w:pPr>
      <w:r w:rsidRPr="00EF369E">
        <w:rPr>
          <w:rFonts w:ascii="Arial" w:hAnsi="Arial" w:cs="Arial"/>
          <w:color w:val="41555F"/>
        </w:rPr>
        <w:t>Insert the tip into the priming port</w:t>
      </w:r>
    </w:p>
    <w:p w14:paraId="358DBE2E" w14:textId="08A20D8C" w:rsidR="0033452E" w:rsidRPr="00EF369E" w:rsidRDefault="0033452E" w:rsidP="00EF369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1555F"/>
        </w:rPr>
      </w:pPr>
      <w:r w:rsidRPr="00EF369E">
        <w:rPr>
          <w:rFonts w:ascii="Arial" w:hAnsi="Arial" w:cs="Arial"/>
          <w:color w:val="41555F"/>
        </w:rPr>
        <w:t xml:space="preserve">Turn the wheel until the dial shows 220-230 </w:t>
      </w:r>
      <w:proofErr w:type="spellStart"/>
      <w:r w:rsidRPr="00EF369E">
        <w:rPr>
          <w:rFonts w:ascii="Arial" w:hAnsi="Arial" w:cs="Arial"/>
          <w:color w:val="41555F"/>
        </w:rPr>
        <w:t>μl</w:t>
      </w:r>
      <w:proofErr w:type="spellEnd"/>
      <w:r w:rsidRPr="00EF369E">
        <w:rPr>
          <w:rFonts w:ascii="Arial" w:hAnsi="Arial" w:cs="Arial"/>
          <w:color w:val="41555F"/>
        </w:rPr>
        <w:t>, or until you can see a small volume of buffer entering the pipette tip</w:t>
      </w:r>
    </w:p>
    <w:p w14:paraId="19C5AF33" w14:textId="77777777" w:rsidR="0033452E" w:rsidRPr="00EF369E" w:rsidRDefault="0033452E" w:rsidP="00EF369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1555F"/>
        </w:rPr>
      </w:pPr>
      <w:r w:rsidRPr="00EF369E">
        <w:rPr>
          <w:rFonts w:ascii="Arial" w:hAnsi="Arial" w:cs="Arial"/>
          <w:color w:val="41555F"/>
        </w:rPr>
        <w:t>Visually check that there is continuous buffer from the priming port across the sensor array.</w:t>
      </w:r>
    </w:p>
    <w:p w14:paraId="360715BE" w14:textId="153D5D72" w:rsidR="0033452E" w:rsidRPr="00EF369E" w:rsidRDefault="0033452E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  <w:r w:rsidRPr="00EF369E">
        <w:rPr>
          <w:rFonts w:ascii="Arial" w:hAnsi="Arial" w:cs="Arial"/>
          <w:color w:val="455556"/>
        </w:rPr>
        <w:lastRenderedPageBreak/>
        <w:t xml:space="preserve">To prepare the flow cell priming mix, add 30 </w:t>
      </w:r>
      <w:proofErr w:type="spellStart"/>
      <w:r w:rsidRPr="00EF369E">
        <w:rPr>
          <w:rFonts w:ascii="Arial" w:hAnsi="Arial" w:cs="Arial"/>
          <w:color w:val="455556"/>
        </w:rPr>
        <w:t>μl</w:t>
      </w:r>
      <w:proofErr w:type="spellEnd"/>
      <w:r w:rsidRPr="00EF369E">
        <w:rPr>
          <w:rFonts w:ascii="Arial" w:hAnsi="Arial" w:cs="Arial"/>
          <w:color w:val="455556"/>
        </w:rPr>
        <w:t xml:space="preserve"> of thawed and mixed Flush Tether (FLT) to 1.17 ml of thawed and mixed Flush Buffer (FB),</w:t>
      </w:r>
      <w:r w:rsidR="00EF369E">
        <w:rPr>
          <w:rFonts w:ascii="Arial" w:hAnsi="Arial" w:cs="Arial"/>
          <w:color w:val="455556"/>
        </w:rPr>
        <w:t xml:space="preserve"> </w:t>
      </w:r>
      <w:r w:rsidRPr="00EF369E">
        <w:rPr>
          <w:rFonts w:ascii="Arial" w:hAnsi="Arial" w:cs="Arial"/>
          <w:color w:val="455556"/>
        </w:rPr>
        <w:t xml:space="preserve">and mix by </w:t>
      </w:r>
      <w:proofErr w:type="spellStart"/>
      <w:r w:rsidRPr="00EF369E">
        <w:rPr>
          <w:rFonts w:ascii="Arial" w:hAnsi="Arial" w:cs="Arial"/>
          <w:color w:val="455556"/>
        </w:rPr>
        <w:t>vortexing</w:t>
      </w:r>
      <w:proofErr w:type="spellEnd"/>
      <w:r w:rsidRPr="00EF369E">
        <w:rPr>
          <w:rFonts w:ascii="Arial" w:hAnsi="Arial" w:cs="Arial"/>
          <w:color w:val="455556"/>
        </w:rPr>
        <w:t xml:space="preserve"> at room temperature.</w:t>
      </w:r>
    </w:p>
    <w:p w14:paraId="744FCE8A" w14:textId="77777777" w:rsidR="00EF369E" w:rsidRDefault="0033452E" w:rsidP="00EF36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  <w:r w:rsidRPr="00EF369E">
        <w:rPr>
          <w:rFonts w:ascii="Arial" w:hAnsi="Arial" w:cs="Arial"/>
          <w:color w:val="455556"/>
        </w:rPr>
        <w:t xml:space="preserve">Load 800 </w:t>
      </w:r>
      <w:proofErr w:type="spellStart"/>
      <w:r w:rsidRPr="00EF369E">
        <w:rPr>
          <w:rFonts w:ascii="Arial" w:hAnsi="Arial" w:cs="Arial"/>
          <w:color w:val="455556"/>
        </w:rPr>
        <w:t>μl</w:t>
      </w:r>
      <w:proofErr w:type="spellEnd"/>
      <w:r w:rsidRPr="00EF369E">
        <w:rPr>
          <w:rFonts w:ascii="Arial" w:hAnsi="Arial" w:cs="Arial"/>
          <w:color w:val="455556"/>
        </w:rPr>
        <w:t xml:space="preserve"> of the priming mix into the flow cell via the priming port, avoiding the introduction of air bubbles. Wait for 5 minutes. </w:t>
      </w:r>
    </w:p>
    <w:p w14:paraId="6BEEBCA5" w14:textId="54A46361" w:rsidR="0033452E" w:rsidRPr="00EF369E" w:rsidRDefault="0033452E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  <w:r w:rsidRPr="00EF369E">
        <w:rPr>
          <w:rFonts w:ascii="Arial" w:hAnsi="Arial" w:cs="Arial"/>
          <w:color w:val="455556"/>
        </w:rPr>
        <w:t>During</w:t>
      </w:r>
      <w:r w:rsidR="00EF369E">
        <w:rPr>
          <w:rFonts w:ascii="Arial" w:hAnsi="Arial" w:cs="Arial"/>
          <w:color w:val="455556"/>
        </w:rPr>
        <w:t xml:space="preserve"> </w:t>
      </w:r>
      <w:r w:rsidRPr="00EF369E">
        <w:rPr>
          <w:rFonts w:ascii="Arial" w:hAnsi="Arial" w:cs="Arial"/>
          <w:color w:val="455556"/>
        </w:rPr>
        <w:t>this time, prepare the library for loading by following the steps below.</w:t>
      </w:r>
    </w:p>
    <w:p w14:paraId="7131C29C" w14:textId="2DD5BE66" w:rsidR="0033452E" w:rsidRPr="00EF369E" w:rsidRDefault="0033452E" w:rsidP="00EF36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  <w:r w:rsidRPr="00EF369E">
        <w:rPr>
          <w:rFonts w:ascii="Arial" w:hAnsi="Arial" w:cs="Arial"/>
          <w:color w:val="455556"/>
        </w:rPr>
        <w:t>Thoroughly mix the contents of the Loading Beads II (LBII) by pipetting.</w:t>
      </w:r>
    </w:p>
    <w:p w14:paraId="50771AAA" w14:textId="7466760B" w:rsidR="00C128E3" w:rsidRPr="0033452E" w:rsidRDefault="00C128E3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</w:p>
    <w:p w14:paraId="1152CB0D" w14:textId="15E462A1" w:rsidR="0033452E" w:rsidRDefault="0033452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  <w:r w:rsidRPr="0033452E">
        <w:rPr>
          <w:rFonts w:ascii="Arial" w:hAnsi="Arial" w:cs="Arial"/>
          <w:color w:val="455556"/>
        </w:rPr>
        <w:t>In a new tube, prepare the library for loading as follows:</w:t>
      </w:r>
    </w:p>
    <w:tbl>
      <w:tblPr>
        <w:tblStyle w:val="a"/>
        <w:tblpPr w:leftFromText="180" w:rightFromText="180" w:vertAnchor="text" w:horzAnchor="page" w:tblpX="2051" w:tblpY="188"/>
        <w:tblW w:w="6796" w:type="dxa"/>
        <w:tblLayout w:type="fixed"/>
        <w:tblLook w:val="0400" w:firstRow="0" w:lastRow="0" w:firstColumn="0" w:lastColumn="0" w:noHBand="0" w:noVBand="1"/>
      </w:tblPr>
      <w:tblGrid>
        <w:gridCol w:w="171"/>
        <w:gridCol w:w="33"/>
        <w:gridCol w:w="33"/>
        <w:gridCol w:w="4858"/>
        <w:gridCol w:w="1701"/>
      </w:tblGrid>
      <w:tr w:rsidR="00C128E3" w:rsidRPr="0033452E" w14:paraId="1AD22121" w14:textId="77777777" w:rsidTr="00C128E3">
        <w:trPr>
          <w:trHeight w:val="330"/>
        </w:trPr>
        <w:tc>
          <w:tcPr>
            <w:tcW w:w="204" w:type="dxa"/>
            <w:gridSpan w:val="2"/>
            <w:tcBorders>
              <w:top w:val="single" w:sz="6" w:space="0" w:color="DBDCDD"/>
              <w:left w:val="single" w:sz="6" w:space="0" w:color="DBDCDD"/>
              <w:bottom w:val="single" w:sz="4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FAC75B" w14:textId="77777777" w:rsidR="00C128E3" w:rsidRPr="0033452E" w:rsidRDefault="00C128E3" w:rsidP="00C128E3">
            <w:pPr>
              <w:spacing w:after="0" w:line="36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4891" w:type="dxa"/>
            <w:gridSpan w:val="2"/>
            <w:tcBorders>
              <w:top w:val="single" w:sz="6" w:space="0" w:color="DBDCDD"/>
              <w:left w:val="single" w:sz="6" w:space="0" w:color="CCCCCC"/>
              <w:bottom w:val="single" w:sz="4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BEB9BD" w14:textId="77777777" w:rsidR="00C128E3" w:rsidRPr="0033452E" w:rsidRDefault="00C128E3" w:rsidP="00C128E3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  <w:r w:rsidRPr="0033452E">
              <w:rPr>
                <w:rFonts w:ascii="Arial" w:eastAsia="Times New Roman" w:hAnsi="Arial" w:cs="Arial"/>
                <w:color w:val="222222"/>
              </w:rPr>
              <w:t>A</w:t>
            </w:r>
          </w:p>
        </w:tc>
        <w:tc>
          <w:tcPr>
            <w:tcW w:w="1701" w:type="dxa"/>
            <w:tcBorders>
              <w:top w:val="single" w:sz="6" w:space="0" w:color="DBDCDD"/>
              <w:left w:val="nil"/>
              <w:bottom w:val="single" w:sz="4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E84CAB" w14:textId="77777777" w:rsidR="00C128E3" w:rsidRPr="0033452E" w:rsidRDefault="00C128E3" w:rsidP="00C128E3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  <w:r w:rsidRPr="0033452E">
              <w:rPr>
                <w:rFonts w:ascii="Arial" w:eastAsia="Times New Roman" w:hAnsi="Arial" w:cs="Arial"/>
                <w:color w:val="222222"/>
              </w:rPr>
              <w:t>B</w:t>
            </w:r>
          </w:p>
        </w:tc>
      </w:tr>
      <w:tr w:rsidR="00C128E3" w:rsidRPr="0033452E" w14:paraId="320B9084" w14:textId="77777777" w:rsidTr="00C128E3">
        <w:trPr>
          <w:trHeight w:val="330"/>
        </w:trPr>
        <w:tc>
          <w:tcPr>
            <w:tcW w:w="204" w:type="dxa"/>
            <w:gridSpan w:val="2"/>
            <w:tcBorders>
              <w:top w:val="single" w:sz="6" w:space="0" w:color="DBDCDD"/>
              <w:left w:val="single" w:sz="6" w:space="0" w:color="DBDCDD"/>
              <w:bottom w:val="single" w:sz="4" w:space="0" w:color="DBDCDD"/>
              <w:right w:val="single" w:sz="4" w:space="0" w:color="DBDCDD"/>
            </w:tcBorders>
            <w:shd w:val="clear" w:color="auto" w:fill="F2F3F6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0A4D9CC6" w14:textId="77777777" w:rsidR="00C128E3" w:rsidRPr="0033452E" w:rsidRDefault="00C128E3" w:rsidP="00C128E3">
            <w:pPr>
              <w:spacing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891" w:type="dxa"/>
            <w:gridSpan w:val="2"/>
            <w:tcBorders>
              <w:top w:val="single" w:sz="6" w:space="0" w:color="DBDCDD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5E840ABB" w14:textId="77777777" w:rsidR="00C128E3" w:rsidRPr="0033452E" w:rsidRDefault="00C128E3" w:rsidP="00C128E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color w:val="555555"/>
              </w:rPr>
              <w:t>Component</w:t>
            </w:r>
          </w:p>
        </w:tc>
        <w:tc>
          <w:tcPr>
            <w:tcW w:w="1701" w:type="dxa"/>
            <w:tcBorders>
              <w:top w:val="single" w:sz="6" w:space="0" w:color="DBDCDD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0A9C879F" w14:textId="77777777" w:rsidR="00C128E3" w:rsidRPr="0033452E" w:rsidRDefault="00C128E3" w:rsidP="00C128E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color w:val="555555"/>
              </w:rPr>
              <w:t>Volume (ul)</w:t>
            </w:r>
          </w:p>
        </w:tc>
      </w:tr>
      <w:tr w:rsidR="00C128E3" w:rsidRPr="0033452E" w14:paraId="2949EF84" w14:textId="77777777" w:rsidTr="00C128E3">
        <w:trPr>
          <w:trHeight w:val="330"/>
        </w:trPr>
        <w:tc>
          <w:tcPr>
            <w:tcW w:w="204" w:type="dxa"/>
            <w:gridSpan w:val="2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00B3E2D0" w14:textId="77777777" w:rsidR="00C128E3" w:rsidRPr="0033452E" w:rsidRDefault="00C128E3" w:rsidP="00C128E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555555"/>
              </w:rPr>
            </w:pPr>
          </w:p>
        </w:tc>
        <w:tc>
          <w:tcPr>
            <w:tcW w:w="4891" w:type="dxa"/>
            <w:gridSpan w:val="2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1010E449" w14:textId="77777777" w:rsidR="00C128E3" w:rsidRPr="0033452E" w:rsidRDefault="00C128E3" w:rsidP="00C128E3">
            <w:pPr>
              <w:spacing w:after="0" w:line="360" w:lineRule="auto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hAnsi="Arial" w:cs="Arial"/>
                <w:color w:val="41555F"/>
              </w:rPr>
              <w:t>Sequencing Buffer II (SBII)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73128A20" w14:textId="77777777" w:rsidR="00C128E3" w:rsidRPr="00EF369E" w:rsidRDefault="00C128E3" w:rsidP="00C128E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color w:val="41555F"/>
              </w:rPr>
            </w:pPr>
            <w:r>
              <w:rPr>
                <w:rFonts w:ascii="Arial" w:hAnsi="Arial" w:cs="Arial"/>
                <w:color w:val="41555F"/>
              </w:rPr>
              <w:t xml:space="preserve">37.5 </w:t>
            </w:r>
            <w:proofErr w:type="spellStart"/>
            <w:r>
              <w:rPr>
                <w:rFonts w:ascii="Arial" w:hAnsi="Arial" w:cs="Arial"/>
                <w:color w:val="41555F"/>
              </w:rPr>
              <w:t>μl</w:t>
            </w:r>
            <w:proofErr w:type="spellEnd"/>
          </w:p>
        </w:tc>
      </w:tr>
      <w:tr w:rsidR="00C128E3" w:rsidRPr="0033452E" w14:paraId="3BDA1F5A" w14:textId="77777777" w:rsidTr="00C128E3">
        <w:trPr>
          <w:trHeight w:val="330"/>
        </w:trPr>
        <w:tc>
          <w:tcPr>
            <w:tcW w:w="204" w:type="dxa"/>
            <w:gridSpan w:val="2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14765CD1" w14:textId="77777777" w:rsidR="00C128E3" w:rsidRPr="0033452E" w:rsidRDefault="00C128E3" w:rsidP="00C128E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</w:p>
        </w:tc>
        <w:tc>
          <w:tcPr>
            <w:tcW w:w="4891" w:type="dxa"/>
            <w:gridSpan w:val="2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1BD38ACE" w14:textId="77777777" w:rsidR="00C128E3" w:rsidRPr="0033452E" w:rsidRDefault="00C128E3" w:rsidP="00C128E3">
            <w:pPr>
              <w:spacing w:after="0" w:line="360" w:lineRule="auto"/>
              <w:rPr>
                <w:rFonts w:ascii="Arial" w:eastAsia="Times New Roman" w:hAnsi="Arial" w:cs="Arial"/>
                <w:color w:val="555555"/>
              </w:rPr>
            </w:pPr>
            <w:r w:rsidRPr="0033452E">
              <w:rPr>
                <w:rFonts w:ascii="Arial" w:hAnsi="Arial" w:cs="Arial"/>
                <w:color w:val="41555F"/>
              </w:rPr>
              <w:t xml:space="preserve">Loading Beads II (LBII) mixed immediately before use, or Loading Solution (LS), if using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1D80C240" w14:textId="77777777" w:rsidR="00C128E3" w:rsidRPr="0033452E" w:rsidRDefault="00C128E3" w:rsidP="00C128E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color w:val="41555F"/>
              </w:rPr>
            </w:pPr>
            <w:r w:rsidRPr="0033452E">
              <w:rPr>
                <w:rFonts w:ascii="Arial" w:hAnsi="Arial" w:cs="Arial"/>
                <w:color w:val="41555F"/>
              </w:rPr>
              <w:t xml:space="preserve">25.5 </w:t>
            </w:r>
            <w:proofErr w:type="spellStart"/>
            <w:r w:rsidRPr="0033452E">
              <w:rPr>
                <w:rFonts w:ascii="Arial" w:hAnsi="Arial" w:cs="Arial"/>
                <w:color w:val="41555F"/>
              </w:rPr>
              <w:t>μl</w:t>
            </w:r>
            <w:proofErr w:type="spellEnd"/>
          </w:p>
          <w:p w14:paraId="6FA8DAAD" w14:textId="77777777" w:rsidR="00C128E3" w:rsidRPr="0033452E" w:rsidRDefault="00C128E3" w:rsidP="00C128E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</w:p>
        </w:tc>
      </w:tr>
      <w:tr w:rsidR="00C128E3" w:rsidRPr="0033452E" w14:paraId="7DD590FD" w14:textId="77777777" w:rsidTr="00C128E3">
        <w:trPr>
          <w:trHeight w:val="330"/>
        </w:trPr>
        <w:tc>
          <w:tcPr>
            <w:tcW w:w="204" w:type="dxa"/>
            <w:gridSpan w:val="2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39F186F4" w14:textId="77777777" w:rsidR="00C128E3" w:rsidRPr="0033452E" w:rsidRDefault="00C128E3" w:rsidP="00C128E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</w:p>
        </w:tc>
        <w:tc>
          <w:tcPr>
            <w:tcW w:w="4891" w:type="dxa"/>
            <w:gridSpan w:val="2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01D30E85" w14:textId="77777777" w:rsidR="00C128E3" w:rsidRPr="0033452E" w:rsidRDefault="00C128E3" w:rsidP="00C128E3">
            <w:pPr>
              <w:spacing w:after="0" w:line="360" w:lineRule="auto"/>
              <w:rPr>
                <w:rFonts w:ascii="Arial" w:hAnsi="Arial" w:cs="Arial"/>
                <w:color w:val="41555F"/>
              </w:rPr>
            </w:pPr>
            <w:r w:rsidRPr="0033452E">
              <w:rPr>
                <w:rFonts w:ascii="Arial" w:hAnsi="Arial" w:cs="Arial"/>
                <w:color w:val="41555F"/>
              </w:rPr>
              <w:t>DNA library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18E0A98F" w14:textId="77777777" w:rsidR="00C128E3" w:rsidRPr="0033452E" w:rsidRDefault="00C128E3" w:rsidP="00C128E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color w:val="41555F"/>
              </w:rPr>
            </w:pPr>
            <w:r>
              <w:rPr>
                <w:rFonts w:ascii="Arial" w:hAnsi="Arial" w:cs="Arial"/>
                <w:color w:val="41555F"/>
              </w:rPr>
              <w:t>12</w:t>
            </w:r>
            <w:r w:rsidRPr="0033452E">
              <w:rPr>
                <w:rFonts w:ascii="Arial" w:hAnsi="Arial" w:cs="Arial"/>
                <w:color w:val="41555F"/>
              </w:rPr>
              <w:t xml:space="preserve"> </w:t>
            </w:r>
            <w:proofErr w:type="spellStart"/>
            <w:r w:rsidRPr="0033452E">
              <w:rPr>
                <w:rFonts w:ascii="Arial" w:hAnsi="Arial" w:cs="Arial"/>
                <w:color w:val="41555F"/>
              </w:rPr>
              <w:t>μl</w:t>
            </w:r>
            <w:proofErr w:type="spellEnd"/>
          </w:p>
        </w:tc>
      </w:tr>
      <w:tr w:rsidR="00C128E3" w:rsidRPr="0033452E" w14:paraId="788489E4" w14:textId="77777777" w:rsidTr="00C128E3">
        <w:trPr>
          <w:trHeight w:val="330"/>
        </w:trPr>
        <w:tc>
          <w:tcPr>
            <w:tcW w:w="204" w:type="dxa"/>
            <w:gridSpan w:val="2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0F0F0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05283A0B" w14:textId="77777777" w:rsidR="00C128E3" w:rsidRPr="0033452E" w:rsidRDefault="00C128E3" w:rsidP="00C128E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555555"/>
              </w:rPr>
            </w:pPr>
          </w:p>
        </w:tc>
        <w:tc>
          <w:tcPr>
            <w:tcW w:w="4891" w:type="dxa"/>
            <w:gridSpan w:val="2"/>
            <w:tcBorders>
              <w:top w:val="nil"/>
              <w:left w:val="single" w:sz="6" w:space="0" w:color="DBDCDD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73475C7C" w14:textId="77777777" w:rsidR="00C128E3" w:rsidRPr="0033452E" w:rsidRDefault="00C128E3" w:rsidP="00C128E3">
            <w:pPr>
              <w:spacing w:after="0" w:line="360" w:lineRule="auto"/>
              <w:rPr>
                <w:rFonts w:ascii="Arial" w:eastAsia="Times New Roman" w:hAnsi="Arial" w:cs="Arial"/>
                <w:b/>
                <w:i/>
                <w:color w:val="555555"/>
              </w:rPr>
            </w:pPr>
            <w:r w:rsidRPr="0033452E">
              <w:rPr>
                <w:rFonts w:ascii="Arial" w:eastAsia="Times New Roman" w:hAnsi="Arial" w:cs="Arial"/>
                <w:b/>
                <w:i/>
                <w:color w:val="555555"/>
              </w:rPr>
              <w:t>Total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DBDCDD"/>
              <w:right w:val="single" w:sz="6" w:space="0" w:color="DBDCDD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14:paraId="13B3EC7F" w14:textId="77777777" w:rsidR="00C128E3" w:rsidRPr="0033452E" w:rsidRDefault="00C128E3" w:rsidP="00C128E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i/>
                <w:color w:val="555555"/>
              </w:rPr>
            </w:pPr>
            <w:r>
              <w:rPr>
                <w:rFonts w:ascii="Arial" w:eastAsia="Times New Roman" w:hAnsi="Arial" w:cs="Arial"/>
                <w:b/>
                <w:i/>
                <w:color w:val="555555"/>
              </w:rPr>
              <w:t>75</w:t>
            </w:r>
            <w:r w:rsidRPr="0033452E">
              <w:rPr>
                <w:rFonts w:ascii="Arial" w:hAnsi="Arial" w:cs="Arial"/>
                <w:color w:val="41555F"/>
              </w:rPr>
              <w:t xml:space="preserve"> </w:t>
            </w:r>
            <w:proofErr w:type="spellStart"/>
            <w:r w:rsidRPr="0033452E">
              <w:rPr>
                <w:rFonts w:ascii="Arial" w:hAnsi="Arial" w:cs="Arial"/>
                <w:color w:val="41555F"/>
              </w:rPr>
              <w:t>μl</w:t>
            </w:r>
            <w:proofErr w:type="spellEnd"/>
          </w:p>
        </w:tc>
      </w:tr>
      <w:tr w:rsidR="00C128E3" w:rsidRPr="0033452E" w14:paraId="78943AB0" w14:textId="77777777" w:rsidTr="00C128E3">
        <w:trPr>
          <w:gridAfter w:val="1"/>
          <w:wAfter w:w="1701" w:type="dxa"/>
          <w:trHeight w:val="330"/>
        </w:trPr>
        <w:tc>
          <w:tcPr>
            <w:tcW w:w="171" w:type="dxa"/>
            <w:tcBorders>
              <w:top w:val="single" w:sz="6" w:space="0" w:color="DBDCDD"/>
              <w:left w:val="single" w:sz="6" w:space="0" w:color="DBDCDD"/>
              <w:bottom w:val="single" w:sz="4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AAF428" w14:textId="77777777" w:rsidR="00C128E3" w:rsidRPr="0033452E" w:rsidRDefault="00C128E3" w:rsidP="00C128E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222222"/>
              </w:rPr>
            </w:pPr>
            <w:r w:rsidRPr="0033452E">
              <w:rPr>
                <w:rFonts w:ascii="Arial" w:eastAsia="Times New Roman" w:hAnsi="Arial" w:cs="Arial"/>
                <w:color w:val="222222"/>
              </w:rPr>
              <w:t> </w:t>
            </w:r>
          </w:p>
        </w:tc>
        <w:tc>
          <w:tcPr>
            <w:tcW w:w="66" w:type="dxa"/>
            <w:gridSpan w:val="2"/>
            <w:tcBorders>
              <w:top w:val="single" w:sz="6" w:space="0" w:color="DBDCDD"/>
              <w:left w:val="single" w:sz="6" w:space="0" w:color="CCCCCC"/>
              <w:bottom w:val="single" w:sz="4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654D9E" w14:textId="77777777" w:rsidR="00C128E3" w:rsidRPr="0033452E" w:rsidRDefault="00C128E3" w:rsidP="00C128E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222222"/>
              </w:rPr>
            </w:pPr>
          </w:p>
        </w:tc>
        <w:tc>
          <w:tcPr>
            <w:tcW w:w="4858" w:type="dxa"/>
            <w:tcBorders>
              <w:top w:val="single" w:sz="6" w:space="0" w:color="DBDCDD"/>
              <w:left w:val="nil"/>
              <w:bottom w:val="single" w:sz="4" w:space="0" w:color="DBDCDD"/>
              <w:right w:val="single" w:sz="6" w:space="0" w:color="DBDCDD"/>
            </w:tcBorders>
            <w:shd w:val="clear" w:color="auto" w:fill="F2F3F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5F6AE2" w14:textId="77777777" w:rsidR="00C128E3" w:rsidRPr="0033452E" w:rsidRDefault="00C128E3" w:rsidP="00C128E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222222"/>
              </w:rPr>
            </w:pPr>
          </w:p>
        </w:tc>
      </w:tr>
    </w:tbl>
    <w:p w14:paraId="75A87CB9" w14:textId="5BC5B4EC" w:rsidR="00EF369E" w:rsidRDefault="00EF369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</w:p>
    <w:p w14:paraId="4ABABB58" w14:textId="78B1F13D" w:rsidR="00EF369E" w:rsidRDefault="00EF369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</w:p>
    <w:p w14:paraId="5D809BEE" w14:textId="29EAF385" w:rsidR="00EF369E" w:rsidRDefault="00EF369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</w:p>
    <w:p w14:paraId="358D0B09" w14:textId="7EED2A50" w:rsidR="00EF369E" w:rsidRDefault="00EF369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</w:p>
    <w:p w14:paraId="6B7D3B4B" w14:textId="3E588C61" w:rsidR="00EF369E" w:rsidRDefault="00EF369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</w:p>
    <w:p w14:paraId="660E40E0" w14:textId="4BDBB0D5" w:rsidR="00EF369E" w:rsidRDefault="00EF369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</w:p>
    <w:p w14:paraId="461BC4F4" w14:textId="77777777" w:rsidR="00EF369E" w:rsidRDefault="00EF369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</w:p>
    <w:p w14:paraId="1B6E0582" w14:textId="66D6029F" w:rsidR="00EF369E" w:rsidRDefault="00EF369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</w:p>
    <w:p w14:paraId="3B2F8905" w14:textId="77777777" w:rsidR="00EF369E" w:rsidRPr="0033452E" w:rsidRDefault="00EF369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</w:p>
    <w:p w14:paraId="30446C8B" w14:textId="230D8A38" w:rsidR="0033452E" w:rsidRPr="0033452E" w:rsidRDefault="0033452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1555F"/>
        </w:rPr>
      </w:pPr>
    </w:p>
    <w:p w14:paraId="70A7288C" w14:textId="745326F5" w:rsidR="00F07FC3" w:rsidRDefault="00F07FC3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1555F"/>
        </w:rPr>
      </w:pPr>
    </w:p>
    <w:p w14:paraId="7EAE3E48" w14:textId="77777777" w:rsidR="00F07FC3" w:rsidRPr="00C128E3" w:rsidRDefault="0033452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55556"/>
        </w:rPr>
      </w:pPr>
      <w:r w:rsidRPr="00C128E3">
        <w:rPr>
          <w:rFonts w:ascii="Arial" w:hAnsi="Arial" w:cs="Arial"/>
          <w:b/>
          <w:color w:val="455556"/>
        </w:rPr>
        <w:t>Complete the flow cell priming:</w:t>
      </w:r>
    </w:p>
    <w:p w14:paraId="26B7BD25" w14:textId="66F2773A" w:rsidR="0033452E" w:rsidRPr="00F07FC3" w:rsidRDefault="0033452E" w:rsidP="00F07FC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  <w:r w:rsidRPr="00F07FC3">
        <w:rPr>
          <w:rFonts w:ascii="Arial" w:hAnsi="Arial" w:cs="Arial"/>
          <w:color w:val="41555F"/>
        </w:rPr>
        <w:t xml:space="preserve">Gently lift the </w:t>
      </w:r>
      <w:proofErr w:type="spellStart"/>
      <w:r w:rsidRPr="00F07FC3">
        <w:rPr>
          <w:rFonts w:ascii="Arial" w:hAnsi="Arial" w:cs="Arial"/>
          <w:color w:val="41555F"/>
        </w:rPr>
        <w:t>SpotON</w:t>
      </w:r>
      <w:proofErr w:type="spellEnd"/>
      <w:r w:rsidRPr="00F07FC3">
        <w:rPr>
          <w:rFonts w:ascii="Arial" w:hAnsi="Arial" w:cs="Arial"/>
          <w:color w:val="41555F"/>
        </w:rPr>
        <w:t xml:space="preserve"> sample port cover to make the </w:t>
      </w:r>
      <w:proofErr w:type="spellStart"/>
      <w:r w:rsidRPr="00F07FC3">
        <w:rPr>
          <w:rFonts w:ascii="Arial" w:hAnsi="Arial" w:cs="Arial"/>
          <w:color w:val="41555F"/>
        </w:rPr>
        <w:t>SpotON</w:t>
      </w:r>
      <w:proofErr w:type="spellEnd"/>
      <w:r w:rsidRPr="00F07FC3">
        <w:rPr>
          <w:rFonts w:ascii="Arial" w:hAnsi="Arial" w:cs="Arial"/>
          <w:color w:val="41555F"/>
        </w:rPr>
        <w:t xml:space="preserve"> sample port accessible.</w:t>
      </w:r>
    </w:p>
    <w:p w14:paraId="71E00A75" w14:textId="5E6560F9" w:rsidR="0033452E" w:rsidRPr="00F07FC3" w:rsidRDefault="0033452E" w:rsidP="00F07FC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1555F"/>
        </w:rPr>
      </w:pPr>
      <w:r w:rsidRPr="00F07FC3">
        <w:rPr>
          <w:rFonts w:ascii="Arial" w:hAnsi="Arial" w:cs="Arial"/>
          <w:color w:val="41555F"/>
        </w:rPr>
        <w:t xml:space="preserve"> </w:t>
      </w:r>
      <w:r w:rsidR="00C128E3">
        <w:rPr>
          <w:rFonts w:ascii="Arial" w:hAnsi="Arial" w:cs="Arial"/>
          <w:color w:val="41555F"/>
        </w:rPr>
        <w:t xml:space="preserve">Load </w:t>
      </w:r>
      <w:r w:rsidRPr="00F07FC3">
        <w:rPr>
          <w:rFonts w:ascii="Arial" w:hAnsi="Arial" w:cs="Arial"/>
          <w:color w:val="41555F"/>
        </w:rPr>
        <w:t xml:space="preserve">200 </w:t>
      </w:r>
      <w:proofErr w:type="spellStart"/>
      <w:r w:rsidRPr="00F07FC3">
        <w:rPr>
          <w:rFonts w:ascii="Arial" w:hAnsi="Arial" w:cs="Arial"/>
          <w:color w:val="41555F"/>
        </w:rPr>
        <w:t>μl</w:t>
      </w:r>
      <w:proofErr w:type="spellEnd"/>
      <w:r w:rsidRPr="00F07FC3">
        <w:rPr>
          <w:rFonts w:ascii="Arial" w:hAnsi="Arial" w:cs="Arial"/>
          <w:color w:val="41555F"/>
        </w:rPr>
        <w:t xml:space="preserve"> of the priming mix into the flow cell via the priming port (not the </w:t>
      </w:r>
      <w:proofErr w:type="spellStart"/>
      <w:r w:rsidRPr="00F07FC3">
        <w:rPr>
          <w:rFonts w:ascii="Arial" w:hAnsi="Arial" w:cs="Arial"/>
          <w:color w:val="41555F"/>
        </w:rPr>
        <w:t>SpotON</w:t>
      </w:r>
      <w:proofErr w:type="spellEnd"/>
      <w:r w:rsidRPr="00F07FC3">
        <w:rPr>
          <w:rFonts w:ascii="Arial" w:hAnsi="Arial" w:cs="Arial"/>
          <w:color w:val="41555F"/>
        </w:rPr>
        <w:t xml:space="preserve"> sample port), avoiding the introduction of air bubbles.</w:t>
      </w:r>
    </w:p>
    <w:p w14:paraId="3AFE186D" w14:textId="71B7D5AE" w:rsidR="0033452E" w:rsidRPr="00F07FC3" w:rsidRDefault="0033452E" w:rsidP="00F07FC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  <w:r w:rsidRPr="00F07FC3">
        <w:rPr>
          <w:rFonts w:ascii="Arial" w:hAnsi="Arial" w:cs="Arial"/>
          <w:color w:val="455556"/>
        </w:rPr>
        <w:t>Mix the prepared library gently by pipetting up and down just prior to loading.</w:t>
      </w:r>
    </w:p>
    <w:p w14:paraId="17DCA88A" w14:textId="6C0392E3" w:rsidR="0033452E" w:rsidRPr="00F07FC3" w:rsidRDefault="0033452E" w:rsidP="00334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  <w:r w:rsidRPr="00F07FC3">
        <w:rPr>
          <w:rFonts w:ascii="Arial" w:hAnsi="Arial" w:cs="Arial"/>
          <w:color w:val="455556"/>
        </w:rPr>
        <w:t xml:space="preserve">Add 75 </w:t>
      </w:r>
      <w:proofErr w:type="spellStart"/>
      <w:r w:rsidRPr="00F07FC3">
        <w:rPr>
          <w:rFonts w:ascii="Arial" w:hAnsi="Arial" w:cs="Arial"/>
          <w:color w:val="455556"/>
        </w:rPr>
        <w:t>μl</w:t>
      </w:r>
      <w:proofErr w:type="spellEnd"/>
      <w:r w:rsidRPr="00F07FC3">
        <w:rPr>
          <w:rFonts w:ascii="Arial" w:hAnsi="Arial" w:cs="Arial"/>
          <w:color w:val="455556"/>
        </w:rPr>
        <w:t xml:space="preserve"> of sample to the flow cell via the </w:t>
      </w:r>
      <w:proofErr w:type="spellStart"/>
      <w:r w:rsidRPr="00F07FC3">
        <w:rPr>
          <w:rFonts w:ascii="Arial" w:hAnsi="Arial" w:cs="Arial"/>
          <w:color w:val="455556"/>
        </w:rPr>
        <w:t>SpotON</w:t>
      </w:r>
      <w:proofErr w:type="spellEnd"/>
      <w:r w:rsidRPr="00F07FC3">
        <w:rPr>
          <w:rFonts w:ascii="Arial" w:hAnsi="Arial" w:cs="Arial"/>
          <w:color w:val="455556"/>
        </w:rPr>
        <w:t xml:space="preserve"> sample port in a dropwise fashion. Ensure each drop flows into the port before adding</w:t>
      </w:r>
      <w:r w:rsidR="00F07FC3">
        <w:rPr>
          <w:rFonts w:ascii="Arial" w:hAnsi="Arial" w:cs="Arial"/>
          <w:color w:val="455556"/>
        </w:rPr>
        <w:t xml:space="preserve"> </w:t>
      </w:r>
      <w:r w:rsidRPr="00F07FC3">
        <w:rPr>
          <w:rFonts w:ascii="Arial" w:hAnsi="Arial" w:cs="Arial"/>
          <w:color w:val="455556"/>
        </w:rPr>
        <w:t>the next.</w:t>
      </w:r>
    </w:p>
    <w:p w14:paraId="073A718E" w14:textId="2F396D2D" w:rsidR="0033452E" w:rsidRPr="00F07FC3" w:rsidRDefault="0033452E" w:rsidP="00F07FC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  <w:r w:rsidRPr="00F07FC3">
        <w:rPr>
          <w:rFonts w:ascii="Arial" w:hAnsi="Arial" w:cs="Arial"/>
          <w:color w:val="455556"/>
        </w:rPr>
        <w:t xml:space="preserve">Gently replace the </w:t>
      </w:r>
      <w:proofErr w:type="spellStart"/>
      <w:r w:rsidRPr="00F07FC3">
        <w:rPr>
          <w:rFonts w:ascii="Arial" w:hAnsi="Arial" w:cs="Arial"/>
          <w:color w:val="455556"/>
        </w:rPr>
        <w:t>SpotON</w:t>
      </w:r>
      <w:proofErr w:type="spellEnd"/>
      <w:r w:rsidRPr="00F07FC3">
        <w:rPr>
          <w:rFonts w:ascii="Arial" w:hAnsi="Arial" w:cs="Arial"/>
          <w:color w:val="455556"/>
        </w:rPr>
        <w:t xml:space="preserve"> sample port cover, making sure the bung enters the </w:t>
      </w:r>
      <w:proofErr w:type="spellStart"/>
      <w:r w:rsidRPr="00F07FC3">
        <w:rPr>
          <w:rFonts w:ascii="Arial" w:hAnsi="Arial" w:cs="Arial"/>
          <w:color w:val="455556"/>
        </w:rPr>
        <w:t>Spot</w:t>
      </w:r>
      <w:r w:rsidR="00E9274F">
        <w:rPr>
          <w:rFonts w:ascii="Arial" w:hAnsi="Arial" w:cs="Arial"/>
          <w:color w:val="455556"/>
        </w:rPr>
        <w:t>ON</w:t>
      </w:r>
      <w:proofErr w:type="spellEnd"/>
      <w:r w:rsidR="00E9274F">
        <w:rPr>
          <w:rFonts w:ascii="Arial" w:hAnsi="Arial" w:cs="Arial"/>
          <w:color w:val="455556"/>
        </w:rPr>
        <w:t xml:space="preserve"> port, close the priming port.</w:t>
      </w:r>
    </w:p>
    <w:p w14:paraId="08CBB23D" w14:textId="22D030FB" w:rsidR="0033452E" w:rsidRPr="0033452E" w:rsidRDefault="0033452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  <w:r w:rsidRPr="0033452E">
        <w:rPr>
          <w:rFonts w:ascii="Arial" w:hAnsi="Arial" w:cs="Arial"/>
          <w:color w:val="455556"/>
        </w:rPr>
        <w:t>.</w:t>
      </w:r>
    </w:p>
    <w:p w14:paraId="56006124" w14:textId="679B782B" w:rsidR="0033452E" w:rsidRPr="0033452E" w:rsidRDefault="0033452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</w:p>
    <w:p w14:paraId="525DFE82" w14:textId="084ACCCE" w:rsidR="0033452E" w:rsidRPr="0033452E" w:rsidRDefault="004A7A9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55556"/>
        </w:rPr>
      </w:pPr>
      <w:r w:rsidRPr="0033452E">
        <w:rPr>
          <w:rFonts w:ascii="Arial" w:hAnsi="Arial" w:cs="Arial"/>
          <w:b/>
          <w:noProof/>
          <w:color w:val="40474C"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4AFD76AD" wp14:editId="389FB488">
            <wp:simplePos x="0" y="0"/>
            <wp:positionH relativeFrom="margin">
              <wp:align>left</wp:align>
            </wp:positionH>
            <wp:positionV relativeFrom="paragraph">
              <wp:posOffset>8428</wp:posOffset>
            </wp:positionV>
            <wp:extent cx="4467860" cy="2283460"/>
            <wp:effectExtent l="0" t="0" r="889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95E08" w14:textId="13607AD1" w:rsidR="004A7A99" w:rsidRDefault="004A7A9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44083068" w14:textId="1CF94CDC" w:rsidR="004A7A99" w:rsidRDefault="004A7A9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56CF950D" w14:textId="61DD9A00" w:rsidR="0033452E" w:rsidRDefault="0033452E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0D69CE9D" w14:textId="28565AE1" w:rsidR="004A7A99" w:rsidRDefault="004A7A9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13E93A97" w14:textId="757965F4" w:rsidR="004A7A99" w:rsidRDefault="004A7A9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4D493D32" w14:textId="0DBD953D" w:rsidR="004A7A99" w:rsidRDefault="004A7A9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3D12F21E" w14:textId="1ADF4224" w:rsidR="004A7A99" w:rsidRDefault="004A7A9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01F91F5F" w14:textId="4D352D24" w:rsidR="004A7A99" w:rsidRDefault="004A7A9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0C11AFAD" w14:textId="1D8D320D" w:rsidR="004A7A99" w:rsidRDefault="004A7A9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4CC5EB06" w14:textId="5FD617E6" w:rsidR="004A7A99" w:rsidRDefault="004A7A9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335FC0C6" w14:textId="7B734D2F" w:rsidR="004A7A99" w:rsidRDefault="004A7A9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1164FB70" w14:textId="6A0EB8CC" w:rsidR="004A7A99" w:rsidRDefault="004A7A99" w:rsidP="003345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40474C"/>
          <w:u w:val="single"/>
        </w:rPr>
      </w:pPr>
    </w:p>
    <w:p w14:paraId="6B55390A" w14:textId="77777777" w:rsidR="004A7A99" w:rsidRPr="00F24851" w:rsidRDefault="004A7A99" w:rsidP="00F24851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F67E20"/>
        </w:rPr>
      </w:pPr>
      <w:r w:rsidRPr="00F24851">
        <w:rPr>
          <w:rFonts w:ascii="Arial" w:hAnsi="Arial" w:cs="Arial"/>
          <w:color w:val="F67E20"/>
        </w:rPr>
        <w:t>IMPORTANT</w:t>
      </w:r>
    </w:p>
    <w:p w14:paraId="3F7A36B5" w14:textId="77777777" w:rsidR="004A7A99" w:rsidRPr="00F24851" w:rsidRDefault="004A7A99" w:rsidP="00F24851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1555F"/>
        </w:rPr>
      </w:pPr>
      <w:r w:rsidRPr="00F24851">
        <w:rPr>
          <w:rFonts w:ascii="Arial" w:hAnsi="Arial" w:cs="Arial"/>
          <w:color w:val="41555F"/>
        </w:rPr>
        <w:t xml:space="preserve">Required settings in </w:t>
      </w:r>
      <w:proofErr w:type="spellStart"/>
      <w:r w:rsidRPr="00F24851">
        <w:rPr>
          <w:rFonts w:ascii="Arial" w:hAnsi="Arial" w:cs="Arial"/>
          <w:color w:val="41555F"/>
        </w:rPr>
        <w:t>MinKNOW</w:t>
      </w:r>
      <w:proofErr w:type="spellEnd"/>
    </w:p>
    <w:p w14:paraId="4E91A42E" w14:textId="77777777" w:rsidR="004A7A99" w:rsidRPr="00F24851" w:rsidRDefault="004A7A99" w:rsidP="00F24851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1555F"/>
        </w:rPr>
      </w:pPr>
      <w:r w:rsidRPr="00F24851">
        <w:rPr>
          <w:rFonts w:ascii="Arial" w:hAnsi="Arial" w:cs="Arial"/>
          <w:color w:val="41555F"/>
        </w:rPr>
        <w:t xml:space="preserve">When setting the sequencing parameters in </w:t>
      </w:r>
      <w:proofErr w:type="spellStart"/>
      <w:r w:rsidRPr="00F24851">
        <w:rPr>
          <w:rFonts w:ascii="Arial" w:hAnsi="Arial" w:cs="Arial"/>
          <w:color w:val="41555F"/>
        </w:rPr>
        <w:t>MinKNOW</w:t>
      </w:r>
      <w:proofErr w:type="spellEnd"/>
      <w:r w:rsidRPr="00F24851">
        <w:rPr>
          <w:rFonts w:ascii="Arial" w:hAnsi="Arial" w:cs="Arial"/>
          <w:color w:val="41555F"/>
        </w:rPr>
        <w:t xml:space="preserve">, in the </w:t>
      </w:r>
      <w:proofErr w:type="spellStart"/>
      <w:r w:rsidRPr="00F24851">
        <w:rPr>
          <w:rFonts w:ascii="Arial" w:hAnsi="Arial" w:cs="Arial"/>
          <w:color w:val="41555F"/>
        </w:rPr>
        <w:t>Basecalling</w:t>
      </w:r>
      <w:proofErr w:type="spellEnd"/>
      <w:r w:rsidRPr="00F24851">
        <w:rPr>
          <w:rFonts w:ascii="Arial" w:hAnsi="Arial" w:cs="Arial"/>
          <w:color w:val="41555F"/>
        </w:rPr>
        <w:t xml:space="preserve"> set barcoding as Enabled, and in the barcoding options, toggle ON the</w:t>
      </w:r>
    </w:p>
    <w:p w14:paraId="44545E2A" w14:textId="77777777" w:rsidR="004A7A99" w:rsidRPr="00F24851" w:rsidRDefault="004A7A99" w:rsidP="00F24851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1555F"/>
        </w:rPr>
      </w:pPr>
      <w:r w:rsidRPr="00F24851">
        <w:rPr>
          <w:rFonts w:ascii="Arial" w:hAnsi="Arial" w:cs="Arial"/>
          <w:color w:val="41555F"/>
        </w:rPr>
        <w:t>Mid-read barcodes and Override minimum mid barcoding score set to 50.</w:t>
      </w:r>
    </w:p>
    <w:p w14:paraId="7BF2847E" w14:textId="02584C79" w:rsidR="00F24851" w:rsidRPr="00F24851" w:rsidRDefault="004A7A99" w:rsidP="00F24851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41555F"/>
        </w:rPr>
      </w:pPr>
      <w:r w:rsidRPr="00F24851">
        <w:rPr>
          <w:rFonts w:ascii="Arial" w:hAnsi="Arial" w:cs="Arial"/>
          <w:color w:val="41555F"/>
        </w:rPr>
        <w:lastRenderedPageBreak/>
        <w:t xml:space="preserve">Optional: </w:t>
      </w:r>
      <w:proofErr w:type="spellStart"/>
      <w:r w:rsidRPr="00F24851">
        <w:rPr>
          <w:rFonts w:ascii="Arial" w:hAnsi="Arial" w:cs="Arial"/>
          <w:color w:val="41555F"/>
        </w:rPr>
        <w:t>basecalling</w:t>
      </w:r>
      <w:proofErr w:type="spellEnd"/>
      <w:r w:rsidRPr="00F24851">
        <w:rPr>
          <w:rFonts w:ascii="Arial" w:hAnsi="Arial" w:cs="Arial"/>
          <w:color w:val="41555F"/>
        </w:rPr>
        <w:t xml:space="preserve"> and/or demultiplexing of sequences can be performed using the stand-alone Guppy software.</w:t>
      </w:r>
      <w:r w:rsidR="00F24851" w:rsidRPr="00F24851">
        <w:rPr>
          <w:rFonts w:ascii="Arial" w:hAnsi="Arial" w:cs="Arial"/>
          <w:noProof/>
          <w:color w:val="41555F"/>
        </w:rPr>
        <w:drawing>
          <wp:anchor distT="0" distB="0" distL="114300" distR="114300" simplePos="0" relativeHeight="251665408" behindDoc="0" locked="0" layoutInCell="1" allowOverlap="1" wp14:anchorId="33C0D226" wp14:editId="70F52B3E">
            <wp:simplePos x="0" y="0"/>
            <wp:positionH relativeFrom="column">
              <wp:posOffset>0</wp:posOffset>
            </wp:positionH>
            <wp:positionV relativeFrom="paragraph">
              <wp:posOffset>1250315</wp:posOffset>
            </wp:positionV>
            <wp:extent cx="4834890" cy="541274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541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24851" w:rsidRPr="00F24851">
      <w:footerReference w:type="even" r:id="rId11"/>
      <w:footerReference w:type="default" r:id="rId1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52C352" w14:textId="77777777" w:rsidR="007E6C83" w:rsidRDefault="007E6C83" w:rsidP="00E760B5">
      <w:pPr>
        <w:spacing w:after="0" w:line="240" w:lineRule="auto"/>
      </w:pPr>
      <w:r>
        <w:separator/>
      </w:r>
    </w:p>
  </w:endnote>
  <w:endnote w:type="continuationSeparator" w:id="0">
    <w:p w14:paraId="547F0EC4" w14:textId="77777777" w:rsidR="007E6C83" w:rsidRDefault="007E6C83" w:rsidP="00E76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-Regular">
    <w:altName w:val="Roboto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Gungsuh">
    <w:altName w:val="Malgun Gothic Semilight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49881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BA54858" w14:textId="40134FD8" w:rsidR="00E760B5" w:rsidRDefault="00E760B5" w:rsidP="000D17A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0CFB6D1" w14:textId="77777777" w:rsidR="00E760B5" w:rsidRDefault="00E760B5" w:rsidP="00E760B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94857024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373B83" w14:textId="539449B8" w:rsidR="00E760B5" w:rsidRDefault="00E760B5" w:rsidP="000D17A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6E7B5D4" w14:textId="77777777" w:rsidR="00E760B5" w:rsidRDefault="00E760B5" w:rsidP="00E760B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2BCC45" w14:textId="77777777" w:rsidR="007E6C83" w:rsidRDefault="007E6C83" w:rsidP="00E760B5">
      <w:pPr>
        <w:spacing w:after="0" w:line="240" w:lineRule="auto"/>
      </w:pPr>
      <w:r>
        <w:separator/>
      </w:r>
    </w:p>
  </w:footnote>
  <w:footnote w:type="continuationSeparator" w:id="0">
    <w:p w14:paraId="28D02A99" w14:textId="77777777" w:rsidR="007E6C83" w:rsidRDefault="007E6C83" w:rsidP="00E760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108AC"/>
    <w:multiLevelType w:val="multilevel"/>
    <w:tmpl w:val="733AF15C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05E0FA6"/>
    <w:multiLevelType w:val="multilevel"/>
    <w:tmpl w:val="733AF15C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173158D"/>
    <w:multiLevelType w:val="multilevel"/>
    <w:tmpl w:val="733AF15C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1C5459A"/>
    <w:multiLevelType w:val="hybridMultilevel"/>
    <w:tmpl w:val="E50CB412"/>
    <w:lvl w:ilvl="0" w:tplc="1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6431CC4"/>
    <w:multiLevelType w:val="hybridMultilevel"/>
    <w:tmpl w:val="708ADBF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3E4F02"/>
    <w:multiLevelType w:val="multilevel"/>
    <w:tmpl w:val="733AF15C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9B50BFA"/>
    <w:multiLevelType w:val="multilevel"/>
    <w:tmpl w:val="733AF15C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3B6D0FA6"/>
    <w:multiLevelType w:val="multilevel"/>
    <w:tmpl w:val="733AF15C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F555599"/>
    <w:multiLevelType w:val="hybridMultilevel"/>
    <w:tmpl w:val="141E352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96458"/>
    <w:multiLevelType w:val="multilevel"/>
    <w:tmpl w:val="733AF15C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516B3F65"/>
    <w:multiLevelType w:val="multilevel"/>
    <w:tmpl w:val="733AF15C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5D8505BC"/>
    <w:multiLevelType w:val="hybridMultilevel"/>
    <w:tmpl w:val="447A687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1E76B7"/>
    <w:multiLevelType w:val="multilevel"/>
    <w:tmpl w:val="733AF15C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64235B09"/>
    <w:multiLevelType w:val="multilevel"/>
    <w:tmpl w:val="733AF15C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672C461F"/>
    <w:multiLevelType w:val="hybridMultilevel"/>
    <w:tmpl w:val="879E5694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8485D52"/>
    <w:multiLevelType w:val="hybridMultilevel"/>
    <w:tmpl w:val="BB02AC0E"/>
    <w:lvl w:ilvl="0" w:tplc="1C090017">
      <w:start w:val="1"/>
      <w:numFmt w:val="lowerLetter"/>
      <w:lvlText w:val="%1)"/>
      <w:lvlJc w:val="left"/>
      <w:pPr>
        <w:ind w:left="1004" w:hanging="360"/>
      </w:pPr>
    </w:lvl>
    <w:lvl w:ilvl="1" w:tplc="1C090019" w:tentative="1">
      <w:start w:val="1"/>
      <w:numFmt w:val="lowerLetter"/>
      <w:lvlText w:val="%2."/>
      <w:lvlJc w:val="left"/>
      <w:pPr>
        <w:ind w:left="1724" w:hanging="360"/>
      </w:pPr>
    </w:lvl>
    <w:lvl w:ilvl="2" w:tplc="1C09001B" w:tentative="1">
      <w:start w:val="1"/>
      <w:numFmt w:val="lowerRoman"/>
      <w:lvlText w:val="%3."/>
      <w:lvlJc w:val="right"/>
      <w:pPr>
        <w:ind w:left="2444" w:hanging="180"/>
      </w:pPr>
    </w:lvl>
    <w:lvl w:ilvl="3" w:tplc="1C09000F" w:tentative="1">
      <w:start w:val="1"/>
      <w:numFmt w:val="decimal"/>
      <w:lvlText w:val="%4."/>
      <w:lvlJc w:val="left"/>
      <w:pPr>
        <w:ind w:left="3164" w:hanging="360"/>
      </w:pPr>
    </w:lvl>
    <w:lvl w:ilvl="4" w:tplc="1C090019" w:tentative="1">
      <w:start w:val="1"/>
      <w:numFmt w:val="lowerLetter"/>
      <w:lvlText w:val="%5."/>
      <w:lvlJc w:val="left"/>
      <w:pPr>
        <w:ind w:left="3884" w:hanging="360"/>
      </w:pPr>
    </w:lvl>
    <w:lvl w:ilvl="5" w:tplc="1C09001B" w:tentative="1">
      <w:start w:val="1"/>
      <w:numFmt w:val="lowerRoman"/>
      <w:lvlText w:val="%6."/>
      <w:lvlJc w:val="right"/>
      <w:pPr>
        <w:ind w:left="4604" w:hanging="180"/>
      </w:pPr>
    </w:lvl>
    <w:lvl w:ilvl="6" w:tplc="1C09000F" w:tentative="1">
      <w:start w:val="1"/>
      <w:numFmt w:val="decimal"/>
      <w:lvlText w:val="%7."/>
      <w:lvlJc w:val="left"/>
      <w:pPr>
        <w:ind w:left="5324" w:hanging="360"/>
      </w:pPr>
    </w:lvl>
    <w:lvl w:ilvl="7" w:tplc="1C090019" w:tentative="1">
      <w:start w:val="1"/>
      <w:numFmt w:val="lowerLetter"/>
      <w:lvlText w:val="%8."/>
      <w:lvlJc w:val="left"/>
      <w:pPr>
        <w:ind w:left="6044" w:hanging="360"/>
      </w:pPr>
    </w:lvl>
    <w:lvl w:ilvl="8" w:tplc="1C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8B35B67"/>
    <w:multiLevelType w:val="multilevel"/>
    <w:tmpl w:val="733AF15C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69FE158C"/>
    <w:multiLevelType w:val="multilevel"/>
    <w:tmpl w:val="733AF15C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6B1C6B14"/>
    <w:multiLevelType w:val="multilevel"/>
    <w:tmpl w:val="733AF15C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BCF2084"/>
    <w:multiLevelType w:val="hybridMultilevel"/>
    <w:tmpl w:val="1BB8DEC6"/>
    <w:lvl w:ilvl="0" w:tplc="19701E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DE7489"/>
    <w:multiLevelType w:val="multilevel"/>
    <w:tmpl w:val="733AF15C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77927394"/>
    <w:multiLevelType w:val="multilevel"/>
    <w:tmpl w:val="733AF15C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79B97F26"/>
    <w:multiLevelType w:val="hybridMultilevel"/>
    <w:tmpl w:val="4394ED8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F51602"/>
    <w:multiLevelType w:val="multilevel"/>
    <w:tmpl w:val="13C82592"/>
    <w:lvl w:ilvl="0">
      <w:start w:val="1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D173C36"/>
    <w:multiLevelType w:val="hybridMultilevel"/>
    <w:tmpl w:val="E492760C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2"/>
  </w:num>
  <w:num w:numId="3">
    <w:abstractNumId w:val="11"/>
  </w:num>
  <w:num w:numId="4">
    <w:abstractNumId w:val="19"/>
  </w:num>
  <w:num w:numId="5">
    <w:abstractNumId w:val="1"/>
  </w:num>
  <w:num w:numId="6">
    <w:abstractNumId w:val="23"/>
  </w:num>
  <w:num w:numId="7">
    <w:abstractNumId w:val="12"/>
  </w:num>
  <w:num w:numId="8">
    <w:abstractNumId w:val="17"/>
  </w:num>
  <w:num w:numId="9">
    <w:abstractNumId w:val="5"/>
  </w:num>
  <w:num w:numId="10">
    <w:abstractNumId w:val="14"/>
  </w:num>
  <w:num w:numId="11">
    <w:abstractNumId w:val="9"/>
  </w:num>
  <w:num w:numId="12">
    <w:abstractNumId w:val="2"/>
  </w:num>
  <w:num w:numId="13">
    <w:abstractNumId w:val="13"/>
  </w:num>
  <w:num w:numId="14">
    <w:abstractNumId w:val="10"/>
  </w:num>
  <w:num w:numId="15">
    <w:abstractNumId w:val="18"/>
  </w:num>
  <w:num w:numId="16">
    <w:abstractNumId w:val="7"/>
  </w:num>
  <w:num w:numId="17">
    <w:abstractNumId w:val="16"/>
  </w:num>
  <w:num w:numId="18">
    <w:abstractNumId w:val="21"/>
  </w:num>
  <w:num w:numId="19">
    <w:abstractNumId w:val="0"/>
  </w:num>
  <w:num w:numId="20">
    <w:abstractNumId w:val="6"/>
  </w:num>
  <w:num w:numId="21">
    <w:abstractNumId w:val="24"/>
  </w:num>
  <w:num w:numId="22">
    <w:abstractNumId w:val="8"/>
  </w:num>
  <w:num w:numId="23">
    <w:abstractNumId w:val="4"/>
  </w:num>
  <w:num w:numId="24">
    <w:abstractNumId w:val="15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F03"/>
    <w:rsid w:val="00087805"/>
    <w:rsid w:val="000A69A1"/>
    <w:rsid w:val="000B4D16"/>
    <w:rsid w:val="0017799D"/>
    <w:rsid w:val="001C58B0"/>
    <w:rsid w:val="00233FE7"/>
    <w:rsid w:val="00270451"/>
    <w:rsid w:val="002B0EED"/>
    <w:rsid w:val="002C75CE"/>
    <w:rsid w:val="002D0F89"/>
    <w:rsid w:val="002F5912"/>
    <w:rsid w:val="0033452E"/>
    <w:rsid w:val="003615BA"/>
    <w:rsid w:val="00371956"/>
    <w:rsid w:val="003A4A35"/>
    <w:rsid w:val="004A7A99"/>
    <w:rsid w:val="004B22C1"/>
    <w:rsid w:val="005160A6"/>
    <w:rsid w:val="005454F8"/>
    <w:rsid w:val="00635FB1"/>
    <w:rsid w:val="006A2EB5"/>
    <w:rsid w:val="006B08FF"/>
    <w:rsid w:val="006B7E1C"/>
    <w:rsid w:val="006E7075"/>
    <w:rsid w:val="00766E5C"/>
    <w:rsid w:val="0077129B"/>
    <w:rsid w:val="007A0799"/>
    <w:rsid w:val="007E6222"/>
    <w:rsid w:val="007E6C83"/>
    <w:rsid w:val="00814F00"/>
    <w:rsid w:val="00923320"/>
    <w:rsid w:val="00930DD8"/>
    <w:rsid w:val="00994066"/>
    <w:rsid w:val="00A27307"/>
    <w:rsid w:val="00A81650"/>
    <w:rsid w:val="00AD1589"/>
    <w:rsid w:val="00B328EA"/>
    <w:rsid w:val="00B871A9"/>
    <w:rsid w:val="00BE6E44"/>
    <w:rsid w:val="00C128E3"/>
    <w:rsid w:val="00C32F03"/>
    <w:rsid w:val="00C8106F"/>
    <w:rsid w:val="00C9158C"/>
    <w:rsid w:val="00DE0454"/>
    <w:rsid w:val="00E412FE"/>
    <w:rsid w:val="00E760B5"/>
    <w:rsid w:val="00E81618"/>
    <w:rsid w:val="00E9274F"/>
    <w:rsid w:val="00E97FCD"/>
    <w:rsid w:val="00EA75A2"/>
    <w:rsid w:val="00EF369E"/>
    <w:rsid w:val="00F07FC3"/>
    <w:rsid w:val="00F24851"/>
    <w:rsid w:val="00F94693"/>
    <w:rsid w:val="00FA1747"/>
    <w:rsid w:val="00FC1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61C7E7"/>
  <w15:docId w15:val="{7B583198-8CA3-4FA9-AD7C-F7E693ABD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ZA" w:eastAsia="en-Z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numbering" w:customStyle="1" w:styleId="NoList1">
    <w:name w:val="No List1"/>
    <w:next w:val="NoList"/>
    <w:uiPriority w:val="99"/>
    <w:semiHidden/>
    <w:unhideWhenUsed/>
    <w:rsid w:val="007C1862"/>
  </w:style>
  <w:style w:type="paragraph" w:customStyle="1" w:styleId="msonormal0">
    <w:name w:val="msonormal"/>
    <w:basedOn w:val="Normal"/>
    <w:rsid w:val="007C18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s041hb">
    <w:name w:val="_1s041hb"/>
    <w:basedOn w:val="DefaultParagraphFont"/>
    <w:rsid w:val="007C1862"/>
  </w:style>
  <w:style w:type="character" w:customStyle="1" w:styleId="colheader">
    <w:name w:val="colheader"/>
    <w:basedOn w:val="DefaultParagraphFont"/>
    <w:rsid w:val="007C1862"/>
  </w:style>
  <w:style w:type="character" w:customStyle="1" w:styleId="rowheader">
    <w:name w:val="rowheader"/>
    <w:basedOn w:val="DefaultParagraphFont"/>
    <w:rsid w:val="007C1862"/>
  </w:style>
  <w:style w:type="character" w:customStyle="1" w:styleId="pd-mod-decorator">
    <w:name w:val="_pd-mod-decorator"/>
    <w:basedOn w:val="DefaultParagraphFont"/>
    <w:rsid w:val="007C1862"/>
  </w:style>
  <w:style w:type="character" w:customStyle="1" w:styleId="pd-mod-content">
    <w:name w:val="_pd-mod-content"/>
    <w:basedOn w:val="DefaultParagraphFont"/>
    <w:rsid w:val="007C1862"/>
  </w:style>
  <w:style w:type="character" w:customStyle="1" w:styleId="pd-mod-icon">
    <w:name w:val="_pd-mod-icon"/>
    <w:basedOn w:val="DefaultParagraphFont"/>
    <w:rsid w:val="007C1862"/>
  </w:style>
  <w:style w:type="character" w:customStyle="1" w:styleId="pd-mod-text">
    <w:name w:val="_pd-mod-text"/>
    <w:basedOn w:val="DefaultParagraphFont"/>
    <w:rsid w:val="007C1862"/>
  </w:style>
  <w:style w:type="character" w:customStyle="1" w:styleId="pd-mod-blue">
    <w:name w:val="_pd-mod-blue"/>
    <w:basedOn w:val="DefaultParagraphFont"/>
    <w:rsid w:val="007C1862"/>
  </w:style>
  <w:style w:type="character" w:customStyle="1" w:styleId="pd-mod-decorator-space">
    <w:name w:val="_pd-mod-decorator-space"/>
    <w:basedOn w:val="DefaultParagraphFont"/>
    <w:rsid w:val="007C1862"/>
  </w:style>
  <w:style w:type="character" w:customStyle="1" w:styleId="pd-mod-title-icon">
    <w:name w:val="_pd-mod-title-icon"/>
    <w:basedOn w:val="DefaultParagraphFont"/>
    <w:rsid w:val="007C1862"/>
  </w:style>
  <w:style w:type="character" w:customStyle="1" w:styleId="36rlri">
    <w:name w:val="_36rlri"/>
    <w:basedOn w:val="DefaultParagraphFont"/>
    <w:rsid w:val="007C1862"/>
  </w:style>
  <w:style w:type="paragraph" w:styleId="NormalWeb">
    <w:name w:val="Normal (Web)"/>
    <w:basedOn w:val="Normal"/>
    <w:uiPriority w:val="99"/>
    <w:semiHidden/>
    <w:unhideWhenUsed/>
    <w:rsid w:val="007C18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d-mod-duration-content">
    <w:name w:val="_pd-mod-duration-content"/>
    <w:basedOn w:val="DefaultParagraphFont"/>
    <w:rsid w:val="007C1862"/>
  </w:style>
  <w:style w:type="character" w:customStyle="1" w:styleId="katex">
    <w:name w:val="katex"/>
    <w:basedOn w:val="DefaultParagraphFont"/>
    <w:rsid w:val="007C1862"/>
  </w:style>
  <w:style w:type="character" w:customStyle="1" w:styleId="katex-mathml">
    <w:name w:val="katex-mathml"/>
    <w:basedOn w:val="DefaultParagraphFont"/>
    <w:rsid w:val="007C1862"/>
  </w:style>
  <w:style w:type="character" w:customStyle="1" w:styleId="katex-html">
    <w:name w:val="katex-html"/>
    <w:basedOn w:val="DefaultParagraphFont"/>
    <w:rsid w:val="007C1862"/>
  </w:style>
  <w:style w:type="character" w:customStyle="1" w:styleId="base">
    <w:name w:val="base"/>
    <w:basedOn w:val="DefaultParagraphFont"/>
    <w:rsid w:val="007C1862"/>
  </w:style>
  <w:style w:type="character" w:customStyle="1" w:styleId="strut">
    <w:name w:val="strut"/>
    <w:basedOn w:val="DefaultParagraphFont"/>
    <w:rsid w:val="007C1862"/>
  </w:style>
  <w:style w:type="character" w:customStyle="1" w:styleId="mord">
    <w:name w:val="mord"/>
    <w:basedOn w:val="DefaultParagraphFont"/>
    <w:rsid w:val="007C1862"/>
  </w:style>
  <w:style w:type="character" w:customStyle="1" w:styleId="mspace">
    <w:name w:val="mspace"/>
    <w:basedOn w:val="DefaultParagraphFont"/>
    <w:rsid w:val="007C1862"/>
  </w:style>
  <w:style w:type="character" w:customStyle="1" w:styleId="mrel">
    <w:name w:val="mrel"/>
    <w:basedOn w:val="DefaultParagraphFont"/>
    <w:rsid w:val="007C1862"/>
  </w:style>
  <w:style w:type="character" w:customStyle="1" w:styleId="mopen">
    <w:name w:val="mopen"/>
    <w:basedOn w:val="DefaultParagraphFont"/>
    <w:rsid w:val="007C1862"/>
  </w:style>
  <w:style w:type="character" w:customStyle="1" w:styleId="mclose">
    <w:name w:val="mclose"/>
    <w:basedOn w:val="DefaultParagraphFont"/>
    <w:rsid w:val="007C1862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rsid w:val="002B0EE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760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60B5"/>
  </w:style>
  <w:style w:type="character" w:styleId="PageNumber">
    <w:name w:val="page number"/>
    <w:basedOn w:val="DefaultParagraphFont"/>
    <w:uiPriority w:val="99"/>
    <w:semiHidden/>
    <w:unhideWhenUsed/>
    <w:rsid w:val="00E760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ibV8l8CFpUxv+GKaKfCNgqj3hg==">AMUW2mWBReFDnxbeNgxu2TUlu5NUeOKKsilBNmqsXOduqCZr9Fp695/w7ooNAPYO/CYFr0P2soO9Zj2uCucD1A3ZuP777OfqDiO5P+YjP8hY6MHkyrGmaE5v7bTsVwc1o9Q3vk7GQoETaWX5/vyIQNV+Yw2aCWQM5FUvpH3mW+qM/Va4lfwLCCY=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1912</Words>
  <Characters>10900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Frikkie Van Der Merwe</dc:creator>
  <cp:lastModifiedBy>Jennifer Giandhari</cp:lastModifiedBy>
  <cp:revision>3</cp:revision>
  <dcterms:created xsi:type="dcterms:W3CDTF">2021-11-12T07:07:00Z</dcterms:created>
  <dcterms:modified xsi:type="dcterms:W3CDTF">2021-11-12T07:08:00Z</dcterms:modified>
</cp:coreProperties>
</file>