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C4E3" w14:textId="2F461AA3" w:rsidR="00116462" w:rsidRPr="00195EA8" w:rsidRDefault="00116462" w:rsidP="00116462">
      <w:pPr>
        <w:pStyle w:val="BodyText"/>
        <w:rPr>
          <w:b/>
          <w:bCs/>
          <w:lang w:val="en-US"/>
        </w:rPr>
      </w:pPr>
      <w:r w:rsidRPr="00116462">
        <w:rPr>
          <w:b/>
          <w:bCs/>
          <w:lang w:val="en"/>
        </w:rPr>
        <w:t>Reagents and Supplies</w:t>
      </w:r>
    </w:p>
    <w:p w14:paraId="32B24029" w14:textId="77777777" w:rsidR="00116462" w:rsidRPr="00195EA8" w:rsidRDefault="00116462" w:rsidP="00116462">
      <w:pPr>
        <w:pStyle w:val="BodyText"/>
        <w:rPr>
          <w:sz w:val="20"/>
          <w:lang w:val="en-US"/>
        </w:rPr>
      </w:pPr>
    </w:p>
    <w:p w14:paraId="42D10189" w14:textId="77777777" w:rsidR="00195EA8" w:rsidRDefault="00116462" w:rsidP="00116462">
      <w:pPr>
        <w:pStyle w:val="BodyText"/>
        <w:rPr>
          <w:lang w:val="en"/>
        </w:rPr>
      </w:pPr>
      <w:r w:rsidRPr="00116462">
        <w:rPr>
          <w:lang w:val="en"/>
        </w:rPr>
        <w:t xml:space="preserve">Tips </w:t>
      </w:r>
    </w:p>
    <w:p w14:paraId="7B543CEF" w14:textId="21829F0F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>Pipettes</w:t>
      </w:r>
      <w:r w:rsidR="00195EA8">
        <w:rPr>
          <w:lang w:val="en"/>
        </w:rPr>
        <w:t xml:space="preserve"> set</w:t>
      </w:r>
    </w:p>
    <w:p w14:paraId="3E64A17C" w14:textId="77777777" w:rsidR="00195EA8" w:rsidRDefault="00116462" w:rsidP="00116462">
      <w:pPr>
        <w:pStyle w:val="BodyText"/>
        <w:rPr>
          <w:lang w:val="en"/>
        </w:rPr>
      </w:pPr>
      <w:r w:rsidRPr="00116462">
        <w:rPr>
          <w:lang w:val="en"/>
        </w:rPr>
        <w:t xml:space="preserve">Eppendorf tubes 1.5mL </w:t>
      </w:r>
    </w:p>
    <w:p w14:paraId="6C558E36" w14:textId="393AF268" w:rsidR="00195EA8" w:rsidRDefault="00116462" w:rsidP="00116462">
      <w:pPr>
        <w:pStyle w:val="BodyText"/>
        <w:rPr>
          <w:lang w:val="en"/>
        </w:rPr>
      </w:pPr>
      <w:r w:rsidRPr="00116462">
        <w:rPr>
          <w:lang w:val="en"/>
        </w:rPr>
        <w:t>Tube 0.2m</w:t>
      </w:r>
      <w:r w:rsidR="00195EA8">
        <w:rPr>
          <w:lang w:val="en"/>
        </w:rPr>
        <w:t>L</w:t>
      </w:r>
      <w:r w:rsidRPr="00116462">
        <w:rPr>
          <w:lang w:val="en"/>
        </w:rPr>
        <w:t xml:space="preserve"> </w:t>
      </w:r>
    </w:p>
    <w:p w14:paraId="09B24198" w14:textId="77777777" w:rsidR="00195EA8" w:rsidRDefault="00116462" w:rsidP="00116462">
      <w:pPr>
        <w:pStyle w:val="BodyText"/>
        <w:rPr>
          <w:lang w:val="en"/>
        </w:rPr>
      </w:pPr>
      <w:r w:rsidRPr="00116462">
        <w:rPr>
          <w:lang w:val="en"/>
        </w:rPr>
        <w:t xml:space="preserve">Thermocycler </w:t>
      </w:r>
    </w:p>
    <w:p w14:paraId="69B28712" w14:textId="6D58FB6C" w:rsidR="00116462" w:rsidRPr="00195EA8" w:rsidRDefault="00116462" w:rsidP="00116462">
      <w:pPr>
        <w:pStyle w:val="BodyText"/>
        <w:rPr>
          <w:lang w:val="en-US"/>
        </w:rPr>
      </w:pPr>
      <w:proofErr w:type="spellStart"/>
      <w:r w:rsidRPr="00116462">
        <w:rPr>
          <w:lang w:val="en"/>
        </w:rPr>
        <w:t>Thermoblock</w:t>
      </w:r>
      <w:proofErr w:type="spellEnd"/>
    </w:p>
    <w:p w14:paraId="00F4AD43" w14:textId="77777777" w:rsidR="00116462" w:rsidRPr="00116462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>Centrifuge</w:t>
      </w:r>
    </w:p>
    <w:p w14:paraId="08EC0638" w14:textId="3CFD1E40" w:rsidR="00195EA8" w:rsidRDefault="00116462" w:rsidP="00116462">
      <w:pPr>
        <w:pStyle w:val="BodyText"/>
        <w:rPr>
          <w:lang w:val="en"/>
        </w:rPr>
      </w:pPr>
      <w:r w:rsidRPr="00116462">
        <w:rPr>
          <w:lang w:val="en"/>
        </w:rPr>
        <w:t xml:space="preserve">Zymo-Spin IC - RNA Clean &amp; Concentrator </w:t>
      </w:r>
      <w:r w:rsidR="00195EA8">
        <w:rPr>
          <w:lang w:val="en"/>
        </w:rPr>
        <w:t>kit</w:t>
      </w:r>
    </w:p>
    <w:p w14:paraId="45A79026" w14:textId="1FF2702A" w:rsidR="00116462" w:rsidRPr="00116462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>Filter 0.22μm</w:t>
      </w:r>
    </w:p>
    <w:p w14:paraId="4851CD1C" w14:textId="77777777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 xml:space="preserve">Turbo </w:t>
      </w:r>
      <w:proofErr w:type="spellStart"/>
      <w:r w:rsidRPr="00116462">
        <w:rPr>
          <w:lang w:val="en"/>
        </w:rPr>
        <w:t>DNAse</w:t>
      </w:r>
      <w:proofErr w:type="spellEnd"/>
    </w:p>
    <w:p w14:paraId="05367F2C" w14:textId="77777777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>Viral RNA Extraction Kit</w:t>
      </w:r>
    </w:p>
    <w:p w14:paraId="16B95FDA" w14:textId="77777777" w:rsidR="00116462" w:rsidRPr="00195EA8" w:rsidRDefault="00116462" w:rsidP="00116462">
      <w:pPr>
        <w:pStyle w:val="BodyText"/>
        <w:rPr>
          <w:b/>
          <w:bCs/>
          <w:lang w:val="en-US"/>
        </w:rPr>
      </w:pPr>
      <w:r w:rsidRPr="00195EA8">
        <w:rPr>
          <w:lang w:val="en-US"/>
        </w:rPr>
        <w:t xml:space="preserve"> </w:t>
      </w:r>
    </w:p>
    <w:p w14:paraId="609EEFC2" w14:textId="04BD3349" w:rsidR="00116462" w:rsidRPr="00195EA8" w:rsidRDefault="00116462" w:rsidP="00116462">
      <w:pPr>
        <w:pStyle w:val="BodyText"/>
        <w:rPr>
          <w:b/>
          <w:bCs/>
          <w:lang w:val="en-US"/>
        </w:rPr>
      </w:pPr>
      <w:r w:rsidRPr="00116462">
        <w:rPr>
          <w:b/>
          <w:bCs/>
          <w:lang w:val="en"/>
        </w:rPr>
        <w:t>Swab and Serum samples preparation</w:t>
      </w:r>
    </w:p>
    <w:p w14:paraId="4C60BCD8" w14:textId="77777777" w:rsidR="00116462" w:rsidRPr="00195EA8" w:rsidRDefault="00116462" w:rsidP="00116462">
      <w:pPr>
        <w:pStyle w:val="BodyText"/>
        <w:rPr>
          <w:lang w:val="en-US"/>
        </w:rPr>
      </w:pPr>
    </w:p>
    <w:p w14:paraId="36397C5E" w14:textId="5E5A15AE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 xml:space="preserve">-Centrifuge the sample at 16000g for 2min. Remove the </w:t>
      </w:r>
      <w:proofErr w:type="spellStart"/>
      <w:r w:rsidRPr="00116462">
        <w:rPr>
          <w:lang w:val="en"/>
        </w:rPr>
        <w:t>overnatant</w:t>
      </w:r>
      <w:proofErr w:type="spellEnd"/>
      <w:r w:rsidRPr="00116462">
        <w:rPr>
          <w:lang w:val="en"/>
        </w:rPr>
        <w:t xml:space="preserve"> and filter it in a 0.22</w:t>
      </w:r>
      <w:r w:rsidR="00195EA8" w:rsidRPr="00116462">
        <w:rPr>
          <w:lang w:val="en"/>
        </w:rPr>
        <w:t>μ</w:t>
      </w:r>
      <w:r w:rsidR="00195EA8">
        <w:rPr>
          <w:lang w:val="en"/>
        </w:rPr>
        <w:t>m</w:t>
      </w:r>
      <w:r w:rsidRPr="00116462">
        <w:rPr>
          <w:lang w:val="en"/>
        </w:rPr>
        <w:t xml:space="preserve"> filter.</w:t>
      </w:r>
      <w:r w:rsidRPr="00116462">
        <w:rPr>
          <w:lang w:val="en"/>
        </w:rPr>
        <w:tab/>
      </w:r>
    </w:p>
    <w:p w14:paraId="061DDD08" w14:textId="1FE1E485" w:rsidR="00195EA8" w:rsidRDefault="00116462" w:rsidP="00116462">
      <w:pPr>
        <w:pStyle w:val="BodyText"/>
        <w:rPr>
          <w:lang w:val="en"/>
        </w:rPr>
      </w:pPr>
      <w:r w:rsidRPr="00116462">
        <w:rPr>
          <w:lang w:val="en"/>
        </w:rPr>
        <w:t xml:space="preserve">-Proceed with the viral RNA extraction protocol </w:t>
      </w:r>
    </w:p>
    <w:p w14:paraId="4F7418DD" w14:textId="3978E0E8" w:rsidR="00195EA8" w:rsidRPr="00195EA8" w:rsidRDefault="00195EA8" w:rsidP="00116462">
      <w:pPr>
        <w:pStyle w:val="BodyText"/>
        <w:rPr>
          <w:b/>
          <w:bCs/>
          <w:lang w:val="en"/>
        </w:rPr>
      </w:pPr>
      <w:r>
        <w:rPr>
          <w:b/>
          <w:bCs/>
          <w:lang w:val="en"/>
        </w:rPr>
        <w:t>-</w:t>
      </w:r>
      <w:r w:rsidR="00116462" w:rsidRPr="00195EA8">
        <w:rPr>
          <w:b/>
          <w:bCs/>
          <w:lang w:val="en"/>
        </w:rPr>
        <w:t xml:space="preserve">WARNING: Do not use </w:t>
      </w:r>
      <w:r w:rsidRPr="00195EA8">
        <w:rPr>
          <w:b/>
          <w:bCs/>
          <w:lang w:val="en"/>
        </w:rPr>
        <w:t xml:space="preserve">RNA </w:t>
      </w:r>
      <w:r w:rsidR="00116462" w:rsidRPr="00195EA8">
        <w:rPr>
          <w:b/>
          <w:bCs/>
          <w:lang w:val="en"/>
        </w:rPr>
        <w:t xml:space="preserve">Carrier. </w:t>
      </w:r>
    </w:p>
    <w:p w14:paraId="5664EA14" w14:textId="33EAB7FE" w:rsidR="00116462" w:rsidRPr="00195EA8" w:rsidRDefault="00195EA8" w:rsidP="00116462">
      <w:pPr>
        <w:pStyle w:val="BodyText"/>
        <w:rPr>
          <w:lang w:val="en-US"/>
        </w:rPr>
      </w:pPr>
      <w:r>
        <w:rPr>
          <w:lang w:val="en"/>
        </w:rPr>
        <w:t>-</w:t>
      </w:r>
      <w:r w:rsidR="00116462" w:rsidRPr="00116462">
        <w:rPr>
          <w:lang w:val="en"/>
        </w:rPr>
        <w:t>Use 60uL of water for elution;</w:t>
      </w:r>
    </w:p>
    <w:p w14:paraId="7874E97D" w14:textId="77777777" w:rsidR="00116462" w:rsidRPr="00195EA8" w:rsidRDefault="00116462" w:rsidP="00116462">
      <w:pPr>
        <w:pStyle w:val="BodyText"/>
        <w:rPr>
          <w:lang w:val="en-US"/>
        </w:rPr>
      </w:pPr>
    </w:p>
    <w:p w14:paraId="382E53A7" w14:textId="60B88851" w:rsidR="00116462" w:rsidRPr="00195EA8" w:rsidRDefault="00116462" w:rsidP="00116462">
      <w:pPr>
        <w:pStyle w:val="BodyText"/>
        <w:rPr>
          <w:b/>
          <w:bCs/>
          <w:lang w:val="en-US"/>
        </w:rPr>
      </w:pPr>
      <w:r w:rsidRPr="00116462">
        <w:rPr>
          <w:b/>
          <w:bCs/>
          <w:lang w:val="en"/>
        </w:rPr>
        <w:t>Tissues samples preparation</w:t>
      </w:r>
    </w:p>
    <w:p w14:paraId="644BEF3A" w14:textId="77777777" w:rsidR="00116462" w:rsidRPr="00195EA8" w:rsidRDefault="00116462" w:rsidP="00116462">
      <w:pPr>
        <w:pStyle w:val="BodyText"/>
        <w:rPr>
          <w:lang w:val="en-US"/>
        </w:rPr>
      </w:pPr>
    </w:p>
    <w:p w14:paraId="502581CD" w14:textId="00575D81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 xml:space="preserve">-The </w:t>
      </w:r>
      <w:r w:rsidR="00195EA8">
        <w:rPr>
          <w:lang w:val="en"/>
        </w:rPr>
        <w:t>tissue</w:t>
      </w:r>
      <w:r w:rsidRPr="00116462">
        <w:rPr>
          <w:lang w:val="en"/>
        </w:rPr>
        <w:t xml:space="preserve"> will be macerated in lysis buffer from the extraction kit, and then centrifuged at 16000g for 2min. Remove the </w:t>
      </w:r>
      <w:r w:rsidR="00195EA8">
        <w:rPr>
          <w:lang w:val="en"/>
        </w:rPr>
        <w:t>super</w:t>
      </w:r>
      <w:r w:rsidRPr="00116462">
        <w:rPr>
          <w:lang w:val="en"/>
        </w:rPr>
        <w:t>natant and filter it in a 0.22</w:t>
      </w:r>
      <w:r w:rsidR="00195EA8" w:rsidRPr="00116462">
        <w:rPr>
          <w:lang w:val="en"/>
        </w:rPr>
        <w:t>μ</w:t>
      </w:r>
      <w:r w:rsidR="00195EA8">
        <w:rPr>
          <w:lang w:val="en"/>
        </w:rPr>
        <w:t>m</w:t>
      </w:r>
      <w:r w:rsidRPr="00116462">
        <w:rPr>
          <w:lang w:val="en"/>
        </w:rPr>
        <w:t xml:space="preserve"> filter.</w:t>
      </w:r>
    </w:p>
    <w:p w14:paraId="5BAFA4FD" w14:textId="77777777" w:rsidR="00195EA8" w:rsidRDefault="00116462" w:rsidP="00116462">
      <w:pPr>
        <w:pStyle w:val="BodyText"/>
        <w:rPr>
          <w:lang w:val="en"/>
        </w:rPr>
      </w:pPr>
      <w:r w:rsidRPr="00116462">
        <w:rPr>
          <w:lang w:val="en"/>
        </w:rPr>
        <w:t xml:space="preserve">-Proceed with the viral RNA extraction protocol </w:t>
      </w:r>
    </w:p>
    <w:p w14:paraId="2BB7DEF8" w14:textId="1B78711B" w:rsidR="00195EA8" w:rsidRPr="00195EA8" w:rsidRDefault="00116462" w:rsidP="00116462">
      <w:pPr>
        <w:pStyle w:val="BodyText"/>
        <w:rPr>
          <w:b/>
          <w:bCs/>
          <w:lang w:val="en"/>
        </w:rPr>
      </w:pPr>
      <w:r w:rsidRPr="00195EA8">
        <w:rPr>
          <w:b/>
          <w:bCs/>
          <w:lang w:val="en"/>
        </w:rPr>
        <w:t xml:space="preserve">- WARNING: Do not use </w:t>
      </w:r>
      <w:r w:rsidR="00195EA8" w:rsidRPr="00195EA8">
        <w:rPr>
          <w:b/>
          <w:bCs/>
          <w:lang w:val="en"/>
        </w:rPr>
        <w:t xml:space="preserve">RNA </w:t>
      </w:r>
      <w:r w:rsidRPr="00195EA8">
        <w:rPr>
          <w:b/>
          <w:bCs/>
          <w:lang w:val="en"/>
        </w:rPr>
        <w:t xml:space="preserve">Carrier. </w:t>
      </w:r>
    </w:p>
    <w:p w14:paraId="4D176F71" w14:textId="61EC1B18" w:rsidR="00116462" w:rsidRPr="00195EA8" w:rsidRDefault="00195EA8" w:rsidP="00116462">
      <w:pPr>
        <w:pStyle w:val="BodyText"/>
        <w:rPr>
          <w:lang w:val="en-US"/>
        </w:rPr>
      </w:pPr>
      <w:r>
        <w:rPr>
          <w:lang w:val="en"/>
        </w:rPr>
        <w:t>-</w:t>
      </w:r>
      <w:r w:rsidR="00116462" w:rsidRPr="00116462">
        <w:rPr>
          <w:lang w:val="en"/>
        </w:rPr>
        <w:t>Use 60</w:t>
      </w:r>
      <w:r w:rsidRPr="00116462">
        <w:rPr>
          <w:lang w:val="en"/>
        </w:rPr>
        <w:t>μ</w:t>
      </w:r>
      <w:r w:rsidR="00116462" w:rsidRPr="00116462">
        <w:rPr>
          <w:lang w:val="en"/>
        </w:rPr>
        <w:t>L of water for elution;</w:t>
      </w:r>
    </w:p>
    <w:p w14:paraId="171B2A47" w14:textId="77777777" w:rsidR="00116462" w:rsidRPr="00195EA8" w:rsidRDefault="00116462" w:rsidP="00116462">
      <w:pPr>
        <w:pStyle w:val="BodyText"/>
        <w:rPr>
          <w:lang w:val="en-US"/>
        </w:rPr>
      </w:pPr>
    </w:p>
    <w:p w14:paraId="0831B2AC" w14:textId="73AB7656" w:rsidR="00116462" w:rsidRPr="00195EA8" w:rsidRDefault="00116462" w:rsidP="00116462">
      <w:pPr>
        <w:pStyle w:val="BodyText"/>
        <w:rPr>
          <w:b/>
          <w:bCs/>
          <w:lang w:val="en-US"/>
        </w:rPr>
      </w:pPr>
      <w:proofErr w:type="spellStart"/>
      <w:r w:rsidRPr="00116462">
        <w:rPr>
          <w:b/>
          <w:bCs/>
          <w:lang w:val="en"/>
        </w:rPr>
        <w:t>DNAse</w:t>
      </w:r>
      <w:proofErr w:type="spellEnd"/>
      <w:r w:rsidRPr="00116462">
        <w:rPr>
          <w:b/>
          <w:bCs/>
          <w:lang w:val="en"/>
        </w:rPr>
        <w:t xml:space="preserve"> I treatment</w:t>
      </w:r>
    </w:p>
    <w:p w14:paraId="75A031E5" w14:textId="77777777" w:rsidR="00116462" w:rsidRPr="00195EA8" w:rsidRDefault="00116462" w:rsidP="00116462">
      <w:pPr>
        <w:pStyle w:val="BodyText"/>
        <w:rPr>
          <w:lang w:val="en-US"/>
        </w:rPr>
      </w:pPr>
    </w:p>
    <w:p w14:paraId="1DA70DFD" w14:textId="775DC23E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 xml:space="preserve">- In a new 1.5mL </w:t>
      </w:r>
      <w:proofErr w:type="spellStart"/>
      <w:r w:rsidRPr="00116462">
        <w:rPr>
          <w:lang w:val="en"/>
        </w:rPr>
        <w:t>eppendorf</w:t>
      </w:r>
      <w:proofErr w:type="spellEnd"/>
      <w:r w:rsidRPr="00116462">
        <w:rPr>
          <w:lang w:val="en"/>
        </w:rPr>
        <w:t xml:space="preserve"> tube add 44</w:t>
      </w:r>
      <w:r w:rsidR="00195EA8" w:rsidRPr="00116462">
        <w:rPr>
          <w:lang w:val="en"/>
        </w:rPr>
        <w:t>μ</w:t>
      </w:r>
      <w:r w:rsidRPr="00116462">
        <w:rPr>
          <w:lang w:val="en"/>
        </w:rPr>
        <w:t>L of extracted RNA, 5</w:t>
      </w:r>
      <w:r w:rsidR="00195EA8" w:rsidRPr="00116462">
        <w:rPr>
          <w:lang w:val="en"/>
        </w:rPr>
        <w:t>μ</w:t>
      </w:r>
      <w:r w:rsidRPr="00116462">
        <w:rPr>
          <w:lang w:val="en"/>
        </w:rPr>
        <w:t xml:space="preserve">L of 10X TURBO DNase Buffer and </w:t>
      </w:r>
      <w:r w:rsidRPr="00195EA8">
        <w:rPr>
          <w:lang w:val="en"/>
        </w:rPr>
        <w:t>1</w:t>
      </w:r>
      <w:r w:rsidR="00195EA8" w:rsidRPr="00116462">
        <w:rPr>
          <w:lang w:val="en"/>
        </w:rPr>
        <w:t>μ</w:t>
      </w:r>
      <w:r w:rsidRPr="00195EA8">
        <w:rPr>
          <w:lang w:val="en"/>
        </w:rPr>
        <w:t>L</w:t>
      </w:r>
      <w:r w:rsidRPr="00116462">
        <w:rPr>
          <w:lang w:val="en"/>
        </w:rPr>
        <w:t xml:space="preserve"> of TURBO DNase;</w:t>
      </w:r>
    </w:p>
    <w:p w14:paraId="2CD056B0" w14:textId="62F1C64C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>-Incubate the tube at 37ºC for 30 minutes;</w:t>
      </w:r>
    </w:p>
    <w:p w14:paraId="4F9A651E" w14:textId="70514286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>-After incubation, add to the 100</w:t>
      </w:r>
      <w:r w:rsidR="00195EA8" w:rsidRPr="00116462">
        <w:rPr>
          <w:lang w:val="en"/>
        </w:rPr>
        <w:t>μ</w:t>
      </w:r>
      <w:r w:rsidRPr="00116462">
        <w:rPr>
          <w:lang w:val="en"/>
        </w:rPr>
        <w:t xml:space="preserve">l sample of RNA Binding Buffer. Use a vortex to mix for 5 seconds and centrifuge with a </w:t>
      </w:r>
      <w:proofErr w:type="spellStart"/>
      <w:r w:rsidRPr="00116462">
        <w:rPr>
          <w:lang w:val="en"/>
        </w:rPr>
        <w:t>nanospin</w:t>
      </w:r>
      <w:proofErr w:type="spellEnd"/>
      <w:r w:rsidR="00195EA8">
        <w:rPr>
          <w:lang w:val="en"/>
        </w:rPr>
        <w:t xml:space="preserve"> centrifuge</w:t>
      </w:r>
      <w:r w:rsidRPr="00116462">
        <w:rPr>
          <w:lang w:val="en"/>
        </w:rPr>
        <w:t>;</w:t>
      </w:r>
    </w:p>
    <w:p w14:paraId="71261F2A" w14:textId="352CDD0C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>-Then add 150</w:t>
      </w:r>
      <w:r w:rsidR="00195EA8" w:rsidRPr="00116462">
        <w:rPr>
          <w:lang w:val="en"/>
        </w:rPr>
        <w:t>μ</w:t>
      </w:r>
      <w:r w:rsidRPr="00116462">
        <w:rPr>
          <w:lang w:val="en"/>
        </w:rPr>
        <w:t xml:space="preserve">L of 100% ethanol. Use a vortex to mix for 15 seconds and centrifuge with a </w:t>
      </w:r>
      <w:proofErr w:type="spellStart"/>
      <w:r w:rsidRPr="00116462">
        <w:rPr>
          <w:lang w:val="en"/>
        </w:rPr>
        <w:t>nanospin</w:t>
      </w:r>
      <w:proofErr w:type="spellEnd"/>
      <w:r w:rsidR="00195EA8">
        <w:rPr>
          <w:lang w:val="en"/>
        </w:rPr>
        <w:t xml:space="preserve"> centrifuge</w:t>
      </w:r>
      <w:r w:rsidRPr="00116462">
        <w:rPr>
          <w:lang w:val="en"/>
        </w:rPr>
        <w:t>;</w:t>
      </w:r>
    </w:p>
    <w:p w14:paraId="5E868458" w14:textId="6C22A7F9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>-Transfer 300</w:t>
      </w:r>
      <w:r w:rsidR="00195EA8" w:rsidRPr="00116462">
        <w:rPr>
          <w:lang w:val="en"/>
        </w:rPr>
        <w:t>μ</w:t>
      </w:r>
      <w:r w:rsidRPr="00116462">
        <w:rPr>
          <w:lang w:val="en"/>
        </w:rPr>
        <w:t>L of the solution to a new Zymo-Spin IC column tube and centrifuge at 16000g for 30 seconds. Discard the filtrate.</w:t>
      </w:r>
    </w:p>
    <w:p w14:paraId="699007FF" w14:textId="240F5CC6" w:rsidR="00116462" w:rsidRPr="00195EA8" w:rsidRDefault="00116462" w:rsidP="00116462">
      <w:pPr>
        <w:pStyle w:val="BodyText"/>
        <w:rPr>
          <w:lang w:val="en-US"/>
        </w:rPr>
      </w:pPr>
      <w:r w:rsidRPr="00116462">
        <w:rPr>
          <w:lang w:val="en"/>
        </w:rPr>
        <w:t>-Add 400</w:t>
      </w:r>
      <w:r w:rsidR="00195EA8" w:rsidRPr="00116462">
        <w:rPr>
          <w:lang w:val="en"/>
        </w:rPr>
        <w:t>μ</w:t>
      </w:r>
      <w:r w:rsidRPr="00116462">
        <w:rPr>
          <w:lang w:val="en"/>
        </w:rPr>
        <w:t>l of RNA Prep Buffer and centrifuge to 16000g for 30 seconds. Discard the filtrate.</w:t>
      </w:r>
    </w:p>
    <w:p w14:paraId="0F4B3E4F" w14:textId="77777777" w:rsidR="00195EA8" w:rsidRDefault="00116462" w:rsidP="00116462">
      <w:pPr>
        <w:pStyle w:val="BodyText"/>
        <w:rPr>
          <w:lang w:val="en"/>
        </w:rPr>
      </w:pPr>
      <w:r w:rsidRPr="00116462">
        <w:rPr>
          <w:lang w:val="en"/>
        </w:rPr>
        <w:lastRenderedPageBreak/>
        <w:t>-Add 700</w:t>
      </w:r>
      <w:r w:rsidR="00195EA8" w:rsidRPr="00116462">
        <w:rPr>
          <w:lang w:val="en"/>
        </w:rPr>
        <w:t>μ</w:t>
      </w:r>
      <w:r w:rsidRPr="00116462">
        <w:rPr>
          <w:lang w:val="en"/>
        </w:rPr>
        <w:t xml:space="preserve">l RNA Wash Buffer and centrifuge to 16000g for 2 minutes. </w:t>
      </w:r>
    </w:p>
    <w:p w14:paraId="558FAE48" w14:textId="69FC9F20" w:rsidR="00116462" w:rsidRPr="00195EA8" w:rsidRDefault="00195EA8" w:rsidP="00116462">
      <w:pPr>
        <w:pStyle w:val="BodyText"/>
        <w:rPr>
          <w:lang w:val="en-US"/>
        </w:rPr>
      </w:pPr>
      <w:r>
        <w:rPr>
          <w:lang w:val="en"/>
        </w:rPr>
        <w:t>-</w:t>
      </w:r>
      <w:r w:rsidR="00116462" w:rsidRPr="00116462">
        <w:rPr>
          <w:lang w:val="en"/>
        </w:rPr>
        <w:t xml:space="preserve">Discard the filtrate and transfer the Zymo-Spin IC column to a new 1.5mL </w:t>
      </w:r>
      <w:proofErr w:type="spellStart"/>
      <w:r w:rsidR="00116462" w:rsidRPr="00116462">
        <w:rPr>
          <w:lang w:val="en"/>
        </w:rPr>
        <w:t>eppendorf</w:t>
      </w:r>
      <w:proofErr w:type="spellEnd"/>
      <w:r w:rsidR="00116462" w:rsidRPr="00116462">
        <w:rPr>
          <w:lang w:val="en"/>
        </w:rPr>
        <w:t xml:space="preserve"> tube;</w:t>
      </w:r>
    </w:p>
    <w:p w14:paraId="10BF7E09" w14:textId="77777777" w:rsidR="00195EA8" w:rsidRDefault="00116462" w:rsidP="00116462">
      <w:pPr>
        <w:pStyle w:val="BodyText"/>
        <w:rPr>
          <w:lang w:val="en"/>
        </w:rPr>
      </w:pPr>
      <w:r w:rsidRPr="00116462">
        <w:rPr>
          <w:lang w:val="en"/>
        </w:rPr>
        <w:t>-Add ~11</w:t>
      </w:r>
      <w:r w:rsidR="00195EA8" w:rsidRPr="00116462">
        <w:rPr>
          <w:lang w:val="en"/>
        </w:rPr>
        <w:t>μ</w:t>
      </w:r>
      <w:r w:rsidRPr="00116462">
        <w:rPr>
          <w:lang w:val="en"/>
        </w:rPr>
        <w:t xml:space="preserve">l DNase/RNase Free Water and incubate at room temperature for 1 minute. </w:t>
      </w:r>
    </w:p>
    <w:p w14:paraId="74CC4F37" w14:textId="6A1CB29A" w:rsidR="00ED0775" w:rsidRPr="00195EA8" w:rsidRDefault="00195EA8" w:rsidP="00116462">
      <w:pPr>
        <w:pStyle w:val="BodyText"/>
        <w:rPr>
          <w:lang w:val="en"/>
        </w:rPr>
      </w:pPr>
      <w:r>
        <w:rPr>
          <w:lang w:val="en"/>
        </w:rPr>
        <w:t>-</w:t>
      </w:r>
      <w:r w:rsidR="00116462" w:rsidRPr="00116462">
        <w:rPr>
          <w:lang w:val="en"/>
        </w:rPr>
        <w:t xml:space="preserve">Centrifuge at 16000g for 30 seconds and store the </w:t>
      </w:r>
      <w:r>
        <w:rPr>
          <w:lang w:val="en"/>
        </w:rPr>
        <w:t>RNA</w:t>
      </w:r>
      <w:r w:rsidR="00116462" w:rsidRPr="00116462">
        <w:rPr>
          <w:lang w:val="en"/>
        </w:rPr>
        <w:t xml:space="preserve"> tube on ice</w:t>
      </w:r>
      <w:r>
        <w:rPr>
          <w:lang w:val="en"/>
        </w:rPr>
        <w:t xml:space="preserve"> until next steps</w:t>
      </w:r>
      <w:r w:rsidR="00116462" w:rsidRPr="00116462">
        <w:rPr>
          <w:lang w:val="en"/>
        </w:rPr>
        <w:t xml:space="preserve"> or store at -70ºC.</w:t>
      </w:r>
    </w:p>
    <w:p w14:paraId="5D07D7C8" w14:textId="77777777" w:rsidR="00ED0775" w:rsidRPr="00195EA8" w:rsidRDefault="00ED0775" w:rsidP="00116462">
      <w:pPr>
        <w:pStyle w:val="BodyText"/>
        <w:spacing w:before="9"/>
        <w:rPr>
          <w:lang w:val="en-US"/>
        </w:rPr>
      </w:pPr>
    </w:p>
    <w:p w14:paraId="7B7074C7" w14:textId="77777777" w:rsidR="00ED0775" w:rsidRPr="00195EA8" w:rsidRDefault="00ED0775" w:rsidP="00116462">
      <w:pPr>
        <w:pStyle w:val="BodyText"/>
        <w:rPr>
          <w:b/>
          <w:lang w:val="en-US"/>
        </w:rPr>
      </w:pPr>
    </w:p>
    <w:p w14:paraId="243CECFB" w14:textId="77777777" w:rsidR="00ED0775" w:rsidRPr="00195EA8" w:rsidRDefault="00116462" w:rsidP="00116462">
      <w:pPr>
        <w:tabs>
          <w:tab w:val="left" w:pos="474"/>
        </w:tabs>
        <w:spacing w:before="207"/>
        <w:rPr>
          <w:b/>
          <w:sz w:val="24"/>
          <w:szCs w:val="24"/>
          <w:lang w:val="en-US"/>
        </w:rPr>
      </w:pPr>
      <w:r w:rsidRPr="00116462">
        <w:rPr>
          <w:b/>
          <w:spacing w:val="-2"/>
          <w:sz w:val="24"/>
          <w:szCs w:val="24"/>
          <w:lang w:val="en"/>
        </w:rPr>
        <w:t>References</w:t>
      </w:r>
    </w:p>
    <w:p w14:paraId="505C283B" w14:textId="77777777" w:rsidR="00ED0775" w:rsidRPr="00116462" w:rsidRDefault="00116462" w:rsidP="00116462">
      <w:pPr>
        <w:spacing w:before="135"/>
        <w:ind w:left="144" w:right="104"/>
        <w:jc w:val="both"/>
        <w:rPr>
          <w:sz w:val="24"/>
          <w:szCs w:val="24"/>
          <w:lang w:val="en-US"/>
        </w:rPr>
      </w:pPr>
      <w:r w:rsidRPr="00116462">
        <w:rPr>
          <w:w w:val="105"/>
          <w:sz w:val="24"/>
          <w:szCs w:val="24"/>
          <w:lang w:val="en"/>
        </w:rPr>
        <w:t xml:space="preserve">Chiu C, </w:t>
      </w:r>
      <w:proofErr w:type="spellStart"/>
      <w:r w:rsidRPr="00116462">
        <w:rPr>
          <w:w w:val="105"/>
          <w:sz w:val="24"/>
          <w:szCs w:val="24"/>
          <w:lang w:val="en"/>
        </w:rPr>
        <w:t>Greninger</w:t>
      </w:r>
      <w:proofErr w:type="spellEnd"/>
      <w:r w:rsidRPr="00116462">
        <w:rPr>
          <w:w w:val="105"/>
          <w:sz w:val="24"/>
          <w:szCs w:val="24"/>
          <w:lang w:val="en"/>
        </w:rPr>
        <w:t xml:space="preserve"> AL, </w:t>
      </w:r>
      <w:proofErr w:type="spellStart"/>
      <w:r w:rsidRPr="00116462">
        <w:rPr>
          <w:w w:val="105"/>
          <w:sz w:val="24"/>
          <w:szCs w:val="24"/>
          <w:lang w:val="en"/>
        </w:rPr>
        <w:t>Naccache</w:t>
      </w:r>
      <w:proofErr w:type="spellEnd"/>
      <w:r w:rsidRPr="00116462">
        <w:rPr>
          <w:w w:val="105"/>
          <w:sz w:val="24"/>
          <w:szCs w:val="24"/>
          <w:lang w:val="en"/>
        </w:rPr>
        <w:t xml:space="preserve"> SN, </w:t>
      </w:r>
      <w:proofErr w:type="spellStart"/>
      <w:r w:rsidRPr="00116462">
        <w:rPr>
          <w:w w:val="105"/>
          <w:sz w:val="24"/>
          <w:szCs w:val="24"/>
          <w:lang w:val="en"/>
        </w:rPr>
        <w:t>Federman</w:t>
      </w:r>
      <w:proofErr w:type="spellEnd"/>
      <w:r w:rsidRPr="00116462">
        <w:rPr>
          <w:w w:val="105"/>
          <w:sz w:val="24"/>
          <w:szCs w:val="24"/>
          <w:lang w:val="en"/>
        </w:rPr>
        <w:t xml:space="preserve"> S, Yu G, </w:t>
      </w:r>
      <w:proofErr w:type="spellStart"/>
      <w:r w:rsidRPr="00116462">
        <w:rPr>
          <w:w w:val="105"/>
          <w:sz w:val="24"/>
          <w:szCs w:val="24"/>
          <w:lang w:val="en"/>
        </w:rPr>
        <w:t>Mbala</w:t>
      </w:r>
      <w:proofErr w:type="spellEnd"/>
      <w:r w:rsidRPr="00116462">
        <w:rPr>
          <w:w w:val="105"/>
          <w:sz w:val="24"/>
          <w:szCs w:val="24"/>
          <w:lang w:val="en"/>
        </w:rPr>
        <w:t xml:space="preserve"> P, </w:t>
      </w:r>
      <w:proofErr w:type="spellStart"/>
      <w:r w:rsidRPr="00116462">
        <w:rPr>
          <w:w w:val="105"/>
          <w:sz w:val="24"/>
          <w:szCs w:val="24"/>
          <w:lang w:val="en"/>
        </w:rPr>
        <w:t>Bres</w:t>
      </w:r>
      <w:proofErr w:type="spellEnd"/>
      <w:r w:rsidRPr="00116462">
        <w:rPr>
          <w:w w:val="105"/>
          <w:sz w:val="24"/>
          <w:szCs w:val="24"/>
          <w:lang w:val="en"/>
        </w:rPr>
        <w:t xml:space="preserve"> V, </w:t>
      </w:r>
      <w:proofErr w:type="spellStart"/>
      <w:r w:rsidRPr="00116462">
        <w:rPr>
          <w:w w:val="105"/>
          <w:sz w:val="24"/>
          <w:szCs w:val="24"/>
          <w:lang w:val="en"/>
        </w:rPr>
        <w:t>Stryke</w:t>
      </w:r>
      <w:proofErr w:type="spellEnd"/>
      <w:r w:rsidRPr="00116462">
        <w:rPr>
          <w:w w:val="105"/>
          <w:sz w:val="24"/>
          <w:szCs w:val="24"/>
          <w:lang w:val="en"/>
        </w:rPr>
        <w:t xml:space="preserve"> D, Bouquet J, </w:t>
      </w:r>
      <w:proofErr w:type="spellStart"/>
      <w:r w:rsidRPr="00116462">
        <w:rPr>
          <w:w w:val="105"/>
          <w:sz w:val="24"/>
          <w:szCs w:val="24"/>
          <w:lang w:val="en"/>
        </w:rPr>
        <w:t>Somasekar</w:t>
      </w:r>
      <w:proofErr w:type="spellEnd"/>
      <w:r w:rsidRPr="00116462">
        <w:rPr>
          <w:w w:val="105"/>
          <w:sz w:val="24"/>
          <w:szCs w:val="24"/>
          <w:lang w:val="en"/>
        </w:rPr>
        <w:t xml:space="preserve"> S, </w:t>
      </w:r>
      <w:proofErr w:type="spellStart"/>
      <w:r w:rsidRPr="00116462">
        <w:rPr>
          <w:w w:val="105"/>
          <w:sz w:val="24"/>
          <w:szCs w:val="24"/>
          <w:lang w:val="en"/>
        </w:rPr>
        <w:t>Linnen</w:t>
      </w:r>
      <w:proofErr w:type="spellEnd"/>
      <w:r w:rsidRPr="00116462">
        <w:rPr>
          <w:w w:val="105"/>
          <w:sz w:val="24"/>
          <w:szCs w:val="24"/>
          <w:lang w:val="en"/>
        </w:rPr>
        <w:t xml:space="preserve"> JM. Rapid metagenomic identification of viral pathogens in clinical samples by real-time nanopore sequencing analysis.</w:t>
      </w:r>
    </w:p>
    <w:p w14:paraId="7A805179" w14:textId="77777777" w:rsidR="00ED0775" w:rsidRPr="00116462" w:rsidRDefault="00ED0775">
      <w:pPr>
        <w:spacing w:line="256" w:lineRule="auto"/>
        <w:jc w:val="both"/>
        <w:rPr>
          <w:rFonts w:ascii="Arial"/>
          <w:sz w:val="20"/>
          <w:lang w:val="en-US"/>
        </w:rPr>
        <w:sectPr w:rsidR="00ED0775" w:rsidRPr="001164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3280" w:right="980" w:bottom="1020" w:left="1020" w:header="571" w:footer="825" w:gutter="0"/>
          <w:pgNumType w:start="1"/>
          <w:cols w:space="720"/>
        </w:sectPr>
      </w:pPr>
    </w:p>
    <w:p w14:paraId="27C27A55" w14:textId="77777777" w:rsidR="00ED0775" w:rsidRPr="00116462" w:rsidRDefault="00ED0775">
      <w:pPr>
        <w:pStyle w:val="BodyText"/>
        <w:rPr>
          <w:rFonts w:ascii="Arial"/>
          <w:sz w:val="20"/>
          <w:lang w:val="en-US"/>
        </w:rPr>
      </w:pPr>
    </w:p>
    <w:p w14:paraId="6ADBCD97" w14:textId="321A1FE3" w:rsidR="00ED0775" w:rsidRPr="00116462" w:rsidRDefault="00ED0775">
      <w:pPr>
        <w:pStyle w:val="BodyText"/>
        <w:rPr>
          <w:rFonts w:ascii="Arial"/>
          <w:sz w:val="20"/>
          <w:lang w:val="en-US"/>
        </w:rPr>
      </w:pPr>
    </w:p>
    <w:sectPr w:rsidR="00ED0775" w:rsidRPr="00116462">
      <w:pgSz w:w="12240" w:h="15840"/>
      <w:pgMar w:top="3280" w:right="980" w:bottom="1020" w:left="1020" w:header="571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0BBA" w14:textId="77777777" w:rsidR="00035238" w:rsidRDefault="00035238">
      <w:r>
        <w:rPr>
          <w:lang w:val="en"/>
        </w:rPr>
        <w:separator/>
      </w:r>
    </w:p>
  </w:endnote>
  <w:endnote w:type="continuationSeparator" w:id="0">
    <w:p w14:paraId="7D85AC2B" w14:textId="77777777" w:rsidR="00035238" w:rsidRDefault="00035238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9641" w14:textId="77777777" w:rsidR="00EC3D24" w:rsidRDefault="00EC3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0C52" w14:textId="05E7EB6B" w:rsidR="00ED0775" w:rsidRDefault="00195EA8">
    <w:pPr>
      <w:pStyle w:val="BodyText"/>
      <w:spacing w:line="14" w:lineRule="auto"/>
      <w:rPr>
        <w:sz w:val="20"/>
      </w:rPr>
    </w:pPr>
    <w:r>
      <w:rPr>
        <w:noProof/>
        <w:lang w:val="en"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4E566A11" wp14:editId="70764FFF">
              <wp:simplePos x="0" y="0"/>
              <wp:positionH relativeFrom="page">
                <wp:posOffset>6789420</wp:posOffset>
              </wp:positionH>
              <wp:positionV relativeFrom="page">
                <wp:posOffset>9514840</wp:posOffset>
              </wp:positionV>
              <wp:extent cx="235585" cy="13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3E0DC" w14:textId="77777777" w:rsidR="00ED0775" w:rsidRDefault="00116462">
                          <w:pPr>
                            <w:spacing w:before="28"/>
                            <w:ind w:left="6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4"/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  <w:sz w:val="14"/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w w:val="110"/>
                              <w:sz w:val="14"/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  <w:sz w:val="14"/>
                              <w:lang w:val="en"/>
                            </w:rPr>
                            <w:t>1</w:t>
                          </w:r>
                          <w:r>
                            <w:rPr>
                              <w:w w:val="110"/>
                              <w:sz w:val="14"/>
                              <w:lang w:val="en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w w:val="110"/>
                              <w:sz w:val="14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w w:val="135"/>
                              <w:sz w:val="14"/>
                              <w:lang w:val="en"/>
                            </w:rPr>
                            <w:t>/</w:t>
                          </w:r>
                          <w:r>
                            <w:rPr>
                              <w:spacing w:val="-15"/>
                              <w:w w:val="135"/>
                              <w:sz w:val="14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10"/>
                              <w:sz w:val="14"/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4"/>
                              <w:lang w:val="en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w w:val="110"/>
                              <w:sz w:val="14"/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4"/>
                              <w:lang w:val="en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10"/>
                              <w:sz w:val="14"/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66A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4.6pt;margin-top:749.2pt;width:18.55pt;height:10.5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" filled="f" stroked="f">
              <v:textbox inset="0,0,0,0">
                <w:txbxContent>
                  <w:p w14:paraId="1EE3E0DC" w14:textId="77777777" w:rsidR="00ED0775" w:rsidRDefault="00116462">
                    <w:pPr>
                      <w:spacing w:before="28"/>
                      <w:ind w:left="60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en"/>
                      </w:rPr>
                      <w:fldChar w:fldCharType="begin"/>
                    </w:r>
                    <w:r>
                      <w:rPr>
                        <w:w w:val="110"/>
                        <w:sz w:val="14"/>
                        <w:lang w:val="en"/>
                      </w:rPr>
                      <w:instrText xml:space="preserve"> PAGE </w:instrText>
                    </w:r>
                    <w:r>
                      <w:rPr>
                        <w:w w:val="110"/>
                        <w:sz w:val="14"/>
                        <w:lang w:val="en"/>
                      </w:rPr>
                      <w:fldChar w:fldCharType="separate"/>
                    </w:r>
                    <w:r>
                      <w:rPr>
                        <w:w w:val="110"/>
                        <w:sz w:val="14"/>
                        <w:lang w:val="en"/>
                      </w:rPr>
                      <w:t>1</w:t>
                    </w:r>
                    <w:r>
                      <w:rPr>
                        <w:w w:val="110"/>
                        <w:sz w:val="14"/>
                        <w:lang w:val="en"/>
                      </w:rPr>
                      <w:fldChar w:fldCharType="end"/>
                    </w:r>
                    <w:r>
                      <w:rPr>
                        <w:spacing w:val="-6"/>
                        <w:w w:val="110"/>
                        <w:sz w:val="14"/>
                        <w:lang w:val="en"/>
                      </w:rPr>
                      <w:t xml:space="preserve"> </w:t>
                    </w:r>
                    <w:r>
                      <w:rPr>
                        <w:w w:val="135"/>
                        <w:sz w:val="14"/>
                        <w:lang w:val="en"/>
                      </w:rPr>
                      <w:t>/</w:t>
                    </w:r>
                    <w:r>
                      <w:rPr>
                        <w:spacing w:val="-15"/>
                        <w:w w:val="135"/>
                        <w:sz w:val="14"/>
                        <w:lang w:val="en"/>
                      </w:rPr>
                      <w:t xml:space="preserve"> </w:t>
                    </w:r>
                    <w:r>
                      <w:rPr>
                        <w:spacing w:val="-10"/>
                        <w:w w:val="110"/>
                        <w:sz w:val="14"/>
                        <w:lang w:val="en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4"/>
                        <w:lang w:val="en"/>
                      </w:rPr>
                      <w:instrText xml:space="preserve"> NUMPAGES </w:instrText>
                    </w:r>
                    <w:r>
                      <w:rPr>
                        <w:spacing w:val="-10"/>
                        <w:w w:val="110"/>
                        <w:sz w:val="14"/>
                        <w:lang w:val="en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4"/>
                        <w:lang w:val="en"/>
                      </w:rPr>
                      <w:t>3</w:t>
                    </w:r>
                    <w:r>
                      <w:rPr>
                        <w:spacing w:val="-10"/>
                        <w:w w:val="110"/>
                        <w:sz w:val="14"/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4BC5" w14:textId="77777777" w:rsidR="00EC3D24" w:rsidRDefault="00EC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EC9D" w14:textId="77777777" w:rsidR="00035238" w:rsidRDefault="00035238">
      <w:r>
        <w:rPr>
          <w:lang w:val="en"/>
        </w:rPr>
        <w:separator/>
      </w:r>
    </w:p>
  </w:footnote>
  <w:footnote w:type="continuationSeparator" w:id="0">
    <w:p w14:paraId="7502890B" w14:textId="77777777" w:rsidR="00035238" w:rsidRDefault="00035238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8609" w14:textId="77777777" w:rsidR="00EC3D24" w:rsidRDefault="00EC3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C7F9" w14:textId="1C4ED216" w:rsidR="00ED0775" w:rsidRDefault="00195EA8">
    <w:pPr>
      <w:pStyle w:val="BodyText"/>
      <w:spacing w:line="14" w:lineRule="auto"/>
      <w:rPr>
        <w:sz w:val="20"/>
      </w:rPr>
    </w:pPr>
    <w:r>
      <w:rPr>
        <w:noProof/>
        <w:lang w:val="en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34892CE6" wp14:editId="1B5162FA">
              <wp:simplePos x="0" y="0"/>
              <wp:positionH relativeFrom="page">
                <wp:posOffset>720725</wp:posOffset>
              </wp:positionH>
              <wp:positionV relativeFrom="page">
                <wp:posOffset>358140</wp:posOffset>
              </wp:positionV>
              <wp:extent cx="6250305" cy="173609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0305" cy="1736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6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798"/>
                            <w:gridCol w:w="7910"/>
                          </w:tblGrid>
                          <w:tr w:rsidR="00ED0775" w14:paraId="6A993AC7" w14:textId="77777777" w:rsidTr="00116462">
                            <w:trPr>
                              <w:trHeight w:val="1833"/>
                            </w:trPr>
                            <w:tc>
                              <w:tcPr>
                                <w:tcW w:w="1798" w:type="dxa"/>
                              </w:tcPr>
                              <w:p w14:paraId="2082497C" w14:textId="77777777" w:rsidR="00ED0775" w:rsidRDefault="00ED077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10" w:type="dxa"/>
                                <w:vAlign w:val="center"/>
                              </w:tcPr>
                              <w:p w14:paraId="4149DCCF" w14:textId="77777777" w:rsidR="00ED0775" w:rsidRPr="00116462" w:rsidRDefault="00ED0775" w:rsidP="00116462">
                                <w:pPr>
                                  <w:pStyle w:val="TableParagraph"/>
                                  <w:spacing w:before="9"/>
                                  <w:jc w:val="center"/>
                                  <w:rPr>
                                    <w:rFonts w:asci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9A8C4F8" w14:textId="3FD2C695" w:rsidR="00ED0775" w:rsidRPr="00116462" w:rsidRDefault="00116462" w:rsidP="00116462">
                                <w:pPr>
                                  <w:pStyle w:val="TableParagraph"/>
                                  <w:ind w:left="1483" w:right="1467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116462">
                                  <w:rPr>
                                    <w:b/>
                                    <w:spacing w:val="-8"/>
                                    <w:sz w:val="24"/>
                                    <w:szCs w:val="24"/>
                                    <w:lang w:val="en"/>
                                  </w:rPr>
                                  <w:t xml:space="preserve">RNA </w:t>
                                </w:r>
                                <w:r w:rsidR="00EC3D24">
                                  <w:rPr>
                                    <w:b/>
                                    <w:spacing w:val="-8"/>
                                    <w:sz w:val="24"/>
                                    <w:szCs w:val="24"/>
                                    <w:lang w:val="en"/>
                                  </w:rPr>
                                  <w:t>Enrichment</w:t>
                                </w:r>
                                <w:r w:rsidRPr="00116462">
                                  <w:rPr>
                                    <w:b/>
                                    <w:spacing w:val="-8"/>
                                    <w:sz w:val="24"/>
                                    <w:szCs w:val="24"/>
                                    <w:lang w:val="en"/>
                                  </w:rPr>
                                  <w:t xml:space="preserve"> Protocol</w:t>
                                </w:r>
                              </w:p>
                            </w:tc>
                          </w:tr>
                        </w:tbl>
                        <w:p w14:paraId="5C43CF68" w14:textId="77777777" w:rsidR="00ED0775" w:rsidRDefault="00ED0775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92C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6.75pt;margin-top:28.2pt;width:492.15pt;height:136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" filled="f" stroked="f">
              <v:textbox inset="0,0,0,0">
                <w:txbxContent>
                  <w:tbl>
                    <w:tblPr>
                      <w:tblW w:w="0" w:type="auto"/>
                      <w:tblInd w:w="6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798"/>
                      <w:gridCol w:w="7910"/>
                    </w:tblGrid>
                    <w:tr w:rsidR="00ED0775" w14:paraId="6A993AC7" w14:textId="77777777" w:rsidTr="00116462">
                      <w:trPr>
                        <w:trHeight w:val="1833"/>
                      </w:trPr>
                      <w:tc>
                        <w:tcPr>
                          <w:tcW w:w="1798" w:type="dxa"/>
                        </w:tcPr>
                        <w:p w14:paraId="2082497C" w14:textId="77777777" w:rsidR="00ED0775" w:rsidRDefault="00ED077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7910" w:type="dxa"/>
                          <w:vAlign w:val="center"/>
                        </w:tcPr>
                        <w:p w14:paraId="4149DCCF" w14:textId="77777777" w:rsidR="00ED0775" w:rsidRPr="00116462" w:rsidRDefault="00ED0775" w:rsidP="00116462">
                          <w:pPr>
                            <w:pStyle w:val="TableParagraph"/>
                            <w:spacing w:before="9"/>
                            <w:jc w:val="center"/>
                            <w:rPr>
                              <w:rFonts w:ascii="Times New Roman"/>
                              <w:sz w:val="24"/>
                              <w:szCs w:val="24"/>
                            </w:rPr>
                          </w:pPr>
                        </w:p>
                        <w:p w14:paraId="49A8C4F8" w14:textId="3FD2C695" w:rsidR="00ED0775" w:rsidRPr="00116462" w:rsidRDefault="00116462" w:rsidP="00116462">
                          <w:pPr>
                            <w:pStyle w:val="TableParagraph"/>
                            <w:ind w:left="1483" w:right="1467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116462">
                            <w:rPr>
                              <w:b/>
                              <w:spacing w:val="-8"/>
                              <w:sz w:val="24"/>
                              <w:szCs w:val="24"/>
                              <w:lang w:val="en"/>
                            </w:rPr>
                            <w:t xml:space="preserve">RNA </w:t>
                          </w:r>
                          <w:r w:rsidR="00EC3D24">
                            <w:rPr>
                              <w:b/>
                              <w:spacing w:val="-8"/>
                              <w:sz w:val="24"/>
                              <w:szCs w:val="24"/>
                              <w:lang w:val="en"/>
                            </w:rPr>
                            <w:t>Enrichment</w:t>
                          </w:r>
                          <w:r w:rsidRPr="00116462">
                            <w:rPr>
                              <w:b/>
                              <w:spacing w:val="-8"/>
                              <w:sz w:val="24"/>
                              <w:szCs w:val="24"/>
                              <w:lang w:val="en"/>
                            </w:rPr>
                            <w:t xml:space="preserve"> Protocol</w:t>
                          </w:r>
                        </w:p>
                      </w:tc>
                    </w:tr>
                  </w:tbl>
                  <w:p w14:paraId="5C43CF68" w14:textId="77777777" w:rsidR="00ED0775" w:rsidRDefault="00ED0775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16462">
      <w:rPr>
        <w:noProof/>
        <w:lang w:val="en"/>
      </w:rPr>
      <w:drawing>
        <wp:anchor distT="0" distB="0" distL="0" distR="0" simplePos="0" relativeHeight="487528960" behindDoc="1" locked="0" layoutInCell="1" allowOverlap="1" wp14:anchorId="5AE3A8F7" wp14:editId="6AD5F274">
          <wp:simplePos x="0" y="0"/>
          <wp:positionH relativeFrom="page">
            <wp:posOffset>837564</wp:posOffset>
          </wp:positionH>
          <wp:positionV relativeFrom="page">
            <wp:posOffset>591806</wp:posOffset>
          </wp:positionV>
          <wp:extent cx="819149" cy="85599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9149" cy="855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FD46" w14:textId="77777777" w:rsidR="00EC3D24" w:rsidRDefault="00EC3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3736"/>
    <w:multiLevelType w:val="hybridMultilevel"/>
    <w:tmpl w:val="AC26C122"/>
    <w:lvl w:ilvl="0" w:tplc="B3F41512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BB401550">
      <w:numFmt w:val="bullet"/>
      <w:lvlText w:val="•"/>
      <w:lvlJc w:val="left"/>
      <w:pPr>
        <w:ind w:left="1132" w:hanging="140"/>
      </w:pPr>
      <w:rPr>
        <w:rFonts w:hint="default"/>
        <w:lang w:val="pt-PT" w:eastAsia="en-US" w:bidi="ar-SA"/>
      </w:rPr>
    </w:lvl>
    <w:lvl w:ilvl="2" w:tplc="E0EC4D60">
      <w:numFmt w:val="bullet"/>
      <w:lvlText w:val="•"/>
      <w:lvlJc w:val="left"/>
      <w:pPr>
        <w:ind w:left="2144" w:hanging="140"/>
      </w:pPr>
      <w:rPr>
        <w:rFonts w:hint="default"/>
        <w:lang w:val="pt-PT" w:eastAsia="en-US" w:bidi="ar-SA"/>
      </w:rPr>
    </w:lvl>
    <w:lvl w:ilvl="3" w:tplc="B2722F14">
      <w:numFmt w:val="bullet"/>
      <w:lvlText w:val="•"/>
      <w:lvlJc w:val="left"/>
      <w:pPr>
        <w:ind w:left="3156" w:hanging="140"/>
      </w:pPr>
      <w:rPr>
        <w:rFonts w:hint="default"/>
        <w:lang w:val="pt-PT" w:eastAsia="en-US" w:bidi="ar-SA"/>
      </w:rPr>
    </w:lvl>
    <w:lvl w:ilvl="4" w:tplc="9B522DE2">
      <w:numFmt w:val="bullet"/>
      <w:lvlText w:val="•"/>
      <w:lvlJc w:val="left"/>
      <w:pPr>
        <w:ind w:left="4168" w:hanging="140"/>
      </w:pPr>
      <w:rPr>
        <w:rFonts w:hint="default"/>
        <w:lang w:val="pt-PT" w:eastAsia="en-US" w:bidi="ar-SA"/>
      </w:rPr>
    </w:lvl>
    <w:lvl w:ilvl="5" w:tplc="9BD02882">
      <w:numFmt w:val="bullet"/>
      <w:lvlText w:val="•"/>
      <w:lvlJc w:val="left"/>
      <w:pPr>
        <w:ind w:left="5180" w:hanging="140"/>
      </w:pPr>
      <w:rPr>
        <w:rFonts w:hint="default"/>
        <w:lang w:val="pt-PT" w:eastAsia="en-US" w:bidi="ar-SA"/>
      </w:rPr>
    </w:lvl>
    <w:lvl w:ilvl="6" w:tplc="8FECD536">
      <w:numFmt w:val="bullet"/>
      <w:lvlText w:val="•"/>
      <w:lvlJc w:val="left"/>
      <w:pPr>
        <w:ind w:left="6192" w:hanging="140"/>
      </w:pPr>
      <w:rPr>
        <w:rFonts w:hint="default"/>
        <w:lang w:val="pt-PT" w:eastAsia="en-US" w:bidi="ar-SA"/>
      </w:rPr>
    </w:lvl>
    <w:lvl w:ilvl="7" w:tplc="084C97C8">
      <w:numFmt w:val="bullet"/>
      <w:lvlText w:val="•"/>
      <w:lvlJc w:val="left"/>
      <w:pPr>
        <w:ind w:left="7204" w:hanging="140"/>
      </w:pPr>
      <w:rPr>
        <w:rFonts w:hint="default"/>
        <w:lang w:val="pt-PT" w:eastAsia="en-US" w:bidi="ar-SA"/>
      </w:rPr>
    </w:lvl>
    <w:lvl w:ilvl="8" w:tplc="4B4631FE">
      <w:numFmt w:val="bullet"/>
      <w:lvlText w:val="•"/>
      <w:lvlJc w:val="left"/>
      <w:pPr>
        <w:ind w:left="8216" w:hanging="140"/>
      </w:pPr>
      <w:rPr>
        <w:rFonts w:hint="default"/>
        <w:lang w:val="pt-PT" w:eastAsia="en-US" w:bidi="ar-SA"/>
      </w:rPr>
    </w:lvl>
  </w:abstractNum>
  <w:abstractNum w:abstractNumId="1" w15:restartNumberingAfterBreak="0">
    <w:nsid w:val="36A52226"/>
    <w:multiLevelType w:val="hybridMultilevel"/>
    <w:tmpl w:val="943EBC5A"/>
    <w:lvl w:ilvl="0" w:tplc="4C30296A">
      <w:start w:val="4"/>
      <w:numFmt w:val="decimal"/>
      <w:lvlText w:val="%1-"/>
      <w:lvlJc w:val="left"/>
      <w:pPr>
        <w:ind w:left="112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B204856">
      <w:numFmt w:val="bullet"/>
      <w:lvlText w:val="•"/>
      <w:lvlJc w:val="left"/>
      <w:pPr>
        <w:ind w:left="1132" w:hanging="260"/>
      </w:pPr>
      <w:rPr>
        <w:rFonts w:hint="default"/>
        <w:lang w:val="pt-PT" w:eastAsia="en-US" w:bidi="ar-SA"/>
      </w:rPr>
    </w:lvl>
    <w:lvl w:ilvl="2" w:tplc="86C6BC5C">
      <w:numFmt w:val="bullet"/>
      <w:lvlText w:val="•"/>
      <w:lvlJc w:val="left"/>
      <w:pPr>
        <w:ind w:left="2144" w:hanging="260"/>
      </w:pPr>
      <w:rPr>
        <w:rFonts w:hint="default"/>
        <w:lang w:val="pt-PT" w:eastAsia="en-US" w:bidi="ar-SA"/>
      </w:rPr>
    </w:lvl>
    <w:lvl w:ilvl="3" w:tplc="B0CE4150">
      <w:numFmt w:val="bullet"/>
      <w:lvlText w:val="•"/>
      <w:lvlJc w:val="left"/>
      <w:pPr>
        <w:ind w:left="3156" w:hanging="260"/>
      </w:pPr>
      <w:rPr>
        <w:rFonts w:hint="default"/>
        <w:lang w:val="pt-PT" w:eastAsia="en-US" w:bidi="ar-SA"/>
      </w:rPr>
    </w:lvl>
    <w:lvl w:ilvl="4" w:tplc="0F904C5C">
      <w:numFmt w:val="bullet"/>
      <w:lvlText w:val="•"/>
      <w:lvlJc w:val="left"/>
      <w:pPr>
        <w:ind w:left="4168" w:hanging="260"/>
      </w:pPr>
      <w:rPr>
        <w:rFonts w:hint="default"/>
        <w:lang w:val="pt-PT" w:eastAsia="en-US" w:bidi="ar-SA"/>
      </w:rPr>
    </w:lvl>
    <w:lvl w:ilvl="5" w:tplc="E45E8B46">
      <w:numFmt w:val="bullet"/>
      <w:lvlText w:val="•"/>
      <w:lvlJc w:val="left"/>
      <w:pPr>
        <w:ind w:left="5180" w:hanging="260"/>
      </w:pPr>
      <w:rPr>
        <w:rFonts w:hint="default"/>
        <w:lang w:val="pt-PT" w:eastAsia="en-US" w:bidi="ar-SA"/>
      </w:rPr>
    </w:lvl>
    <w:lvl w:ilvl="6" w:tplc="77928404">
      <w:numFmt w:val="bullet"/>
      <w:lvlText w:val="•"/>
      <w:lvlJc w:val="left"/>
      <w:pPr>
        <w:ind w:left="6192" w:hanging="260"/>
      </w:pPr>
      <w:rPr>
        <w:rFonts w:hint="default"/>
        <w:lang w:val="pt-PT" w:eastAsia="en-US" w:bidi="ar-SA"/>
      </w:rPr>
    </w:lvl>
    <w:lvl w:ilvl="7" w:tplc="2CAC2814">
      <w:numFmt w:val="bullet"/>
      <w:lvlText w:val="•"/>
      <w:lvlJc w:val="left"/>
      <w:pPr>
        <w:ind w:left="7204" w:hanging="260"/>
      </w:pPr>
      <w:rPr>
        <w:rFonts w:hint="default"/>
        <w:lang w:val="pt-PT" w:eastAsia="en-US" w:bidi="ar-SA"/>
      </w:rPr>
    </w:lvl>
    <w:lvl w:ilvl="8" w:tplc="E5D48C2A">
      <w:numFmt w:val="bullet"/>
      <w:lvlText w:val="•"/>
      <w:lvlJc w:val="left"/>
      <w:pPr>
        <w:ind w:left="8216" w:hanging="260"/>
      </w:pPr>
      <w:rPr>
        <w:rFonts w:hint="default"/>
        <w:lang w:val="pt-PT" w:eastAsia="en-US" w:bidi="ar-SA"/>
      </w:rPr>
    </w:lvl>
  </w:abstractNum>
  <w:abstractNum w:abstractNumId="2" w15:restartNumberingAfterBreak="0">
    <w:nsid w:val="3A866929"/>
    <w:multiLevelType w:val="hybridMultilevel"/>
    <w:tmpl w:val="1750B850"/>
    <w:lvl w:ilvl="0" w:tplc="5BCC0B52">
      <w:start w:val="1"/>
      <w:numFmt w:val="decimal"/>
      <w:lvlText w:val="%1-"/>
      <w:lvlJc w:val="left"/>
      <w:pPr>
        <w:ind w:left="372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8DB0302C">
      <w:numFmt w:val="bullet"/>
      <w:lvlText w:val="•"/>
      <w:lvlJc w:val="left"/>
      <w:pPr>
        <w:ind w:left="1366" w:hanging="260"/>
      </w:pPr>
      <w:rPr>
        <w:rFonts w:hint="default"/>
        <w:lang w:val="pt-PT" w:eastAsia="en-US" w:bidi="ar-SA"/>
      </w:rPr>
    </w:lvl>
    <w:lvl w:ilvl="2" w:tplc="82904946">
      <w:numFmt w:val="bullet"/>
      <w:lvlText w:val="•"/>
      <w:lvlJc w:val="left"/>
      <w:pPr>
        <w:ind w:left="2352" w:hanging="260"/>
      </w:pPr>
      <w:rPr>
        <w:rFonts w:hint="default"/>
        <w:lang w:val="pt-PT" w:eastAsia="en-US" w:bidi="ar-SA"/>
      </w:rPr>
    </w:lvl>
    <w:lvl w:ilvl="3" w:tplc="828CB002">
      <w:numFmt w:val="bullet"/>
      <w:lvlText w:val="•"/>
      <w:lvlJc w:val="left"/>
      <w:pPr>
        <w:ind w:left="3338" w:hanging="260"/>
      </w:pPr>
      <w:rPr>
        <w:rFonts w:hint="default"/>
        <w:lang w:val="pt-PT" w:eastAsia="en-US" w:bidi="ar-SA"/>
      </w:rPr>
    </w:lvl>
    <w:lvl w:ilvl="4" w:tplc="BE00982C">
      <w:numFmt w:val="bullet"/>
      <w:lvlText w:val="•"/>
      <w:lvlJc w:val="left"/>
      <w:pPr>
        <w:ind w:left="4324" w:hanging="260"/>
      </w:pPr>
      <w:rPr>
        <w:rFonts w:hint="default"/>
        <w:lang w:val="pt-PT" w:eastAsia="en-US" w:bidi="ar-SA"/>
      </w:rPr>
    </w:lvl>
    <w:lvl w:ilvl="5" w:tplc="40C07A3E">
      <w:numFmt w:val="bullet"/>
      <w:lvlText w:val="•"/>
      <w:lvlJc w:val="left"/>
      <w:pPr>
        <w:ind w:left="5310" w:hanging="260"/>
      </w:pPr>
      <w:rPr>
        <w:rFonts w:hint="default"/>
        <w:lang w:val="pt-PT" w:eastAsia="en-US" w:bidi="ar-SA"/>
      </w:rPr>
    </w:lvl>
    <w:lvl w:ilvl="6" w:tplc="2F7C1F62">
      <w:numFmt w:val="bullet"/>
      <w:lvlText w:val="•"/>
      <w:lvlJc w:val="left"/>
      <w:pPr>
        <w:ind w:left="6296" w:hanging="260"/>
      </w:pPr>
      <w:rPr>
        <w:rFonts w:hint="default"/>
        <w:lang w:val="pt-PT" w:eastAsia="en-US" w:bidi="ar-SA"/>
      </w:rPr>
    </w:lvl>
    <w:lvl w:ilvl="7" w:tplc="3932BA44">
      <w:numFmt w:val="bullet"/>
      <w:lvlText w:val="•"/>
      <w:lvlJc w:val="left"/>
      <w:pPr>
        <w:ind w:left="7282" w:hanging="260"/>
      </w:pPr>
      <w:rPr>
        <w:rFonts w:hint="default"/>
        <w:lang w:val="pt-PT" w:eastAsia="en-US" w:bidi="ar-SA"/>
      </w:rPr>
    </w:lvl>
    <w:lvl w:ilvl="8" w:tplc="55FADC5A">
      <w:numFmt w:val="bullet"/>
      <w:lvlText w:val="•"/>
      <w:lvlJc w:val="left"/>
      <w:pPr>
        <w:ind w:left="8268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630F73D4"/>
    <w:multiLevelType w:val="hybridMultilevel"/>
    <w:tmpl w:val="D5664B6A"/>
    <w:lvl w:ilvl="0" w:tplc="6FF48342">
      <w:start w:val="1"/>
      <w:numFmt w:val="decimal"/>
      <w:lvlText w:val="%1."/>
      <w:lvlJc w:val="left"/>
      <w:pPr>
        <w:ind w:left="473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0A48CD7A">
      <w:numFmt w:val="bullet"/>
      <w:lvlText w:val="•"/>
      <w:lvlJc w:val="left"/>
      <w:pPr>
        <w:ind w:left="1456" w:hanging="361"/>
      </w:pPr>
      <w:rPr>
        <w:rFonts w:hint="default"/>
        <w:lang w:val="pt-PT" w:eastAsia="en-US" w:bidi="ar-SA"/>
      </w:rPr>
    </w:lvl>
    <w:lvl w:ilvl="2" w:tplc="4BE4C6CA">
      <w:numFmt w:val="bullet"/>
      <w:lvlText w:val="•"/>
      <w:lvlJc w:val="left"/>
      <w:pPr>
        <w:ind w:left="2432" w:hanging="361"/>
      </w:pPr>
      <w:rPr>
        <w:rFonts w:hint="default"/>
        <w:lang w:val="pt-PT" w:eastAsia="en-US" w:bidi="ar-SA"/>
      </w:rPr>
    </w:lvl>
    <w:lvl w:ilvl="3" w:tplc="AEB49B92">
      <w:numFmt w:val="bullet"/>
      <w:lvlText w:val="•"/>
      <w:lvlJc w:val="left"/>
      <w:pPr>
        <w:ind w:left="3408" w:hanging="361"/>
      </w:pPr>
      <w:rPr>
        <w:rFonts w:hint="default"/>
        <w:lang w:val="pt-PT" w:eastAsia="en-US" w:bidi="ar-SA"/>
      </w:rPr>
    </w:lvl>
    <w:lvl w:ilvl="4" w:tplc="D59672BA">
      <w:numFmt w:val="bullet"/>
      <w:lvlText w:val="•"/>
      <w:lvlJc w:val="left"/>
      <w:pPr>
        <w:ind w:left="4384" w:hanging="361"/>
      </w:pPr>
      <w:rPr>
        <w:rFonts w:hint="default"/>
        <w:lang w:val="pt-PT" w:eastAsia="en-US" w:bidi="ar-SA"/>
      </w:rPr>
    </w:lvl>
    <w:lvl w:ilvl="5" w:tplc="DDFEFDF4">
      <w:numFmt w:val="bullet"/>
      <w:lvlText w:val="•"/>
      <w:lvlJc w:val="left"/>
      <w:pPr>
        <w:ind w:left="5360" w:hanging="361"/>
      </w:pPr>
      <w:rPr>
        <w:rFonts w:hint="default"/>
        <w:lang w:val="pt-PT" w:eastAsia="en-US" w:bidi="ar-SA"/>
      </w:rPr>
    </w:lvl>
    <w:lvl w:ilvl="6" w:tplc="4418C8D8">
      <w:numFmt w:val="bullet"/>
      <w:lvlText w:val="•"/>
      <w:lvlJc w:val="left"/>
      <w:pPr>
        <w:ind w:left="6336" w:hanging="361"/>
      </w:pPr>
      <w:rPr>
        <w:rFonts w:hint="default"/>
        <w:lang w:val="pt-PT" w:eastAsia="en-US" w:bidi="ar-SA"/>
      </w:rPr>
    </w:lvl>
    <w:lvl w:ilvl="7" w:tplc="B84CA9FA">
      <w:numFmt w:val="bullet"/>
      <w:lvlText w:val="•"/>
      <w:lvlJc w:val="left"/>
      <w:pPr>
        <w:ind w:left="7312" w:hanging="361"/>
      </w:pPr>
      <w:rPr>
        <w:rFonts w:hint="default"/>
        <w:lang w:val="pt-PT" w:eastAsia="en-US" w:bidi="ar-SA"/>
      </w:rPr>
    </w:lvl>
    <w:lvl w:ilvl="8" w:tplc="7C1CDC48">
      <w:numFmt w:val="bullet"/>
      <w:lvlText w:val="•"/>
      <w:lvlJc w:val="left"/>
      <w:pPr>
        <w:ind w:left="8288" w:hanging="361"/>
      </w:pPr>
      <w:rPr>
        <w:rFonts w:hint="default"/>
        <w:lang w:val="pt-PT" w:eastAsia="en-US" w:bidi="ar-SA"/>
      </w:rPr>
    </w:lvl>
  </w:abstractNum>
  <w:num w:numId="1" w16cid:durableId="995456128">
    <w:abstractNumId w:val="1"/>
  </w:num>
  <w:num w:numId="2" w16cid:durableId="1528634992">
    <w:abstractNumId w:val="2"/>
  </w:num>
  <w:num w:numId="3" w16cid:durableId="966816457">
    <w:abstractNumId w:val="0"/>
  </w:num>
  <w:num w:numId="4" w16cid:durableId="699547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75"/>
    <w:rsid w:val="00035238"/>
    <w:rsid w:val="00116462"/>
    <w:rsid w:val="00195EA8"/>
    <w:rsid w:val="001E7804"/>
    <w:rsid w:val="009E438D"/>
    <w:rsid w:val="00EC3D24"/>
    <w:rsid w:val="00ED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24663C"/>
  <w15:docId w15:val="{AC839402-ACF7-214A-8F16-26E8E399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112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16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462"/>
    <w:rPr>
      <w:rFonts w:ascii="Times New Roman" w:eastAsia="Times New Roman" w:hAnsi="Times New Roman" w:cs="Times New Roman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11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462"/>
    <w:rPr>
      <w:rFonts w:ascii="Times New Roman" w:eastAsia="Times New Roman" w:hAnsi="Times New Roman" w:cs="Times New Roman"/>
      <w:lang w:val="pt-PT"/>
    </w:rPr>
  </w:style>
  <w:style w:type="character" w:styleId="PlaceholderText">
    <w:name w:val="Placeholder Text"/>
    <w:basedOn w:val="DefaultParagraphFont"/>
    <w:uiPriority w:val="99"/>
    <w:semiHidden/>
    <w:rsid w:val="00195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subject/>
  <dc:creator>Scavuzzi</dc:creator>
  <dc:description/>
  <cp:lastModifiedBy>Hegger Fritsch</cp:lastModifiedBy>
  <cp:revision>2</cp:revision>
  <dcterms:created xsi:type="dcterms:W3CDTF">2023-02-16T19:16:00Z</dcterms:created>
  <dcterms:modified xsi:type="dcterms:W3CDTF">2023-02-16T19:16:00Z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2023-02-16T00:00:00Z</vt:filetime>
  </property>
  <property fmtid="{D5CDD505-2E9C-101B-9397-08002B2CF9AE}" pid="5" name="Producer">
    <vt:lpwstr>Microsoft® Word 2021</vt:lpwstr>
  </property>
</Properties>
</file>