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D36F" w14:textId="77777777" w:rsidR="00B70E96" w:rsidRPr="00874AC7" w:rsidRDefault="00B70E96" w:rsidP="00B70E96">
      <w:pPr>
        <w:pStyle w:val="BodyText"/>
        <w:spacing w:before="7"/>
        <w:rPr>
          <w:rFonts w:ascii="Times New Roman" w:hAnsi="Times New Roman" w:cs="Times New Roman"/>
          <w:b/>
          <w:sz w:val="24"/>
          <w:szCs w:val="24"/>
          <w:lang w:val="en-US"/>
        </w:rPr>
      </w:pPr>
      <w:r w:rsidRPr="00874AC7">
        <w:rPr>
          <w:rFonts w:ascii="Times New Roman" w:hAnsi="Times New Roman" w:cs="Times New Roman"/>
          <w:b/>
          <w:sz w:val="24"/>
          <w:szCs w:val="24"/>
          <w:lang w:val="en"/>
        </w:rPr>
        <w:t>Reagents and Supplies</w:t>
      </w:r>
    </w:p>
    <w:p w14:paraId="0E922FE8" w14:textId="77777777" w:rsidR="00B70E96" w:rsidRPr="00874AC7" w:rsidRDefault="00B70E96" w:rsidP="00B70E96">
      <w:pPr>
        <w:pStyle w:val="BodyText"/>
        <w:ind w:left="112"/>
        <w:rPr>
          <w:rFonts w:ascii="Times New Roman" w:hAnsi="Times New Roman" w:cs="Times New Roman"/>
          <w:sz w:val="24"/>
          <w:szCs w:val="24"/>
          <w:lang w:val="en-US"/>
        </w:rPr>
      </w:pPr>
      <w:r w:rsidRPr="00874AC7">
        <w:rPr>
          <w:rFonts w:ascii="Times New Roman" w:hAnsi="Times New Roman" w:cs="Times New Roman"/>
          <w:w w:val="105"/>
          <w:sz w:val="24"/>
          <w:szCs w:val="24"/>
          <w:lang w:val="en"/>
        </w:rPr>
        <w:t>Q5® High-Fidelity</w:t>
      </w:r>
      <w:r w:rsidRPr="00874AC7">
        <w:rPr>
          <w:rFonts w:ascii="Times New Roman" w:hAnsi="Times New Roman" w:cs="Times New Roman"/>
          <w:spacing w:val="-2"/>
          <w:w w:val="105"/>
          <w:sz w:val="24"/>
          <w:szCs w:val="24"/>
          <w:lang w:val="en"/>
        </w:rPr>
        <w:t xml:space="preserve"> DNA Polymerase</w:t>
      </w:r>
    </w:p>
    <w:p w14:paraId="4989E090" w14:textId="6E88339B" w:rsidR="00874AC7" w:rsidRPr="00874AC7" w:rsidRDefault="00B70E96" w:rsidP="00B70E96">
      <w:pPr>
        <w:pStyle w:val="BodyText"/>
        <w:spacing w:before="17" w:line="256" w:lineRule="auto"/>
        <w:ind w:left="112" w:right="5480"/>
        <w:rPr>
          <w:rFonts w:ascii="Times New Roman" w:hAnsi="Times New Roman" w:cs="Times New Roman"/>
          <w:sz w:val="24"/>
          <w:szCs w:val="24"/>
          <w:lang w:val="en"/>
        </w:rPr>
      </w:pPr>
      <w:proofErr w:type="spellStart"/>
      <w:r w:rsidRPr="00874AC7">
        <w:rPr>
          <w:rFonts w:ascii="Times New Roman" w:hAnsi="Times New Roman" w:cs="Times New Roman"/>
          <w:sz w:val="24"/>
          <w:szCs w:val="24"/>
          <w:lang w:val="en"/>
        </w:rPr>
        <w:t>SuperScript</w:t>
      </w:r>
      <w:proofErr w:type="spellEnd"/>
      <w:r w:rsidRPr="00874AC7">
        <w:rPr>
          <w:rFonts w:ascii="Times New Roman" w:hAnsi="Times New Roman" w:cs="Times New Roman"/>
          <w:sz w:val="24"/>
          <w:szCs w:val="24"/>
          <w:lang w:val="en"/>
        </w:rPr>
        <w:t>™ IV First-Strand Synthesis</w:t>
      </w:r>
    </w:p>
    <w:p w14:paraId="19447E06" w14:textId="38199C31" w:rsidR="00B70E96" w:rsidRPr="00874AC7" w:rsidRDefault="00B70E96" w:rsidP="00B70E96">
      <w:pPr>
        <w:pStyle w:val="BodyText"/>
        <w:spacing w:before="17" w:line="256" w:lineRule="auto"/>
        <w:ind w:left="112" w:right="5480"/>
        <w:rPr>
          <w:rFonts w:ascii="Times New Roman" w:hAnsi="Times New Roman" w:cs="Times New Roman"/>
          <w:sz w:val="24"/>
          <w:szCs w:val="24"/>
          <w:lang w:val="en-US"/>
        </w:rPr>
      </w:pPr>
      <w:r w:rsidRPr="00874AC7">
        <w:rPr>
          <w:rFonts w:ascii="Times New Roman" w:hAnsi="Times New Roman" w:cs="Times New Roman"/>
          <w:spacing w:val="-4"/>
          <w:sz w:val="24"/>
          <w:szCs w:val="24"/>
          <w:lang w:val="en"/>
        </w:rPr>
        <w:t>dNTP</w:t>
      </w:r>
    </w:p>
    <w:p w14:paraId="73A35C22" w14:textId="2456FC4B" w:rsidR="00B70E96" w:rsidRPr="00874AC7" w:rsidRDefault="00B70E96" w:rsidP="00B70E96">
      <w:pPr>
        <w:pStyle w:val="BodyText"/>
        <w:spacing w:line="254" w:lineRule="auto"/>
        <w:ind w:left="112" w:right="8201"/>
        <w:rPr>
          <w:rFonts w:ascii="Times New Roman" w:hAnsi="Times New Roman" w:cs="Times New Roman"/>
          <w:spacing w:val="-2"/>
          <w:w w:val="110"/>
          <w:sz w:val="24"/>
          <w:szCs w:val="24"/>
          <w:lang w:val="en-US"/>
        </w:rPr>
      </w:pPr>
      <w:r w:rsidRPr="00874AC7">
        <w:rPr>
          <w:rFonts w:ascii="Times New Roman" w:hAnsi="Times New Roman" w:cs="Times New Roman"/>
          <w:spacing w:val="-2"/>
          <w:w w:val="110"/>
          <w:sz w:val="24"/>
          <w:szCs w:val="24"/>
          <w:lang w:val="en"/>
        </w:rPr>
        <w:t>Micropipette</w:t>
      </w:r>
      <w:r w:rsidR="00874AC7" w:rsidRPr="00874AC7">
        <w:rPr>
          <w:rFonts w:ascii="Times New Roman" w:hAnsi="Times New Roman" w:cs="Times New Roman"/>
          <w:spacing w:val="-2"/>
          <w:w w:val="110"/>
          <w:sz w:val="24"/>
          <w:szCs w:val="24"/>
          <w:lang w:val="en"/>
        </w:rPr>
        <w:t xml:space="preserve"> set</w:t>
      </w:r>
      <w:r w:rsidRPr="00874AC7">
        <w:rPr>
          <w:rFonts w:ascii="Times New Roman" w:hAnsi="Times New Roman" w:cs="Times New Roman"/>
          <w:spacing w:val="-2"/>
          <w:w w:val="110"/>
          <w:sz w:val="24"/>
          <w:szCs w:val="24"/>
          <w:lang w:val="en"/>
        </w:rPr>
        <w:t xml:space="preserve"> Primers </w:t>
      </w:r>
    </w:p>
    <w:p w14:paraId="5D1267C8" w14:textId="77777777" w:rsidR="00B70E96" w:rsidRPr="00874AC7" w:rsidRDefault="00B70E96" w:rsidP="00B70E96">
      <w:pPr>
        <w:pStyle w:val="BodyText"/>
        <w:spacing w:line="254" w:lineRule="auto"/>
        <w:ind w:left="112" w:right="8201"/>
        <w:rPr>
          <w:rFonts w:ascii="Times New Roman" w:hAnsi="Times New Roman" w:cs="Times New Roman"/>
          <w:w w:val="110"/>
          <w:sz w:val="24"/>
          <w:szCs w:val="24"/>
          <w:lang w:val="en-US"/>
        </w:rPr>
      </w:pPr>
      <w:r w:rsidRPr="00874AC7">
        <w:rPr>
          <w:rFonts w:ascii="Times New Roman" w:hAnsi="Times New Roman" w:cs="Times New Roman"/>
          <w:w w:val="110"/>
          <w:sz w:val="24"/>
          <w:szCs w:val="24"/>
          <w:lang w:val="en"/>
        </w:rPr>
        <w:t>Tips</w:t>
      </w:r>
    </w:p>
    <w:p w14:paraId="26243EFF" w14:textId="296723FB" w:rsidR="00B70E96" w:rsidRPr="00874AC7" w:rsidRDefault="00874AC7" w:rsidP="00B70E96">
      <w:pPr>
        <w:pStyle w:val="BodyText"/>
        <w:spacing w:line="254" w:lineRule="auto"/>
        <w:ind w:left="112" w:right="8201"/>
        <w:rPr>
          <w:rFonts w:ascii="Times New Roman" w:hAnsi="Times New Roman" w:cs="Times New Roman"/>
          <w:sz w:val="24"/>
          <w:szCs w:val="24"/>
          <w:lang w:val="en-US"/>
        </w:rPr>
      </w:pPr>
      <w:r w:rsidRPr="00874AC7">
        <w:rPr>
          <w:rFonts w:ascii="Times New Roman" w:hAnsi="Times New Roman" w:cs="Times New Roman"/>
          <w:w w:val="110"/>
          <w:sz w:val="24"/>
          <w:szCs w:val="24"/>
          <w:lang w:val="en"/>
        </w:rPr>
        <w:t>L</w:t>
      </w:r>
      <w:r w:rsidR="00B70E96" w:rsidRPr="00874AC7">
        <w:rPr>
          <w:rFonts w:ascii="Times New Roman" w:hAnsi="Times New Roman" w:cs="Times New Roman"/>
          <w:w w:val="110"/>
          <w:sz w:val="24"/>
          <w:szCs w:val="24"/>
          <w:lang w:val="en"/>
        </w:rPr>
        <w:t>ab coat</w:t>
      </w:r>
    </w:p>
    <w:p w14:paraId="273408AD" w14:textId="7834521A" w:rsidR="00874AC7" w:rsidRPr="00874AC7" w:rsidRDefault="00874AC7" w:rsidP="00B70E96">
      <w:pPr>
        <w:pStyle w:val="BodyText"/>
        <w:spacing w:before="5" w:line="254" w:lineRule="auto"/>
        <w:ind w:left="112" w:right="7039"/>
        <w:rPr>
          <w:rFonts w:ascii="Times New Roman" w:hAnsi="Times New Roman" w:cs="Times New Roman"/>
          <w:w w:val="105"/>
          <w:sz w:val="24"/>
          <w:szCs w:val="24"/>
          <w:lang w:val="en"/>
        </w:rPr>
      </w:pPr>
      <w:r w:rsidRPr="00874AC7">
        <w:rPr>
          <w:rFonts w:ascii="Times New Roman" w:hAnsi="Times New Roman" w:cs="Times New Roman"/>
          <w:w w:val="105"/>
          <w:sz w:val="24"/>
          <w:szCs w:val="24"/>
          <w:lang w:val="en"/>
        </w:rPr>
        <w:t>P</w:t>
      </w:r>
      <w:r w:rsidR="00B70E96" w:rsidRPr="00874AC7">
        <w:rPr>
          <w:rFonts w:ascii="Times New Roman" w:hAnsi="Times New Roman" w:cs="Times New Roman"/>
          <w:w w:val="105"/>
          <w:sz w:val="24"/>
          <w:szCs w:val="24"/>
          <w:lang w:val="en"/>
        </w:rPr>
        <w:t xml:space="preserve">owder-free gloves </w:t>
      </w:r>
    </w:p>
    <w:p w14:paraId="57918039" w14:textId="3C51BFB3" w:rsidR="00B70E96" w:rsidRPr="00874AC7" w:rsidRDefault="00B70E96" w:rsidP="00B70E96">
      <w:pPr>
        <w:pStyle w:val="BodyText"/>
        <w:spacing w:before="5" w:line="254" w:lineRule="auto"/>
        <w:ind w:left="112" w:right="7039"/>
        <w:rPr>
          <w:rFonts w:ascii="Times New Roman" w:hAnsi="Times New Roman" w:cs="Times New Roman"/>
          <w:sz w:val="24"/>
          <w:szCs w:val="24"/>
          <w:lang w:val="en-US"/>
        </w:rPr>
      </w:pPr>
      <w:r w:rsidRPr="00874AC7">
        <w:rPr>
          <w:rFonts w:ascii="Times New Roman" w:hAnsi="Times New Roman" w:cs="Times New Roman"/>
          <w:w w:val="105"/>
          <w:sz w:val="24"/>
          <w:szCs w:val="24"/>
          <w:lang w:val="en"/>
        </w:rPr>
        <w:t>PCR tubes 0.2ml</w:t>
      </w:r>
    </w:p>
    <w:p w14:paraId="03F0DE68" w14:textId="77777777" w:rsidR="00B70E96" w:rsidRPr="00874AC7" w:rsidRDefault="00B70E96" w:rsidP="00B70E96">
      <w:pPr>
        <w:pStyle w:val="BodyText"/>
        <w:spacing w:before="2" w:line="254" w:lineRule="auto"/>
        <w:ind w:left="112" w:right="7039"/>
        <w:rPr>
          <w:rFonts w:ascii="Times New Roman" w:hAnsi="Times New Roman" w:cs="Times New Roman"/>
          <w:sz w:val="24"/>
          <w:szCs w:val="24"/>
          <w:lang w:val="en-US"/>
        </w:rPr>
      </w:pPr>
      <w:r w:rsidRPr="00874AC7">
        <w:rPr>
          <w:rFonts w:ascii="Times New Roman" w:hAnsi="Times New Roman" w:cs="Times New Roman"/>
          <w:sz w:val="24"/>
          <w:szCs w:val="24"/>
          <w:lang w:val="en"/>
        </w:rPr>
        <w:t xml:space="preserve">Tube racks 0.2ml </w:t>
      </w:r>
      <w:r w:rsidRPr="00874AC7">
        <w:rPr>
          <w:rFonts w:ascii="Times New Roman" w:hAnsi="Times New Roman" w:cs="Times New Roman"/>
          <w:spacing w:val="-2"/>
          <w:w w:val="110"/>
          <w:sz w:val="24"/>
          <w:szCs w:val="24"/>
          <w:lang w:val="en"/>
        </w:rPr>
        <w:t>Thermocycler</w:t>
      </w:r>
    </w:p>
    <w:p w14:paraId="4A90EB23" w14:textId="77777777" w:rsidR="00B70E96" w:rsidRPr="00874AC7" w:rsidRDefault="00B70E96" w:rsidP="00B70E96">
      <w:pPr>
        <w:pStyle w:val="BodyText"/>
        <w:spacing w:before="2"/>
        <w:ind w:left="112"/>
        <w:rPr>
          <w:rFonts w:ascii="Times New Roman" w:hAnsi="Times New Roman" w:cs="Times New Roman"/>
          <w:sz w:val="24"/>
          <w:szCs w:val="24"/>
          <w:lang w:val="en-US"/>
        </w:rPr>
      </w:pPr>
      <w:r w:rsidRPr="00874AC7">
        <w:rPr>
          <w:rFonts w:ascii="Times New Roman" w:hAnsi="Times New Roman" w:cs="Times New Roman"/>
          <w:spacing w:val="-2"/>
          <w:w w:val="110"/>
          <w:sz w:val="24"/>
          <w:szCs w:val="24"/>
          <w:lang w:val="en"/>
        </w:rPr>
        <w:t xml:space="preserve"> Laminar flow chapel</w:t>
      </w:r>
    </w:p>
    <w:p w14:paraId="25CE86B4" w14:textId="77777777" w:rsidR="00F418AA" w:rsidRPr="00874AC7" w:rsidRDefault="00F418AA">
      <w:pPr>
        <w:pStyle w:val="BodyText"/>
        <w:rPr>
          <w:rFonts w:ascii="Times New Roman" w:hAnsi="Times New Roman" w:cs="Times New Roman"/>
          <w:sz w:val="24"/>
          <w:szCs w:val="24"/>
          <w:lang w:val="en-US"/>
        </w:rPr>
      </w:pPr>
    </w:p>
    <w:p w14:paraId="667D9921" w14:textId="0658C2CC" w:rsidR="00B70E96" w:rsidRPr="00874AC7" w:rsidRDefault="00B70E96" w:rsidP="00874AC7">
      <w:pPr>
        <w:pStyle w:val="BodyText"/>
        <w:spacing w:before="2"/>
        <w:ind w:left="112"/>
        <w:rPr>
          <w:rFonts w:ascii="Times New Roman" w:hAnsi="Times New Roman" w:cs="Times New Roman"/>
          <w:b/>
          <w:bCs/>
          <w:sz w:val="24"/>
          <w:szCs w:val="24"/>
        </w:rPr>
      </w:pPr>
      <w:r w:rsidRPr="00874AC7">
        <w:rPr>
          <w:rFonts w:ascii="Times New Roman" w:hAnsi="Times New Roman" w:cs="Times New Roman"/>
          <w:b/>
          <w:bCs/>
          <w:sz w:val="24"/>
          <w:szCs w:val="24"/>
          <w:lang w:val="en"/>
        </w:rPr>
        <w:t>Procedures to cDNA synthesis</w:t>
      </w:r>
    </w:p>
    <w:p w14:paraId="7B686C96" w14:textId="77777777" w:rsidR="00B70E96" w:rsidRPr="00874AC7" w:rsidRDefault="00B70E96" w:rsidP="00B70E96">
      <w:pPr>
        <w:pStyle w:val="ListParagraph"/>
        <w:numPr>
          <w:ilvl w:val="1"/>
          <w:numId w:val="2"/>
        </w:numPr>
        <w:tabs>
          <w:tab w:val="left" w:pos="834"/>
        </w:tabs>
        <w:spacing w:before="1"/>
        <w:ind w:hanging="361"/>
        <w:rPr>
          <w:rFonts w:ascii="Times New Roman" w:hAnsi="Times New Roman" w:cs="Times New Roman"/>
          <w:sz w:val="24"/>
          <w:szCs w:val="24"/>
          <w:lang w:val="en-US"/>
        </w:rPr>
      </w:pPr>
      <w:r w:rsidRPr="00874AC7">
        <w:rPr>
          <w:rFonts w:ascii="Times New Roman" w:hAnsi="Times New Roman" w:cs="Times New Roman"/>
          <w:w w:val="110"/>
          <w:sz w:val="24"/>
          <w:szCs w:val="24"/>
          <w:lang w:val="en"/>
        </w:rPr>
        <w:t>Add in a 0.2mL tube for</w:t>
      </w:r>
      <w:r w:rsidRPr="00874AC7">
        <w:rPr>
          <w:rFonts w:ascii="Times New Roman" w:hAnsi="Times New Roman" w:cs="Times New Roman"/>
          <w:spacing w:val="-2"/>
          <w:w w:val="110"/>
          <w:sz w:val="24"/>
          <w:szCs w:val="24"/>
          <w:lang w:val="en"/>
        </w:rPr>
        <w:t xml:space="preserve"> each reaction:</w:t>
      </w:r>
    </w:p>
    <w:p w14:paraId="701AC261" w14:textId="77777777" w:rsidR="00B70E96" w:rsidRPr="00874AC7" w:rsidRDefault="00B70E96" w:rsidP="00B70E96">
      <w:pPr>
        <w:pStyle w:val="BodyText"/>
        <w:spacing w:before="134"/>
        <w:ind w:left="1541"/>
        <w:rPr>
          <w:rFonts w:ascii="Times New Roman" w:hAnsi="Times New Roman" w:cs="Times New Roman"/>
          <w:sz w:val="24"/>
          <w:szCs w:val="24"/>
        </w:rPr>
      </w:pPr>
      <w:r w:rsidRPr="00874AC7">
        <w:rPr>
          <w:rFonts w:ascii="Times New Roman" w:hAnsi="Times New Roman" w:cs="Times New Roman"/>
          <w:sz w:val="24"/>
          <w:szCs w:val="24"/>
          <w:lang w:val="pt-BR"/>
        </w:rPr>
        <w:t>RLB RT</w:t>
      </w:r>
      <w:r w:rsidRPr="00874AC7">
        <w:rPr>
          <w:rFonts w:ascii="Times New Roman" w:hAnsi="Times New Roman" w:cs="Times New Roman"/>
          <w:b/>
          <w:sz w:val="24"/>
          <w:szCs w:val="24"/>
          <w:lang w:val="pt-BR"/>
        </w:rPr>
        <w:t xml:space="preserve"> 9N</w:t>
      </w:r>
      <w:r w:rsidRPr="00874AC7">
        <w:rPr>
          <w:rFonts w:ascii="Times New Roman" w:hAnsi="Times New Roman" w:cs="Times New Roman"/>
          <w:sz w:val="24"/>
          <w:szCs w:val="24"/>
          <w:lang w:val="pt-BR"/>
        </w:rPr>
        <w:t xml:space="preserve"> (2 </w:t>
      </w:r>
      <w:proofErr w:type="spellStart"/>
      <w:r w:rsidRPr="00874AC7">
        <w:rPr>
          <w:rFonts w:ascii="Times New Roman" w:hAnsi="Times New Roman" w:cs="Times New Roman"/>
          <w:sz w:val="24"/>
          <w:szCs w:val="24"/>
          <w:lang w:val="pt-BR"/>
        </w:rPr>
        <w:t>uM</w:t>
      </w:r>
      <w:proofErr w:type="spellEnd"/>
      <w:r w:rsidRPr="00874AC7">
        <w:rPr>
          <w:rFonts w:ascii="Times New Roman" w:hAnsi="Times New Roman" w:cs="Times New Roman"/>
          <w:sz w:val="24"/>
          <w:szCs w:val="24"/>
          <w:lang w:val="pt-BR"/>
        </w:rPr>
        <w:t>) - 1</w:t>
      </w:r>
      <w:r w:rsidRPr="00874AC7">
        <w:rPr>
          <w:rFonts w:ascii="Times New Roman" w:hAnsi="Times New Roman" w:cs="Times New Roman"/>
          <w:spacing w:val="-5"/>
          <w:sz w:val="24"/>
          <w:szCs w:val="24"/>
          <w:lang w:val="pt-BR"/>
        </w:rPr>
        <w:t xml:space="preserve"> </w:t>
      </w:r>
      <w:r w:rsidRPr="00874AC7">
        <w:rPr>
          <w:rFonts w:ascii="Times New Roman" w:hAnsi="Times New Roman" w:cs="Times New Roman"/>
          <w:spacing w:val="-5"/>
          <w:sz w:val="24"/>
          <w:szCs w:val="24"/>
          <w:lang w:val="en"/>
        </w:rPr>
        <w:t>μ</w:t>
      </w:r>
      <w:r w:rsidRPr="00874AC7">
        <w:rPr>
          <w:rFonts w:ascii="Times New Roman" w:hAnsi="Times New Roman" w:cs="Times New Roman"/>
          <w:spacing w:val="-5"/>
          <w:sz w:val="24"/>
          <w:szCs w:val="24"/>
          <w:lang w:val="pt-BR"/>
        </w:rPr>
        <w:t>L</w:t>
      </w:r>
    </w:p>
    <w:p w14:paraId="4DA0083C" w14:textId="77777777" w:rsidR="00B70E96" w:rsidRPr="00874AC7" w:rsidRDefault="00B70E96" w:rsidP="00B70E96">
      <w:pPr>
        <w:tabs>
          <w:tab w:val="left" w:pos="3176"/>
        </w:tabs>
        <w:spacing w:before="138"/>
        <w:ind w:left="1541"/>
        <w:rPr>
          <w:rFonts w:ascii="Times New Roman" w:hAnsi="Times New Roman" w:cs="Times New Roman"/>
          <w:sz w:val="24"/>
          <w:szCs w:val="24"/>
        </w:rPr>
      </w:pPr>
      <w:proofErr w:type="spellStart"/>
      <w:r w:rsidRPr="00874AC7">
        <w:rPr>
          <w:rFonts w:ascii="Times New Roman" w:hAnsi="Times New Roman" w:cs="Times New Roman"/>
          <w:b/>
          <w:spacing w:val="-10"/>
          <w:sz w:val="24"/>
          <w:szCs w:val="24"/>
          <w:lang w:val="pt-BR"/>
        </w:rPr>
        <w:t>dNTPs</w:t>
      </w:r>
      <w:proofErr w:type="spellEnd"/>
      <w:r w:rsidRPr="00874AC7">
        <w:rPr>
          <w:rFonts w:ascii="Times New Roman" w:hAnsi="Times New Roman" w:cs="Times New Roman"/>
          <w:spacing w:val="-10"/>
          <w:sz w:val="24"/>
          <w:szCs w:val="24"/>
          <w:lang w:val="pt-BR"/>
        </w:rPr>
        <w:t xml:space="preserve"> (10 </w:t>
      </w:r>
      <w:proofErr w:type="spellStart"/>
      <w:r w:rsidRPr="00874AC7">
        <w:rPr>
          <w:rFonts w:ascii="Times New Roman" w:hAnsi="Times New Roman" w:cs="Times New Roman"/>
          <w:spacing w:val="-10"/>
          <w:sz w:val="24"/>
          <w:szCs w:val="24"/>
          <w:lang w:val="pt-BR"/>
        </w:rPr>
        <w:t>mM</w:t>
      </w:r>
      <w:proofErr w:type="spellEnd"/>
      <w:r w:rsidRPr="00874AC7">
        <w:rPr>
          <w:rFonts w:ascii="Times New Roman" w:hAnsi="Times New Roman" w:cs="Times New Roman"/>
          <w:spacing w:val="-10"/>
          <w:sz w:val="24"/>
          <w:szCs w:val="24"/>
          <w:lang w:val="pt-BR"/>
        </w:rPr>
        <w:t>)</w:t>
      </w:r>
      <w:r w:rsidRPr="00874AC7">
        <w:rPr>
          <w:rFonts w:ascii="Times New Roman" w:hAnsi="Times New Roman" w:cs="Times New Roman"/>
          <w:sz w:val="24"/>
          <w:szCs w:val="24"/>
          <w:lang w:val="pt-BR"/>
        </w:rPr>
        <w:tab/>
        <w:t>-</w:t>
      </w:r>
      <w:r w:rsidRPr="00874AC7">
        <w:rPr>
          <w:rFonts w:ascii="Times New Roman" w:hAnsi="Times New Roman" w:cs="Times New Roman"/>
          <w:spacing w:val="-5"/>
          <w:sz w:val="24"/>
          <w:szCs w:val="24"/>
          <w:lang w:val="pt-BR"/>
        </w:rPr>
        <w:t xml:space="preserve"> 1</w:t>
      </w:r>
      <w:r w:rsidRPr="00874AC7">
        <w:rPr>
          <w:rFonts w:ascii="Times New Roman" w:hAnsi="Times New Roman" w:cs="Times New Roman"/>
          <w:spacing w:val="-5"/>
          <w:sz w:val="24"/>
          <w:szCs w:val="24"/>
          <w:lang w:val="en"/>
        </w:rPr>
        <w:t>μ</w:t>
      </w:r>
      <w:r w:rsidRPr="00874AC7">
        <w:rPr>
          <w:rFonts w:ascii="Times New Roman" w:hAnsi="Times New Roman" w:cs="Times New Roman"/>
          <w:spacing w:val="-5"/>
          <w:sz w:val="24"/>
          <w:szCs w:val="24"/>
          <w:lang w:val="pt-BR"/>
        </w:rPr>
        <w:t>L</w:t>
      </w:r>
    </w:p>
    <w:p w14:paraId="0F68CF86" w14:textId="77777777" w:rsidR="00B70E96" w:rsidRPr="00874AC7" w:rsidRDefault="00B70E96" w:rsidP="00B70E96">
      <w:pPr>
        <w:tabs>
          <w:tab w:val="left" w:pos="3010"/>
        </w:tabs>
        <w:spacing w:before="135"/>
        <w:ind w:left="1447"/>
        <w:rPr>
          <w:rFonts w:ascii="Times New Roman" w:hAnsi="Times New Roman" w:cs="Times New Roman"/>
          <w:sz w:val="24"/>
          <w:szCs w:val="24"/>
        </w:rPr>
      </w:pPr>
      <w:r w:rsidRPr="00874AC7">
        <w:rPr>
          <w:rFonts w:ascii="Times New Roman" w:hAnsi="Times New Roman" w:cs="Times New Roman"/>
          <w:b/>
          <w:spacing w:val="-7"/>
          <w:sz w:val="24"/>
          <w:szCs w:val="24"/>
          <w:lang w:val="en"/>
        </w:rPr>
        <w:t>Treated</w:t>
      </w:r>
      <w:r w:rsidRPr="00874AC7">
        <w:rPr>
          <w:rFonts w:ascii="Times New Roman" w:hAnsi="Times New Roman" w:cs="Times New Roman"/>
          <w:b/>
          <w:spacing w:val="-2"/>
          <w:sz w:val="24"/>
          <w:szCs w:val="24"/>
          <w:lang w:val="en"/>
        </w:rPr>
        <w:t xml:space="preserve"> RNA</w:t>
      </w:r>
      <w:r w:rsidRPr="00874AC7">
        <w:rPr>
          <w:rFonts w:ascii="Times New Roman" w:hAnsi="Times New Roman" w:cs="Times New Roman"/>
          <w:b/>
          <w:sz w:val="24"/>
          <w:szCs w:val="24"/>
          <w:lang w:val="en"/>
        </w:rPr>
        <w:tab/>
      </w:r>
      <w:r w:rsidRPr="00874AC7">
        <w:rPr>
          <w:rFonts w:ascii="Times New Roman" w:hAnsi="Times New Roman" w:cs="Times New Roman"/>
          <w:sz w:val="24"/>
          <w:szCs w:val="24"/>
          <w:lang w:val="en"/>
        </w:rPr>
        <w:t>- 10</w:t>
      </w:r>
      <w:r w:rsidRPr="00874AC7">
        <w:rPr>
          <w:rFonts w:ascii="Times New Roman" w:hAnsi="Times New Roman" w:cs="Times New Roman"/>
          <w:spacing w:val="-5"/>
          <w:sz w:val="24"/>
          <w:szCs w:val="24"/>
          <w:lang w:val="en"/>
        </w:rPr>
        <w:t xml:space="preserve"> μL</w:t>
      </w:r>
    </w:p>
    <w:p w14:paraId="42EE0678" w14:textId="77777777" w:rsidR="00B70E96" w:rsidRPr="00874AC7" w:rsidRDefault="00B70E96" w:rsidP="00B70E96">
      <w:pPr>
        <w:pStyle w:val="ListParagraph"/>
        <w:numPr>
          <w:ilvl w:val="1"/>
          <w:numId w:val="2"/>
        </w:numPr>
        <w:tabs>
          <w:tab w:val="left" w:pos="834"/>
        </w:tabs>
        <w:spacing w:before="135"/>
        <w:ind w:hanging="361"/>
        <w:rPr>
          <w:rFonts w:ascii="Times New Roman" w:hAnsi="Times New Roman" w:cs="Times New Roman"/>
          <w:b/>
          <w:sz w:val="24"/>
          <w:szCs w:val="24"/>
          <w:lang w:val="en-US"/>
        </w:rPr>
      </w:pPr>
      <w:r w:rsidRPr="00874AC7">
        <w:rPr>
          <w:rFonts w:ascii="Times New Roman" w:hAnsi="Times New Roman" w:cs="Times New Roman"/>
          <w:w w:val="110"/>
          <w:sz w:val="24"/>
          <w:szCs w:val="24"/>
          <w:lang w:val="en"/>
        </w:rPr>
        <w:t xml:space="preserve">Place the tube to incubate in a heat block for </w:t>
      </w:r>
      <w:r w:rsidRPr="00874AC7">
        <w:rPr>
          <w:rFonts w:ascii="Times New Roman" w:hAnsi="Times New Roman" w:cs="Times New Roman"/>
          <w:b/>
          <w:w w:val="110"/>
          <w:sz w:val="24"/>
          <w:szCs w:val="24"/>
          <w:lang w:val="en"/>
        </w:rPr>
        <w:t>5 minutes at 65</w:t>
      </w:r>
      <w:r w:rsidRPr="00874AC7">
        <w:rPr>
          <w:rFonts w:ascii="Times New Roman" w:hAnsi="Times New Roman" w:cs="Times New Roman"/>
          <w:b/>
          <w:spacing w:val="-5"/>
          <w:w w:val="110"/>
          <w:sz w:val="24"/>
          <w:szCs w:val="24"/>
          <w:lang w:val="en"/>
        </w:rPr>
        <w:t xml:space="preserve"> ºC.</w:t>
      </w:r>
    </w:p>
    <w:p w14:paraId="407B0BAD" w14:textId="77777777" w:rsidR="00B70E96" w:rsidRPr="00874AC7" w:rsidRDefault="00B70E96" w:rsidP="00B70E96">
      <w:pPr>
        <w:pStyle w:val="ListParagraph"/>
        <w:numPr>
          <w:ilvl w:val="1"/>
          <w:numId w:val="2"/>
        </w:numPr>
        <w:tabs>
          <w:tab w:val="left" w:pos="834"/>
        </w:tabs>
        <w:spacing w:before="135" w:line="254" w:lineRule="auto"/>
        <w:ind w:right="554"/>
        <w:rPr>
          <w:rFonts w:ascii="Times New Roman" w:hAnsi="Times New Roman" w:cs="Times New Roman"/>
          <w:sz w:val="24"/>
          <w:szCs w:val="24"/>
          <w:lang w:val="en-US"/>
        </w:rPr>
      </w:pPr>
      <w:r w:rsidRPr="00874AC7">
        <w:rPr>
          <w:rFonts w:ascii="Times New Roman" w:hAnsi="Times New Roman" w:cs="Times New Roman"/>
          <w:w w:val="110"/>
          <w:sz w:val="24"/>
          <w:szCs w:val="24"/>
          <w:lang w:val="en"/>
        </w:rPr>
        <w:t>Then place the tube</w:t>
      </w:r>
      <w:r w:rsidRPr="00874AC7">
        <w:rPr>
          <w:rFonts w:ascii="Times New Roman" w:hAnsi="Times New Roman" w:cs="Times New Roman"/>
          <w:b/>
          <w:w w:val="110"/>
          <w:sz w:val="24"/>
          <w:szCs w:val="24"/>
          <w:lang w:val="en"/>
        </w:rPr>
        <w:t xml:space="preserve"> immediately on the ice</w:t>
      </w:r>
      <w:r w:rsidRPr="00874AC7">
        <w:rPr>
          <w:rFonts w:ascii="Times New Roman" w:hAnsi="Times New Roman" w:cs="Times New Roman"/>
          <w:w w:val="110"/>
          <w:sz w:val="24"/>
          <w:szCs w:val="24"/>
          <w:lang w:val="en"/>
        </w:rPr>
        <w:t xml:space="preserve"> to prevent the formation of </w:t>
      </w:r>
      <w:r w:rsidRPr="00874AC7">
        <w:rPr>
          <w:rFonts w:ascii="Times New Roman" w:hAnsi="Times New Roman" w:cs="Times New Roman"/>
          <w:spacing w:val="-2"/>
          <w:w w:val="110"/>
          <w:sz w:val="24"/>
          <w:szCs w:val="24"/>
          <w:lang w:val="en"/>
        </w:rPr>
        <w:t>secondary structures.</w:t>
      </w:r>
    </w:p>
    <w:p w14:paraId="6C3A7C35" w14:textId="77777777" w:rsidR="00B70E96" w:rsidRPr="00874AC7" w:rsidRDefault="00B70E96" w:rsidP="00B70E96">
      <w:pPr>
        <w:pStyle w:val="ListParagraph"/>
        <w:numPr>
          <w:ilvl w:val="1"/>
          <w:numId w:val="2"/>
        </w:numPr>
        <w:tabs>
          <w:tab w:val="left" w:pos="834"/>
          <w:tab w:val="left" w:pos="4361"/>
        </w:tabs>
        <w:spacing w:before="122" w:line="384" w:lineRule="auto"/>
        <w:ind w:left="1541" w:right="2445" w:hanging="1068"/>
        <w:rPr>
          <w:rFonts w:ascii="Times New Roman" w:hAnsi="Times New Roman" w:cs="Times New Roman"/>
          <w:sz w:val="24"/>
          <w:szCs w:val="24"/>
          <w:lang w:val="en-US"/>
        </w:rPr>
      </w:pPr>
      <w:r w:rsidRPr="00874AC7">
        <w:rPr>
          <w:rFonts w:ascii="Times New Roman" w:hAnsi="Times New Roman" w:cs="Times New Roman"/>
          <w:w w:val="105"/>
          <w:sz w:val="24"/>
          <w:szCs w:val="24"/>
          <w:lang w:val="en"/>
        </w:rPr>
        <w:t>On each tube of the previous reaction, add</w:t>
      </w:r>
      <w:r w:rsidRPr="00874AC7">
        <w:rPr>
          <w:rFonts w:ascii="Times New Roman" w:hAnsi="Times New Roman" w:cs="Times New Roman"/>
          <w:b/>
          <w:w w:val="105"/>
          <w:sz w:val="24"/>
          <w:szCs w:val="24"/>
          <w:lang w:val="en"/>
        </w:rPr>
        <w:t xml:space="preserve"> 8 μL of</w:t>
      </w:r>
      <w:r w:rsidRPr="00874AC7">
        <w:rPr>
          <w:rFonts w:ascii="Times New Roman" w:hAnsi="Times New Roman" w:cs="Times New Roman"/>
          <w:w w:val="105"/>
          <w:sz w:val="24"/>
          <w:szCs w:val="24"/>
          <w:lang w:val="en"/>
        </w:rPr>
        <w:t xml:space="preserve"> the Master Mix below: </w:t>
      </w:r>
    </w:p>
    <w:p w14:paraId="4B7BBCC5" w14:textId="11A98A8E" w:rsidR="00B70E96" w:rsidRPr="00874AC7" w:rsidRDefault="00B70E96" w:rsidP="00B70E96">
      <w:pPr>
        <w:pStyle w:val="ListParagraph"/>
        <w:tabs>
          <w:tab w:val="left" w:pos="834"/>
          <w:tab w:val="left" w:pos="4361"/>
        </w:tabs>
        <w:spacing w:before="122" w:line="384" w:lineRule="auto"/>
        <w:ind w:left="473" w:right="2445" w:firstLine="0"/>
        <w:jc w:val="both"/>
        <w:rPr>
          <w:rFonts w:ascii="Times New Roman" w:hAnsi="Times New Roman" w:cs="Times New Roman"/>
          <w:sz w:val="24"/>
          <w:szCs w:val="24"/>
          <w:lang w:val="en-US"/>
        </w:rPr>
      </w:pPr>
      <w:r w:rsidRPr="00874AC7">
        <w:rPr>
          <w:rFonts w:ascii="Times New Roman" w:hAnsi="Times New Roman" w:cs="Times New Roman"/>
          <w:w w:val="105"/>
          <w:sz w:val="24"/>
          <w:szCs w:val="24"/>
          <w:lang w:val="en"/>
        </w:rPr>
        <w:t>SSIV buffer (5x) -4 μL</w:t>
      </w:r>
    </w:p>
    <w:p w14:paraId="6505B1FF" w14:textId="138A28E1" w:rsidR="00B70E96" w:rsidRPr="00874AC7" w:rsidRDefault="00B70E96" w:rsidP="00B70E96">
      <w:pPr>
        <w:pStyle w:val="BodyText"/>
        <w:tabs>
          <w:tab w:val="left" w:pos="3653"/>
        </w:tabs>
        <w:spacing w:line="226" w:lineRule="exact"/>
        <w:ind w:left="473"/>
        <w:jc w:val="both"/>
        <w:rPr>
          <w:rFonts w:ascii="Times New Roman" w:hAnsi="Times New Roman" w:cs="Times New Roman"/>
          <w:sz w:val="24"/>
          <w:szCs w:val="24"/>
          <w:lang w:val="en-US"/>
        </w:rPr>
      </w:pPr>
      <w:r w:rsidRPr="00874AC7">
        <w:rPr>
          <w:rFonts w:ascii="Times New Roman" w:hAnsi="Times New Roman" w:cs="Times New Roman"/>
          <w:w w:val="90"/>
          <w:sz w:val="24"/>
          <w:szCs w:val="24"/>
          <w:lang w:val="en"/>
        </w:rPr>
        <w:t>DTT (100</w:t>
      </w:r>
      <w:r w:rsidRPr="00874AC7">
        <w:rPr>
          <w:rFonts w:ascii="Times New Roman" w:hAnsi="Times New Roman" w:cs="Times New Roman"/>
          <w:spacing w:val="-5"/>
          <w:w w:val="90"/>
          <w:sz w:val="24"/>
          <w:szCs w:val="24"/>
          <w:lang w:val="en"/>
        </w:rPr>
        <w:t xml:space="preserve"> mM)</w:t>
      </w:r>
      <w:r w:rsidRPr="00874AC7">
        <w:rPr>
          <w:rFonts w:ascii="Times New Roman" w:hAnsi="Times New Roman" w:cs="Times New Roman"/>
          <w:sz w:val="24"/>
          <w:szCs w:val="24"/>
          <w:lang w:val="en"/>
        </w:rPr>
        <w:t xml:space="preserve"> -1</w:t>
      </w:r>
      <w:r w:rsidRPr="00874AC7">
        <w:rPr>
          <w:rFonts w:ascii="Times New Roman" w:hAnsi="Times New Roman" w:cs="Times New Roman"/>
          <w:spacing w:val="-7"/>
          <w:sz w:val="24"/>
          <w:szCs w:val="24"/>
          <w:lang w:val="en"/>
        </w:rPr>
        <w:t xml:space="preserve"> μL</w:t>
      </w:r>
    </w:p>
    <w:p w14:paraId="7BB4A7AB" w14:textId="5C9138F7" w:rsidR="00B70E96" w:rsidRPr="00874AC7" w:rsidRDefault="00B70E96" w:rsidP="00B70E96">
      <w:pPr>
        <w:pStyle w:val="BodyText"/>
        <w:spacing w:before="135" w:line="381" w:lineRule="auto"/>
        <w:ind w:left="473" w:right="6160"/>
        <w:jc w:val="both"/>
        <w:rPr>
          <w:rFonts w:ascii="Times New Roman" w:hAnsi="Times New Roman" w:cs="Times New Roman"/>
          <w:sz w:val="24"/>
          <w:szCs w:val="24"/>
          <w:lang w:val="en-US"/>
        </w:rPr>
      </w:pPr>
      <w:r w:rsidRPr="00874AC7">
        <w:rPr>
          <w:rFonts w:ascii="Times New Roman" w:hAnsi="Times New Roman" w:cs="Times New Roman"/>
          <w:sz w:val="24"/>
          <w:szCs w:val="24"/>
          <w:lang w:val="en"/>
        </w:rPr>
        <w:t xml:space="preserve">RNase OUT (inhibitor) -1μL </w:t>
      </w:r>
    </w:p>
    <w:p w14:paraId="268A7B13" w14:textId="2635DEE4" w:rsidR="00B70E96" w:rsidRPr="00874AC7" w:rsidRDefault="00B70E96" w:rsidP="00B70E96">
      <w:pPr>
        <w:pStyle w:val="BodyText"/>
        <w:spacing w:before="135" w:line="381" w:lineRule="auto"/>
        <w:ind w:left="473" w:right="6160"/>
        <w:jc w:val="both"/>
        <w:rPr>
          <w:rFonts w:ascii="Times New Roman" w:hAnsi="Times New Roman" w:cs="Times New Roman"/>
          <w:sz w:val="24"/>
          <w:szCs w:val="24"/>
          <w:lang w:val="en-US"/>
        </w:rPr>
      </w:pPr>
      <w:r w:rsidRPr="00874AC7">
        <w:rPr>
          <w:rFonts w:ascii="Times New Roman" w:hAnsi="Times New Roman" w:cs="Times New Roman"/>
          <w:sz w:val="24"/>
          <w:szCs w:val="24"/>
          <w:lang w:val="en"/>
        </w:rPr>
        <w:t xml:space="preserve">SS IV </w:t>
      </w:r>
      <w:proofErr w:type="spellStart"/>
      <w:r w:rsidRPr="00874AC7">
        <w:rPr>
          <w:rFonts w:ascii="Times New Roman" w:hAnsi="Times New Roman" w:cs="Times New Roman"/>
          <w:sz w:val="24"/>
          <w:szCs w:val="24"/>
          <w:lang w:val="en"/>
        </w:rPr>
        <w:t>RTase</w:t>
      </w:r>
      <w:proofErr w:type="spellEnd"/>
      <w:r w:rsidRPr="00874AC7">
        <w:rPr>
          <w:rFonts w:ascii="Times New Roman" w:hAnsi="Times New Roman" w:cs="Times New Roman"/>
          <w:sz w:val="24"/>
          <w:szCs w:val="24"/>
          <w:lang w:val="en"/>
        </w:rPr>
        <w:t xml:space="preserve"> (200U/</w:t>
      </w:r>
      <w:proofErr w:type="spellStart"/>
      <w:r w:rsidRPr="00874AC7">
        <w:rPr>
          <w:rFonts w:ascii="Times New Roman" w:hAnsi="Times New Roman" w:cs="Times New Roman"/>
          <w:sz w:val="24"/>
          <w:szCs w:val="24"/>
          <w:lang w:val="en"/>
        </w:rPr>
        <w:t>ul</w:t>
      </w:r>
      <w:proofErr w:type="spellEnd"/>
      <w:r w:rsidRPr="00874AC7">
        <w:rPr>
          <w:rFonts w:ascii="Times New Roman" w:hAnsi="Times New Roman" w:cs="Times New Roman"/>
          <w:sz w:val="24"/>
          <w:szCs w:val="24"/>
          <w:lang w:val="en"/>
        </w:rPr>
        <w:t>) -1</w:t>
      </w:r>
      <w:r w:rsidRPr="00874AC7">
        <w:rPr>
          <w:rFonts w:ascii="Times New Roman" w:hAnsi="Times New Roman" w:cs="Times New Roman"/>
          <w:spacing w:val="-5"/>
          <w:sz w:val="24"/>
          <w:szCs w:val="24"/>
          <w:lang w:val="en"/>
        </w:rPr>
        <w:t xml:space="preserve"> </w:t>
      </w:r>
      <w:proofErr w:type="spellStart"/>
      <w:r w:rsidRPr="00874AC7">
        <w:rPr>
          <w:rFonts w:ascii="Times New Roman" w:hAnsi="Times New Roman" w:cs="Times New Roman"/>
          <w:spacing w:val="-5"/>
          <w:sz w:val="24"/>
          <w:szCs w:val="24"/>
          <w:lang w:val="en"/>
        </w:rPr>
        <w:t>μL</w:t>
      </w:r>
      <w:proofErr w:type="spellEnd"/>
    </w:p>
    <w:p w14:paraId="29A04FE9" w14:textId="7AA93DA2" w:rsidR="00B70E96" w:rsidRPr="00874AC7" w:rsidRDefault="00B70E96" w:rsidP="00B70E96">
      <w:pPr>
        <w:pStyle w:val="BodyText"/>
        <w:tabs>
          <w:tab w:val="left" w:pos="4361"/>
        </w:tabs>
        <w:spacing w:line="229" w:lineRule="exact"/>
        <w:ind w:left="473"/>
        <w:jc w:val="both"/>
        <w:rPr>
          <w:rFonts w:ascii="Times New Roman" w:hAnsi="Times New Roman" w:cs="Times New Roman"/>
          <w:spacing w:val="-2"/>
          <w:w w:val="90"/>
          <w:sz w:val="24"/>
          <w:szCs w:val="24"/>
        </w:rPr>
      </w:pPr>
      <w:r w:rsidRPr="00874AC7">
        <w:rPr>
          <w:rFonts w:ascii="Times New Roman" w:hAnsi="Times New Roman" w:cs="Times New Roman"/>
          <w:w w:val="90"/>
          <w:sz w:val="24"/>
          <w:szCs w:val="24"/>
          <w:lang w:val="pt-BR"/>
        </w:rPr>
        <w:t>RLB</w:t>
      </w:r>
      <w:r w:rsidRPr="00874AC7">
        <w:rPr>
          <w:rFonts w:ascii="Times New Roman" w:hAnsi="Times New Roman" w:cs="Times New Roman"/>
          <w:b/>
          <w:w w:val="90"/>
          <w:sz w:val="24"/>
          <w:szCs w:val="24"/>
          <w:lang w:val="pt-BR"/>
        </w:rPr>
        <w:t xml:space="preserve"> TSO</w:t>
      </w:r>
      <w:r w:rsidRPr="00874AC7">
        <w:rPr>
          <w:rFonts w:ascii="Times New Roman" w:hAnsi="Times New Roman" w:cs="Times New Roman"/>
          <w:w w:val="90"/>
          <w:sz w:val="24"/>
          <w:szCs w:val="24"/>
          <w:lang w:val="pt-BR"/>
        </w:rPr>
        <w:t xml:space="preserve"> (2</w:t>
      </w:r>
      <w:r w:rsidRPr="00874AC7">
        <w:rPr>
          <w:rFonts w:ascii="Times New Roman" w:hAnsi="Times New Roman" w:cs="Times New Roman"/>
          <w:spacing w:val="-5"/>
          <w:w w:val="90"/>
          <w:sz w:val="24"/>
          <w:szCs w:val="24"/>
          <w:lang w:val="pt-BR"/>
        </w:rPr>
        <w:t xml:space="preserve"> </w:t>
      </w:r>
      <w:proofErr w:type="spellStart"/>
      <w:r w:rsidRPr="00874AC7">
        <w:rPr>
          <w:rFonts w:ascii="Times New Roman" w:hAnsi="Times New Roman" w:cs="Times New Roman"/>
          <w:spacing w:val="-5"/>
          <w:w w:val="90"/>
          <w:sz w:val="24"/>
          <w:szCs w:val="24"/>
          <w:lang w:val="pt-BR"/>
        </w:rPr>
        <w:t>uM</w:t>
      </w:r>
      <w:proofErr w:type="spellEnd"/>
      <w:r w:rsidRPr="00874AC7">
        <w:rPr>
          <w:rFonts w:ascii="Times New Roman" w:hAnsi="Times New Roman" w:cs="Times New Roman"/>
          <w:spacing w:val="-5"/>
          <w:w w:val="90"/>
          <w:sz w:val="24"/>
          <w:szCs w:val="24"/>
          <w:lang w:val="pt-BR"/>
        </w:rPr>
        <w:t>)</w:t>
      </w:r>
      <w:r w:rsidRPr="00874AC7">
        <w:rPr>
          <w:rFonts w:ascii="Times New Roman" w:hAnsi="Times New Roman" w:cs="Times New Roman"/>
          <w:sz w:val="24"/>
          <w:szCs w:val="24"/>
          <w:lang w:val="pt-BR"/>
        </w:rPr>
        <w:t xml:space="preserve"> -1</w:t>
      </w:r>
      <w:r w:rsidRPr="00874AC7">
        <w:rPr>
          <w:rFonts w:ascii="Times New Roman" w:hAnsi="Times New Roman" w:cs="Times New Roman"/>
          <w:spacing w:val="-5"/>
          <w:sz w:val="24"/>
          <w:szCs w:val="24"/>
          <w:lang w:val="pt-BR"/>
        </w:rPr>
        <w:t xml:space="preserve"> </w:t>
      </w:r>
      <w:r w:rsidRPr="00874AC7">
        <w:rPr>
          <w:rFonts w:ascii="Times New Roman" w:hAnsi="Times New Roman" w:cs="Times New Roman"/>
          <w:spacing w:val="-5"/>
          <w:sz w:val="24"/>
          <w:szCs w:val="24"/>
          <w:lang w:val="en"/>
        </w:rPr>
        <w:t>μ</w:t>
      </w:r>
      <w:r w:rsidRPr="00874AC7">
        <w:rPr>
          <w:rFonts w:ascii="Times New Roman" w:hAnsi="Times New Roman" w:cs="Times New Roman"/>
          <w:spacing w:val="-5"/>
          <w:sz w:val="24"/>
          <w:szCs w:val="24"/>
          <w:lang w:val="pt-BR"/>
        </w:rPr>
        <w:t>L</w:t>
      </w:r>
    </w:p>
    <w:p w14:paraId="0626667B" w14:textId="77777777" w:rsidR="00B70E96" w:rsidRPr="00874AC7" w:rsidRDefault="00B70E96" w:rsidP="00B70E96">
      <w:pPr>
        <w:spacing w:before="134"/>
        <w:ind w:left="473"/>
        <w:rPr>
          <w:rFonts w:ascii="Times New Roman" w:hAnsi="Times New Roman" w:cs="Times New Roman"/>
          <w:i/>
          <w:spacing w:val="-4"/>
          <w:w w:val="90"/>
          <w:sz w:val="24"/>
          <w:szCs w:val="24"/>
        </w:rPr>
      </w:pPr>
      <w:r w:rsidRPr="00874AC7">
        <w:rPr>
          <w:rFonts w:ascii="Times New Roman" w:hAnsi="Times New Roman" w:cs="Times New Roman"/>
          <w:i/>
          <w:w w:val="90"/>
          <w:sz w:val="24"/>
          <w:szCs w:val="24"/>
          <w:lang w:val="pt-BR"/>
        </w:rPr>
        <w:t>TOTAL =</w:t>
      </w:r>
      <w:r w:rsidRPr="00874AC7">
        <w:rPr>
          <w:rFonts w:ascii="Times New Roman" w:hAnsi="Times New Roman" w:cs="Times New Roman"/>
          <w:i/>
          <w:spacing w:val="-4"/>
          <w:w w:val="90"/>
          <w:sz w:val="24"/>
          <w:szCs w:val="24"/>
          <w:lang w:val="pt-BR"/>
        </w:rPr>
        <w:t xml:space="preserve"> 20</w:t>
      </w:r>
      <w:r w:rsidRPr="00874AC7">
        <w:rPr>
          <w:rFonts w:ascii="Times New Roman" w:hAnsi="Times New Roman" w:cs="Times New Roman"/>
          <w:i/>
          <w:spacing w:val="-4"/>
          <w:w w:val="90"/>
          <w:sz w:val="24"/>
          <w:szCs w:val="24"/>
          <w:lang w:val="en"/>
        </w:rPr>
        <w:t>μ</w:t>
      </w:r>
      <w:r w:rsidRPr="00874AC7">
        <w:rPr>
          <w:rFonts w:ascii="Times New Roman" w:hAnsi="Times New Roman" w:cs="Times New Roman"/>
          <w:i/>
          <w:spacing w:val="-4"/>
          <w:w w:val="90"/>
          <w:sz w:val="24"/>
          <w:szCs w:val="24"/>
          <w:lang w:val="pt-BR"/>
        </w:rPr>
        <w:t>L</w:t>
      </w:r>
    </w:p>
    <w:p w14:paraId="0A361F14" w14:textId="1635BEB0" w:rsidR="00B70E96" w:rsidRDefault="00B70E96" w:rsidP="00B70E96">
      <w:pPr>
        <w:spacing w:before="134"/>
        <w:ind w:left="1541"/>
        <w:rPr>
          <w:rFonts w:ascii="Times New Roman" w:hAnsi="Times New Roman" w:cs="Times New Roman"/>
          <w:i/>
          <w:spacing w:val="-4"/>
          <w:w w:val="90"/>
          <w:sz w:val="24"/>
          <w:szCs w:val="24"/>
        </w:rPr>
      </w:pPr>
    </w:p>
    <w:p w14:paraId="26E130B8" w14:textId="77777777" w:rsidR="00874AC7" w:rsidRPr="00874AC7" w:rsidRDefault="00874AC7" w:rsidP="00B70E96">
      <w:pPr>
        <w:spacing w:before="134"/>
        <w:ind w:left="1541"/>
        <w:rPr>
          <w:rFonts w:ascii="Times New Roman" w:hAnsi="Times New Roman" w:cs="Times New Roman"/>
          <w:i/>
          <w:spacing w:val="-4"/>
          <w:w w:val="90"/>
          <w:sz w:val="24"/>
          <w:szCs w:val="24"/>
        </w:rPr>
      </w:pPr>
    </w:p>
    <w:p w14:paraId="69C18E27" w14:textId="1D007C83" w:rsidR="00B70E96" w:rsidRPr="00874AC7" w:rsidRDefault="00B70E96" w:rsidP="00B70E96">
      <w:pPr>
        <w:pStyle w:val="ListParagraph"/>
        <w:numPr>
          <w:ilvl w:val="1"/>
          <w:numId w:val="2"/>
        </w:numPr>
        <w:tabs>
          <w:tab w:val="left" w:pos="834"/>
        </w:tabs>
        <w:spacing w:before="138" w:line="254" w:lineRule="auto"/>
        <w:ind w:right="615"/>
        <w:rPr>
          <w:rFonts w:ascii="Times New Roman" w:hAnsi="Times New Roman" w:cs="Times New Roman"/>
          <w:sz w:val="24"/>
          <w:szCs w:val="24"/>
          <w:lang w:val="en-US"/>
        </w:rPr>
      </w:pPr>
      <w:r w:rsidRPr="00874AC7">
        <w:rPr>
          <w:rFonts w:ascii="Times New Roman" w:hAnsi="Times New Roman" w:cs="Times New Roman"/>
          <w:w w:val="110"/>
          <w:sz w:val="24"/>
          <w:szCs w:val="24"/>
          <w:lang w:val="en"/>
        </w:rPr>
        <w:lastRenderedPageBreak/>
        <w:t xml:space="preserve">Then place the </w:t>
      </w:r>
      <w:r w:rsidR="00874AC7">
        <w:rPr>
          <w:rFonts w:ascii="Times New Roman" w:hAnsi="Times New Roman" w:cs="Times New Roman"/>
          <w:w w:val="110"/>
          <w:sz w:val="24"/>
          <w:szCs w:val="24"/>
          <w:lang w:val="en"/>
        </w:rPr>
        <w:t xml:space="preserve">tubes </w:t>
      </w:r>
      <w:r w:rsidRPr="00874AC7">
        <w:rPr>
          <w:rFonts w:ascii="Times New Roman" w:hAnsi="Times New Roman" w:cs="Times New Roman"/>
          <w:w w:val="110"/>
          <w:sz w:val="24"/>
          <w:szCs w:val="24"/>
          <w:lang w:val="en"/>
        </w:rPr>
        <w:t>in the thermocycler following the configuration represented in the table below:</w:t>
      </w:r>
    </w:p>
    <w:p w14:paraId="41774F5A" w14:textId="77777777" w:rsidR="00B70E96" w:rsidRPr="00874AC7" w:rsidRDefault="00B70E96" w:rsidP="00B70E96">
      <w:pPr>
        <w:pStyle w:val="BodyText"/>
        <w:rPr>
          <w:rFonts w:ascii="Times New Roman" w:hAnsi="Times New Roman" w:cs="Times New Roman"/>
          <w:sz w:val="24"/>
          <w:szCs w:val="24"/>
          <w:lang w:val="en-US"/>
        </w:rPr>
      </w:pPr>
    </w:p>
    <w:p w14:paraId="192BF9BA" w14:textId="77777777" w:rsidR="00B70E96" w:rsidRPr="00874AC7" w:rsidRDefault="00B70E96" w:rsidP="00B70E96">
      <w:pPr>
        <w:pStyle w:val="BodyText"/>
        <w:spacing w:before="1"/>
        <w:rPr>
          <w:rFonts w:ascii="Times New Roman" w:hAnsi="Times New Roman" w:cs="Times New Roman"/>
          <w:sz w:val="24"/>
          <w:szCs w:val="24"/>
          <w:lang w:val="en-US"/>
        </w:rPr>
      </w:pPr>
    </w:p>
    <w:tbl>
      <w:tblPr>
        <w:tblW w:w="0" w:type="auto"/>
        <w:tblInd w:w="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0"/>
        <w:gridCol w:w="2840"/>
        <w:gridCol w:w="2838"/>
      </w:tblGrid>
      <w:tr w:rsidR="00B70E96" w:rsidRPr="00874AC7" w14:paraId="3C2CB3B1" w14:textId="77777777" w:rsidTr="00E96B08">
        <w:trPr>
          <w:trHeight w:val="244"/>
        </w:trPr>
        <w:tc>
          <w:tcPr>
            <w:tcW w:w="2840" w:type="dxa"/>
          </w:tcPr>
          <w:p w14:paraId="471819BB" w14:textId="77777777" w:rsidR="00B70E96" w:rsidRPr="00874AC7" w:rsidRDefault="00B70E96" w:rsidP="00E96B08">
            <w:pPr>
              <w:pStyle w:val="TableParagraph"/>
              <w:spacing w:before="14"/>
              <w:rPr>
                <w:rFonts w:ascii="Times New Roman" w:hAnsi="Times New Roman" w:cs="Times New Roman"/>
                <w:sz w:val="24"/>
                <w:szCs w:val="24"/>
              </w:rPr>
            </w:pPr>
            <w:r w:rsidRPr="00874AC7">
              <w:rPr>
                <w:rFonts w:ascii="Times New Roman" w:hAnsi="Times New Roman" w:cs="Times New Roman"/>
                <w:w w:val="110"/>
                <w:sz w:val="24"/>
                <w:szCs w:val="24"/>
                <w:lang w:val="en"/>
              </w:rPr>
              <w:t>Number of</w:t>
            </w:r>
            <w:r w:rsidRPr="00874AC7">
              <w:rPr>
                <w:rFonts w:ascii="Times New Roman" w:hAnsi="Times New Roman" w:cs="Times New Roman"/>
                <w:spacing w:val="-2"/>
                <w:w w:val="110"/>
                <w:sz w:val="24"/>
                <w:szCs w:val="24"/>
                <w:lang w:val="en"/>
              </w:rPr>
              <w:t xml:space="preserve"> cycles</w:t>
            </w:r>
          </w:p>
        </w:tc>
        <w:tc>
          <w:tcPr>
            <w:tcW w:w="2840" w:type="dxa"/>
          </w:tcPr>
          <w:p w14:paraId="029FE784" w14:textId="77777777" w:rsidR="00B70E96" w:rsidRPr="00874AC7" w:rsidRDefault="00B70E96" w:rsidP="00E96B08">
            <w:pPr>
              <w:pStyle w:val="TableParagraph"/>
              <w:spacing w:before="14"/>
              <w:ind w:left="105"/>
              <w:rPr>
                <w:rFonts w:ascii="Times New Roman" w:hAnsi="Times New Roman" w:cs="Times New Roman"/>
                <w:sz w:val="24"/>
                <w:szCs w:val="24"/>
              </w:rPr>
            </w:pPr>
            <w:r w:rsidRPr="00874AC7">
              <w:rPr>
                <w:rFonts w:ascii="Times New Roman" w:hAnsi="Times New Roman" w:cs="Times New Roman"/>
                <w:w w:val="105"/>
                <w:sz w:val="24"/>
                <w:szCs w:val="24"/>
                <w:lang w:val="en"/>
              </w:rPr>
              <w:t>Temperature</w:t>
            </w:r>
            <w:r w:rsidRPr="00874AC7">
              <w:rPr>
                <w:rFonts w:ascii="Times New Roman" w:hAnsi="Times New Roman" w:cs="Times New Roman"/>
                <w:spacing w:val="-4"/>
                <w:w w:val="110"/>
                <w:sz w:val="24"/>
                <w:szCs w:val="24"/>
                <w:lang w:val="en"/>
              </w:rPr>
              <w:t xml:space="preserve"> (ºC)</w:t>
            </w:r>
          </w:p>
        </w:tc>
        <w:tc>
          <w:tcPr>
            <w:tcW w:w="2838" w:type="dxa"/>
          </w:tcPr>
          <w:p w14:paraId="4B81587E" w14:textId="77777777" w:rsidR="00B70E96" w:rsidRPr="00874AC7" w:rsidRDefault="00B70E96" w:rsidP="00E96B08">
            <w:pPr>
              <w:pStyle w:val="TableParagraph"/>
              <w:spacing w:before="14"/>
              <w:ind w:left="104"/>
              <w:rPr>
                <w:rFonts w:ascii="Times New Roman" w:hAnsi="Times New Roman" w:cs="Times New Roman"/>
                <w:sz w:val="24"/>
                <w:szCs w:val="24"/>
              </w:rPr>
            </w:pPr>
            <w:r w:rsidRPr="00874AC7">
              <w:rPr>
                <w:rFonts w:ascii="Times New Roman" w:hAnsi="Times New Roman" w:cs="Times New Roman"/>
                <w:spacing w:val="-2"/>
                <w:w w:val="105"/>
                <w:sz w:val="24"/>
                <w:szCs w:val="24"/>
                <w:lang w:val="en"/>
              </w:rPr>
              <w:t>Time</w:t>
            </w:r>
          </w:p>
        </w:tc>
      </w:tr>
      <w:tr w:rsidR="00B70E96" w:rsidRPr="00874AC7" w14:paraId="325C227E" w14:textId="77777777" w:rsidTr="00E96B08">
        <w:trPr>
          <w:trHeight w:val="246"/>
        </w:trPr>
        <w:tc>
          <w:tcPr>
            <w:tcW w:w="2840" w:type="dxa"/>
          </w:tcPr>
          <w:p w14:paraId="19F65695" w14:textId="77777777" w:rsidR="00B70E96" w:rsidRPr="00874AC7" w:rsidRDefault="00B70E96" w:rsidP="00E96B08">
            <w:pPr>
              <w:pStyle w:val="TableParagraph"/>
              <w:spacing w:before="16"/>
              <w:rPr>
                <w:rFonts w:ascii="Times New Roman" w:hAnsi="Times New Roman" w:cs="Times New Roman"/>
                <w:sz w:val="24"/>
                <w:szCs w:val="24"/>
              </w:rPr>
            </w:pPr>
            <w:r w:rsidRPr="00874AC7">
              <w:rPr>
                <w:rFonts w:ascii="Times New Roman" w:hAnsi="Times New Roman" w:cs="Times New Roman"/>
                <w:w w:val="99"/>
                <w:sz w:val="24"/>
                <w:szCs w:val="24"/>
                <w:lang w:val="en"/>
              </w:rPr>
              <w:t>1</w:t>
            </w:r>
          </w:p>
        </w:tc>
        <w:tc>
          <w:tcPr>
            <w:tcW w:w="2840" w:type="dxa"/>
          </w:tcPr>
          <w:p w14:paraId="1A645E55" w14:textId="77777777" w:rsidR="00B70E96" w:rsidRPr="00874AC7" w:rsidRDefault="00B70E96" w:rsidP="00E96B08">
            <w:pPr>
              <w:pStyle w:val="TableParagraph"/>
              <w:spacing w:before="16"/>
              <w:ind w:left="105"/>
              <w:rPr>
                <w:rFonts w:ascii="Times New Roman" w:hAnsi="Times New Roman" w:cs="Times New Roman"/>
                <w:sz w:val="24"/>
                <w:szCs w:val="24"/>
              </w:rPr>
            </w:pPr>
            <w:r w:rsidRPr="00874AC7">
              <w:rPr>
                <w:rFonts w:ascii="Times New Roman" w:hAnsi="Times New Roman" w:cs="Times New Roman"/>
                <w:spacing w:val="-5"/>
                <w:sz w:val="24"/>
                <w:szCs w:val="24"/>
                <w:lang w:val="en"/>
              </w:rPr>
              <w:t>42</w:t>
            </w:r>
          </w:p>
        </w:tc>
        <w:tc>
          <w:tcPr>
            <w:tcW w:w="2838" w:type="dxa"/>
          </w:tcPr>
          <w:p w14:paraId="1783B24E" w14:textId="77777777" w:rsidR="00B70E96" w:rsidRPr="00874AC7" w:rsidRDefault="00B70E96" w:rsidP="00E96B08">
            <w:pPr>
              <w:pStyle w:val="TableParagraph"/>
              <w:spacing w:before="16"/>
              <w:ind w:left="104"/>
              <w:rPr>
                <w:rFonts w:ascii="Times New Roman" w:hAnsi="Times New Roman" w:cs="Times New Roman"/>
                <w:sz w:val="24"/>
                <w:szCs w:val="24"/>
              </w:rPr>
            </w:pPr>
            <w:r w:rsidRPr="00874AC7">
              <w:rPr>
                <w:rFonts w:ascii="Times New Roman" w:hAnsi="Times New Roman" w:cs="Times New Roman"/>
                <w:sz w:val="24"/>
                <w:szCs w:val="24"/>
                <w:lang w:val="en"/>
              </w:rPr>
              <w:t>1h30</w:t>
            </w:r>
            <w:r w:rsidRPr="00874AC7">
              <w:rPr>
                <w:rFonts w:ascii="Times New Roman" w:hAnsi="Times New Roman" w:cs="Times New Roman"/>
                <w:spacing w:val="-2"/>
                <w:sz w:val="24"/>
                <w:szCs w:val="24"/>
                <w:lang w:val="en"/>
              </w:rPr>
              <w:t xml:space="preserve"> minutes</w:t>
            </w:r>
          </w:p>
        </w:tc>
      </w:tr>
      <w:tr w:rsidR="00B70E96" w:rsidRPr="00874AC7" w14:paraId="0E72775B" w14:textId="77777777" w:rsidTr="00E96B08">
        <w:trPr>
          <w:trHeight w:val="244"/>
        </w:trPr>
        <w:tc>
          <w:tcPr>
            <w:tcW w:w="2840" w:type="dxa"/>
          </w:tcPr>
          <w:p w14:paraId="13A4128B" w14:textId="77777777" w:rsidR="00B70E96" w:rsidRPr="00874AC7" w:rsidRDefault="00B70E96" w:rsidP="00E96B08">
            <w:pPr>
              <w:pStyle w:val="TableParagraph"/>
              <w:spacing w:before="14"/>
              <w:rPr>
                <w:rFonts w:ascii="Times New Roman" w:hAnsi="Times New Roman" w:cs="Times New Roman"/>
                <w:sz w:val="24"/>
                <w:szCs w:val="24"/>
              </w:rPr>
            </w:pPr>
            <w:r w:rsidRPr="00874AC7">
              <w:rPr>
                <w:rFonts w:ascii="Times New Roman" w:hAnsi="Times New Roman" w:cs="Times New Roman"/>
                <w:w w:val="99"/>
                <w:sz w:val="24"/>
                <w:szCs w:val="24"/>
                <w:lang w:val="en"/>
              </w:rPr>
              <w:t>1</w:t>
            </w:r>
          </w:p>
        </w:tc>
        <w:tc>
          <w:tcPr>
            <w:tcW w:w="2840" w:type="dxa"/>
          </w:tcPr>
          <w:p w14:paraId="18681F03" w14:textId="77777777" w:rsidR="00B70E96" w:rsidRPr="00874AC7" w:rsidRDefault="00B70E96" w:rsidP="00E96B08">
            <w:pPr>
              <w:pStyle w:val="TableParagraph"/>
              <w:spacing w:before="14"/>
              <w:ind w:left="105"/>
              <w:rPr>
                <w:rFonts w:ascii="Times New Roman" w:hAnsi="Times New Roman" w:cs="Times New Roman"/>
                <w:sz w:val="24"/>
                <w:szCs w:val="24"/>
              </w:rPr>
            </w:pPr>
            <w:r w:rsidRPr="00874AC7">
              <w:rPr>
                <w:rFonts w:ascii="Times New Roman" w:hAnsi="Times New Roman" w:cs="Times New Roman"/>
                <w:spacing w:val="-5"/>
                <w:sz w:val="24"/>
                <w:szCs w:val="24"/>
                <w:lang w:val="en"/>
              </w:rPr>
              <w:t>70</w:t>
            </w:r>
          </w:p>
        </w:tc>
        <w:tc>
          <w:tcPr>
            <w:tcW w:w="2838" w:type="dxa"/>
          </w:tcPr>
          <w:p w14:paraId="6D7A78A0" w14:textId="77777777" w:rsidR="00B70E96" w:rsidRPr="00874AC7" w:rsidRDefault="00B70E96" w:rsidP="00E96B08">
            <w:pPr>
              <w:pStyle w:val="TableParagraph"/>
              <w:spacing w:before="14"/>
              <w:ind w:left="104"/>
              <w:rPr>
                <w:rFonts w:ascii="Times New Roman" w:hAnsi="Times New Roman" w:cs="Times New Roman"/>
                <w:sz w:val="24"/>
                <w:szCs w:val="24"/>
              </w:rPr>
            </w:pPr>
            <w:r w:rsidRPr="00874AC7">
              <w:rPr>
                <w:rFonts w:ascii="Times New Roman" w:hAnsi="Times New Roman" w:cs="Times New Roman"/>
                <w:sz w:val="24"/>
                <w:szCs w:val="24"/>
                <w:lang w:val="en"/>
              </w:rPr>
              <w:t>10</w:t>
            </w:r>
            <w:r w:rsidRPr="00874AC7">
              <w:rPr>
                <w:rFonts w:ascii="Times New Roman" w:hAnsi="Times New Roman" w:cs="Times New Roman"/>
                <w:spacing w:val="-2"/>
                <w:sz w:val="24"/>
                <w:szCs w:val="24"/>
                <w:lang w:val="en"/>
              </w:rPr>
              <w:t xml:space="preserve"> mins</w:t>
            </w:r>
          </w:p>
        </w:tc>
      </w:tr>
      <w:tr w:rsidR="00B70E96" w:rsidRPr="00874AC7" w14:paraId="0A5B04A5" w14:textId="77777777" w:rsidTr="00E96B08">
        <w:trPr>
          <w:trHeight w:val="294"/>
        </w:trPr>
        <w:tc>
          <w:tcPr>
            <w:tcW w:w="2840" w:type="dxa"/>
          </w:tcPr>
          <w:p w14:paraId="5859A0D2" w14:textId="77777777" w:rsidR="00B70E96" w:rsidRPr="00874AC7" w:rsidRDefault="00B70E96" w:rsidP="00E96B08">
            <w:pPr>
              <w:pStyle w:val="TableParagraph"/>
              <w:spacing w:before="2" w:line="272" w:lineRule="exact"/>
              <w:rPr>
                <w:rFonts w:ascii="Times New Roman" w:hAnsi="Times New Roman" w:cs="Times New Roman"/>
                <w:sz w:val="24"/>
                <w:szCs w:val="24"/>
              </w:rPr>
            </w:pPr>
            <w:r w:rsidRPr="00874AC7">
              <w:rPr>
                <w:rFonts w:ascii="Times New Roman" w:hAnsi="Times New Roman" w:cs="Times New Roman"/>
                <w:w w:val="91"/>
                <w:sz w:val="24"/>
                <w:szCs w:val="24"/>
                <w:lang w:val="en"/>
              </w:rPr>
              <w:t>1</w:t>
            </w:r>
          </w:p>
        </w:tc>
        <w:tc>
          <w:tcPr>
            <w:tcW w:w="2840" w:type="dxa"/>
          </w:tcPr>
          <w:p w14:paraId="017B6C10" w14:textId="77777777" w:rsidR="00B70E96" w:rsidRPr="00874AC7" w:rsidRDefault="00B70E96" w:rsidP="00E96B08">
            <w:pPr>
              <w:pStyle w:val="TableParagraph"/>
              <w:spacing w:before="14" w:line="240" w:lineRule="auto"/>
              <w:ind w:left="105"/>
              <w:rPr>
                <w:rFonts w:ascii="Times New Roman" w:hAnsi="Times New Roman" w:cs="Times New Roman"/>
                <w:sz w:val="24"/>
                <w:szCs w:val="24"/>
              </w:rPr>
            </w:pPr>
            <w:r w:rsidRPr="00874AC7">
              <w:rPr>
                <w:rFonts w:ascii="Times New Roman" w:hAnsi="Times New Roman" w:cs="Times New Roman"/>
                <w:w w:val="99"/>
                <w:sz w:val="24"/>
                <w:szCs w:val="24"/>
                <w:lang w:val="en"/>
              </w:rPr>
              <w:t>4</w:t>
            </w:r>
          </w:p>
        </w:tc>
        <w:tc>
          <w:tcPr>
            <w:tcW w:w="2838" w:type="dxa"/>
          </w:tcPr>
          <w:p w14:paraId="76ED5822" w14:textId="77777777" w:rsidR="00B70E96" w:rsidRPr="00874AC7" w:rsidRDefault="00B70E96" w:rsidP="00E96B08">
            <w:pPr>
              <w:pStyle w:val="TableParagraph"/>
              <w:spacing w:before="2" w:line="272" w:lineRule="exact"/>
              <w:ind w:left="104"/>
              <w:rPr>
                <w:rFonts w:ascii="Times New Roman" w:hAnsi="Times New Roman" w:cs="Times New Roman"/>
                <w:sz w:val="24"/>
                <w:szCs w:val="24"/>
              </w:rPr>
            </w:pPr>
            <w:r w:rsidRPr="00874AC7">
              <w:rPr>
                <w:rFonts w:ascii="Times New Roman" w:hAnsi="Times New Roman" w:cs="Times New Roman"/>
                <w:w w:val="119"/>
                <w:sz w:val="24"/>
                <w:szCs w:val="24"/>
                <w:lang w:val="en"/>
              </w:rPr>
              <w:t>∞</w:t>
            </w:r>
          </w:p>
        </w:tc>
      </w:tr>
    </w:tbl>
    <w:p w14:paraId="60CDE95C" w14:textId="77777777" w:rsidR="00B70E96" w:rsidRPr="00874AC7" w:rsidRDefault="00B70E96" w:rsidP="00B70E96">
      <w:pPr>
        <w:pStyle w:val="Heading1"/>
        <w:spacing w:before="0"/>
        <w:ind w:left="0" w:right="2648"/>
        <w:jc w:val="left"/>
        <w:rPr>
          <w:rFonts w:ascii="Times New Roman" w:hAnsi="Times New Roman" w:cs="Times New Roman"/>
          <w:sz w:val="24"/>
          <w:szCs w:val="24"/>
        </w:rPr>
      </w:pPr>
    </w:p>
    <w:p w14:paraId="3F18702F" w14:textId="2816C0F6" w:rsidR="00B70E96" w:rsidRPr="00874AC7" w:rsidRDefault="00B70E96" w:rsidP="00874AC7">
      <w:pPr>
        <w:pStyle w:val="Heading1"/>
        <w:spacing w:before="0"/>
        <w:ind w:left="0" w:right="2648"/>
        <w:jc w:val="left"/>
        <w:rPr>
          <w:rFonts w:ascii="Times New Roman" w:hAnsi="Times New Roman" w:cs="Times New Roman"/>
          <w:sz w:val="24"/>
          <w:szCs w:val="24"/>
        </w:rPr>
      </w:pPr>
      <w:r w:rsidRPr="00874AC7">
        <w:rPr>
          <w:rFonts w:ascii="Times New Roman" w:hAnsi="Times New Roman" w:cs="Times New Roman"/>
          <w:sz w:val="24"/>
          <w:szCs w:val="24"/>
          <w:lang w:val="en"/>
        </w:rPr>
        <w:t>Procedures to Metagenomics</w:t>
      </w:r>
      <w:r w:rsidRPr="00874AC7">
        <w:rPr>
          <w:rFonts w:ascii="Times New Roman" w:hAnsi="Times New Roman" w:cs="Times New Roman"/>
          <w:spacing w:val="-5"/>
          <w:sz w:val="24"/>
          <w:szCs w:val="24"/>
          <w:lang w:val="en"/>
        </w:rPr>
        <w:t xml:space="preserve"> PCR</w:t>
      </w:r>
    </w:p>
    <w:p w14:paraId="2794912B" w14:textId="77777777" w:rsidR="00B70E96" w:rsidRPr="00874AC7" w:rsidRDefault="00B70E96" w:rsidP="00B70E96">
      <w:pPr>
        <w:pStyle w:val="ListParagraph"/>
        <w:numPr>
          <w:ilvl w:val="0"/>
          <w:numId w:val="1"/>
        </w:numPr>
        <w:tabs>
          <w:tab w:val="left" w:pos="834"/>
        </w:tabs>
        <w:ind w:hanging="361"/>
        <w:rPr>
          <w:rFonts w:ascii="Times New Roman" w:hAnsi="Times New Roman" w:cs="Times New Roman"/>
          <w:sz w:val="24"/>
          <w:szCs w:val="24"/>
          <w:lang w:val="en-US"/>
        </w:rPr>
      </w:pPr>
      <w:r w:rsidRPr="00874AC7">
        <w:rPr>
          <w:rFonts w:ascii="Times New Roman" w:hAnsi="Times New Roman" w:cs="Times New Roman"/>
          <w:w w:val="110"/>
          <w:sz w:val="24"/>
          <w:szCs w:val="24"/>
          <w:lang w:val="en"/>
        </w:rPr>
        <w:t>Prepare the PCR Mix by following the volumes for 1 reaction shown in the table</w:t>
      </w:r>
      <w:r w:rsidRPr="00874AC7">
        <w:rPr>
          <w:rFonts w:ascii="Times New Roman" w:hAnsi="Times New Roman" w:cs="Times New Roman"/>
          <w:spacing w:val="-2"/>
          <w:w w:val="110"/>
          <w:sz w:val="24"/>
          <w:szCs w:val="24"/>
          <w:lang w:val="en"/>
        </w:rPr>
        <w:t xml:space="preserve"> below:</w:t>
      </w:r>
    </w:p>
    <w:p w14:paraId="0991ED26" w14:textId="77777777" w:rsidR="00B70E96" w:rsidRPr="00874AC7" w:rsidRDefault="00B70E96" w:rsidP="00B70E96">
      <w:pPr>
        <w:pStyle w:val="BodyText"/>
        <w:rPr>
          <w:rFonts w:ascii="Times New Roman" w:hAnsi="Times New Roman" w:cs="Times New Roman"/>
          <w:sz w:val="24"/>
          <w:szCs w:val="24"/>
          <w:lang w:val="en-US"/>
        </w:rPr>
      </w:pPr>
    </w:p>
    <w:tbl>
      <w:tblPr>
        <w:tblpPr w:leftFromText="180" w:rightFromText="180" w:vertAnchor="text" w:horzAnchor="margin" w:tblpXSpec="center" w:tblpY="-2"/>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0"/>
        <w:gridCol w:w="5677"/>
      </w:tblGrid>
      <w:tr w:rsidR="00B70E96" w:rsidRPr="00874AC7" w14:paraId="6F61F749" w14:textId="77777777" w:rsidTr="00E96B08">
        <w:trPr>
          <w:trHeight w:val="244"/>
        </w:trPr>
        <w:tc>
          <w:tcPr>
            <w:tcW w:w="2840" w:type="dxa"/>
          </w:tcPr>
          <w:p w14:paraId="3E438C11" w14:textId="77777777" w:rsidR="00B70E96" w:rsidRPr="00874AC7" w:rsidRDefault="00B70E96" w:rsidP="00E96B08">
            <w:pPr>
              <w:pStyle w:val="TableParagraph"/>
              <w:spacing w:before="14"/>
              <w:rPr>
                <w:rFonts w:ascii="Times New Roman" w:hAnsi="Times New Roman" w:cs="Times New Roman"/>
                <w:b/>
                <w:sz w:val="24"/>
                <w:szCs w:val="24"/>
              </w:rPr>
            </w:pPr>
            <w:r w:rsidRPr="00874AC7">
              <w:rPr>
                <w:rFonts w:ascii="Times New Roman" w:hAnsi="Times New Roman" w:cs="Times New Roman"/>
                <w:b/>
                <w:spacing w:val="-2"/>
                <w:w w:val="105"/>
                <w:sz w:val="24"/>
                <w:szCs w:val="24"/>
                <w:lang w:val="en"/>
              </w:rPr>
              <w:t>Component</w:t>
            </w:r>
          </w:p>
        </w:tc>
        <w:tc>
          <w:tcPr>
            <w:tcW w:w="5677" w:type="dxa"/>
          </w:tcPr>
          <w:p w14:paraId="40614A08" w14:textId="77777777" w:rsidR="00B70E96" w:rsidRPr="00874AC7" w:rsidRDefault="00B70E96" w:rsidP="00E96B08">
            <w:pPr>
              <w:pStyle w:val="TableParagraph"/>
              <w:spacing w:before="14"/>
              <w:ind w:left="1537" w:right="1536"/>
              <w:jc w:val="center"/>
              <w:rPr>
                <w:rFonts w:ascii="Times New Roman" w:hAnsi="Times New Roman" w:cs="Times New Roman"/>
                <w:b/>
                <w:sz w:val="24"/>
                <w:szCs w:val="24"/>
              </w:rPr>
            </w:pPr>
            <w:r w:rsidRPr="00874AC7">
              <w:rPr>
                <w:rFonts w:ascii="Times New Roman" w:hAnsi="Times New Roman" w:cs="Times New Roman"/>
                <w:b/>
                <w:w w:val="105"/>
                <w:sz w:val="24"/>
                <w:szCs w:val="24"/>
                <w:lang w:val="en"/>
              </w:rPr>
              <w:t xml:space="preserve">Amount for 1 </w:t>
            </w:r>
            <w:r w:rsidRPr="00874AC7">
              <w:rPr>
                <w:rFonts w:ascii="Times New Roman" w:hAnsi="Times New Roman" w:cs="Times New Roman"/>
                <w:b/>
                <w:spacing w:val="-2"/>
                <w:w w:val="105"/>
                <w:sz w:val="24"/>
                <w:szCs w:val="24"/>
                <w:lang w:val="en"/>
              </w:rPr>
              <w:t>reaction</w:t>
            </w:r>
          </w:p>
        </w:tc>
      </w:tr>
      <w:tr w:rsidR="00B70E96" w:rsidRPr="00874AC7" w14:paraId="3904D472" w14:textId="77777777" w:rsidTr="00E96B08">
        <w:trPr>
          <w:trHeight w:val="244"/>
        </w:trPr>
        <w:tc>
          <w:tcPr>
            <w:tcW w:w="2840" w:type="dxa"/>
          </w:tcPr>
          <w:p w14:paraId="1C589851" w14:textId="77777777" w:rsidR="00B70E96" w:rsidRPr="00874AC7" w:rsidRDefault="00B70E96" w:rsidP="00E96B08">
            <w:pPr>
              <w:pStyle w:val="TableParagraph"/>
              <w:spacing w:before="14"/>
              <w:rPr>
                <w:rFonts w:ascii="Times New Roman" w:hAnsi="Times New Roman" w:cs="Times New Roman"/>
                <w:sz w:val="24"/>
                <w:szCs w:val="24"/>
              </w:rPr>
            </w:pPr>
            <w:r w:rsidRPr="00874AC7">
              <w:rPr>
                <w:rFonts w:ascii="Times New Roman" w:hAnsi="Times New Roman" w:cs="Times New Roman"/>
                <w:w w:val="110"/>
                <w:sz w:val="24"/>
                <w:szCs w:val="24"/>
                <w:lang w:val="en"/>
              </w:rPr>
              <w:t>Ultra pure</w:t>
            </w:r>
            <w:r w:rsidRPr="00874AC7">
              <w:rPr>
                <w:rFonts w:ascii="Times New Roman" w:hAnsi="Times New Roman" w:cs="Times New Roman"/>
                <w:spacing w:val="-4"/>
                <w:w w:val="110"/>
                <w:sz w:val="24"/>
                <w:szCs w:val="24"/>
                <w:lang w:val="en"/>
              </w:rPr>
              <w:t xml:space="preserve"> water</w:t>
            </w:r>
          </w:p>
        </w:tc>
        <w:tc>
          <w:tcPr>
            <w:tcW w:w="5677" w:type="dxa"/>
          </w:tcPr>
          <w:p w14:paraId="0DD82B61" w14:textId="77777777" w:rsidR="00B70E96" w:rsidRPr="00874AC7" w:rsidRDefault="00B70E96" w:rsidP="00E96B08">
            <w:pPr>
              <w:pStyle w:val="TableParagraph"/>
              <w:spacing w:before="14"/>
              <w:ind w:left="2455"/>
              <w:rPr>
                <w:rFonts w:ascii="Times New Roman" w:hAnsi="Times New Roman" w:cs="Times New Roman"/>
                <w:sz w:val="24"/>
                <w:szCs w:val="24"/>
              </w:rPr>
            </w:pPr>
            <w:r w:rsidRPr="00874AC7">
              <w:rPr>
                <w:rFonts w:ascii="Times New Roman" w:hAnsi="Times New Roman" w:cs="Times New Roman"/>
                <w:sz w:val="24"/>
                <w:szCs w:val="24"/>
                <w:lang w:val="en"/>
              </w:rPr>
              <w:t>15.75</w:t>
            </w:r>
            <w:r w:rsidRPr="00874AC7">
              <w:rPr>
                <w:rFonts w:ascii="Times New Roman" w:hAnsi="Times New Roman" w:cs="Times New Roman"/>
                <w:spacing w:val="-5"/>
                <w:sz w:val="24"/>
                <w:szCs w:val="24"/>
                <w:lang w:val="en"/>
              </w:rPr>
              <w:t xml:space="preserve"> μL</w:t>
            </w:r>
          </w:p>
        </w:tc>
      </w:tr>
      <w:tr w:rsidR="00B70E96" w:rsidRPr="00874AC7" w14:paraId="2AD71A82" w14:textId="77777777" w:rsidTr="00E96B08">
        <w:trPr>
          <w:trHeight w:val="246"/>
        </w:trPr>
        <w:tc>
          <w:tcPr>
            <w:tcW w:w="2840" w:type="dxa"/>
          </w:tcPr>
          <w:p w14:paraId="0956F9B3" w14:textId="77777777" w:rsidR="00B70E96" w:rsidRPr="00874AC7" w:rsidRDefault="00B70E96" w:rsidP="00E96B08">
            <w:pPr>
              <w:pStyle w:val="TableParagraph"/>
              <w:spacing w:before="16"/>
              <w:rPr>
                <w:rFonts w:ascii="Times New Roman" w:hAnsi="Times New Roman" w:cs="Times New Roman"/>
                <w:sz w:val="24"/>
                <w:szCs w:val="24"/>
              </w:rPr>
            </w:pPr>
            <w:r w:rsidRPr="00874AC7">
              <w:rPr>
                <w:rFonts w:ascii="Times New Roman" w:hAnsi="Times New Roman" w:cs="Times New Roman"/>
                <w:w w:val="110"/>
                <w:sz w:val="24"/>
                <w:szCs w:val="24"/>
                <w:lang w:val="en"/>
              </w:rPr>
              <w:t xml:space="preserve">Q5 reaction buffer </w:t>
            </w:r>
            <w:r w:rsidRPr="00874AC7">
              <w:rPr>
                <w:rFonts w:ascii="Times New Roman" w:hAnsi="Times New Roman" w:cs="Times New Roman"/>
                <w:spacing w:val="-4"/>
                <w:w w:val="110"/>
                <w:sz w:val="24"/>
                <w:szCs w:val="24"/>
                <w:lang w:val="en"/>
              </w:rPr>
              <w:t>(5x)</w:t>
            </w:r>
          </w:p>
        </w:tc>
        <w:tc>
          <w:tcPr>
            <w:tcW w:w="5677" w:type="dxa"/>
          </w:tcPr>
          <w:p w14:paraId="68B60B29" w14:textId="77777777" w:rsidR="00B70E96" w:rsidRPr="00874AC7" w:rsidRDefault="00B70E96" w:rsidP="00E96B08">
            <w:pPr>
              <w:pStyle w:val="TableParagraph"/>
              <w:spacing w:before="16"/>
              <w:ind w:left="1537" w:right="1533"/>
              <w:jc w:val="center"/>
              <w:rPr>
                <w:rFonts w:ascii="Times New Roman" w:hAnsi="Times New Roman" w:cs="Times New Roman"/>
                <w:sz w:val="24"/>
                <w:szCs w:val="24"/>
              </w:rPr>
            </w:pPr>
            <w:r w:rsidRPr="00874AC7">
              <w:rPr>
                <w:rFonts w:ascii="Times New Roman" w:hAnsi="Times New Roman" w:cs="Times New Roman"/>
                <w:sz w:val="24"/>
                <w:szCs w:val="24"/>
                <w:lang w:val="en"/>
              </w:rPr>
              <w:t>5</w:t>
            </w:r>
            <w:r w:rsidRPr="00874AC7">
              <w:rPr>
                <w:rFonts w:ascii="Times New Roman" w:hAnsi="Times New Roman" w:cs="Times New Roman"/>
                <w:spacing w:val="-5"/>
                <w:sz w:val="24"/>
                <w:szCs w:val="24"/>
                <w:lang w:val="en"/>
              </w:rPr>
              <w:t xml:space="preserve"> μL</w:t>
            </w:r>
          </w:p>
        </w:tc>
      </w:tr>
      <w:tr w:rsidR="00B70E96" w:rsidRPr="00874AC7" w14:paraId="07075E23" w14:textId="77777777" w:rsidTr="00E96B08">
        <w:trPr>
          <w:trHeight w:val="244"/>
        </w:trPr>
        <w:tc>
          <w:tcPr>
            <w:tcW w:w="2840" w:type="dxa"/>
          </w:tcPr>
          <w:p w14:paraId="1920B54F" w14:textId="77777777" w:rsidR="00B70E96" w:rsidRPr="00874AC7" w:rsidRDefault="00B70E96" w:rsidP="00E96B08">
            <w:pPr>
              <w:pStyle w:val="TableParagraph"/>
              <w:spacing w:before="13"/>
              <w:rPr>
                <w:rFonts w:ascii="Times New Roman" w:hAnsi="Times New Roman" w:cs="Times New Roman"/>
                <w:sz w:val="24"/>
                <w:szCs w:val="24"/>
              </w:rPr>
            </w:pPr>
            <w:r w:rsidRPr="00874AC7">
              <w:rPr>
                <w:rFonts w:ascii="Times New Roman" w:hAnsi="Times New Roman" w:cs="Times New Roman"/>
                <w:w w:val="90"/>
                <w:sz w:val="24"/>
                <w:szCs w:val="24"/>
                <w:lang w:val="en"/>
              </w:rPr>
              <w:t>dNTPs</w:t>
            </w:r>
            <w:r w:rsidRPr="00874AC7">
              <w:rPr>
                <w:rFonts w:ascii="Times New Roman" w:hAnsi="Times New Roman" w:cs="Times New Roman"/>
                <w:spacing w:val="-2"/>
                <w:sz w:val="24"/>
                <w:szCs w:val="24"/>
                <w:lang w:val="en"/>
              </w:rPr>
              <w:t xml:space="preserve"> (10uM)</w:t>
            </w:r>
          </w:p>
        </w:tc>
        <w:tc>
          <w:tcPr>
            <w:tcW w:w="5677" w:type="dxa"/>
          </w:tcPr>
          <w:p w14:paraId="16D86780" w14:textId="77777777" w:rsidR="00B70E96" w:rsidRPr="00874AC7" w:rsidRDefault="00B70E96" w:rsidP="00E96B08">
            <w:pPr>
              <w:pStyle w:val="TableParagraph"/>
              <w:spacing w:before="13"/>
              <w:ind w:left="2565"/>
              <w:rPr>
                <w:rFonts w:ascii="Times New Roman" w:hAnsi="Times New Roman" w:cs="Times New Roman"/>
                <w:sz w:val="24"/>
                <w:szCs w:val="24"/>
              </w:rPr>
            </w:pPr>
            <w:r w:rsidRPr="00874AC7">
              <w:rPr>
                <w:rFonts w:ascii="Times New Roman" w:hAnsi="Times New Roman" w:cs="Times New Roman"/>
                <w:sz w:val="24"/>
                <w:szCs w:val="24"/>
                <w:lang w:val="en"/>
              </w:rPr>
              <w:t>0.5</w:t>
            </w:r>
            <w:r w:rsidRPr="00874AC7">
              <w:rPr>
                <w:rFonts w:ascii="Times New Roman" w:hAnsi="Times New Roman" w:cs="Times New Roman"/>
                <w:spacing w:val="-5"/>
                <w:sz w:val="24"/>
                <w:szCs w:val="24"/>
                <w:lang w:val="en"/>
              </w:rPr>
              <w:t xml:space="preserve"> μL</w:t>
            </w:r>
          </w:p>
        </w:tc>
      </w:tr>
      <w:tr w:rsidR="00B70E96" w:rsidRPr="00874AC7" w14:paraId="4AC6CAEB" w14:textId="77777777" w:rsidTr="00E96B08">
        <w:trPr>
          <w:trHeight w:val="246"/>
        </w:trPr>
        <w:tc>
          <w:tcPr>
            <w:tcW w:w="2840" w:type="dxa"/>
          </w:tcPr>
          <w:p w14:paraId="40B326E0" w14:textId="77777777" w:rsidR="00B70E96" w:rsidRPr="00874AC7" w:rsidRDefault="00B70E96" w:rsidP="00E96B08">
            <w:pPr>
              <w:pStyle w:val="TableParagraph"/>
              <w:spacing w:before="14" w:line="213" w:lineRule="exact"/>
              <w:rPr>
                <w:rFonts w:ascii="Times New Roman" w:hAnsi="Times New Roman" w:cs="Times New Roman"/>
                <w:b/>
                <w:sz w:val="24"/>
                <w:szCs w:val="24"/>
              </w:rPr>
            </w:pPr>
            <w:r w:rsidRPr="00874AC7">
              <w:rPr>
                <w:rFonts w:ascii="Times New Roman" w:hAnsi="Times New Roman" w:cs="Times New Roman"/>
                <w:spacing w:val="-6"/>
                <w:sz w:val="24"/>
                <w:szCs w:val="24"/>
                <w:lang w:val="en"/>
              </w:rPr>
              <w:t>RLB</w:t>
            </w:r>
            <w:r w:rsidRPr="00874AC7">
              <w:rPr>
                <w:rFonts w:ascii="Times New Roman" w:hAnsi="Times New Roman" w:cs="Times New Roman"/>
                <w:b/>
                <w:spacing w:val="-6"/>
                <w:sz w:val="24"/>
                <w:szCs w:val="24"/>
                <w:lang w:val="en"/>
              </w:rPr>
              <w:t xml:space="preserve"> PCR 20 </w:t>
            </w:r>
            <w:proofErr w:type="spellStart"/>
            <w:r w:rsidRPr="00874AC7">
              <w:rPr>
                <w:rFonts w:ascii="Times New Roman" w:hAnsi="Times New Roman" w:cs="Times New Roman"/>
                <w:b/>
                <w:spacing w:val="-6"/>
                <w:sz w:val="24"/>
                <w:szCs w:val="24"/>
                <w:lang w:val="en"/>
              </w:rPr>
              <w:t>uM</w:t>
            </w:r>
            <w:proofErr w:type="spellEnd"/>
            <w:r w:rsidRPr="00874AC7">
              <w:rPr>
                <w:rFonts w:ascii="Times New Roman" w:hAnsi="Times New Roman" w:cs="Times New Roman"/>
                <w:b/>
                <w:spacing w:val="-6"/>
                <w:sz w:val="24"/>
                <w:szCs w:val="24"/>
                <w:lang w:val="en"/>
              </w:rPr>
              <w:t xml:space="preserve"> primer</w:t>
            </w:r>
          </w:p>
        </w:tc>
        <w:tc>
          <w:tcPr>
            <w:tcW w:w="5677" w:type="dxa"/>
          </w:tcPr>
          <w:p w14:paraId="33E74820" w14:textId="77777777" w:rsidR="00B70E96" w:rsidRPr="00874AC7" w:rsidRDefault="00B70E96" w:rsidP="00E96B08">
            <w:pPr>
              <w:pStyle w:val="TableParagraph"/>
              <w:spacing w:before="14" w:line="213" w:lineRule="exact"/>
              <w:ind w:left="1537" w:right="1533"/>
              <w:jc w:val="center"/>
              <w:rPr>
                <w:rFonts w:ascii="Times New Roman" w:hAnsi="Times New Roman" w:cs="Times New Roman"/>
                <w:sz w:val="24"/>
                <w:szCs w:val="24"/>
              </w:rPr>
            </w:pPr>
            <w:r w:rsidRPr="00874AC7">
              <w:rPr>
                <w:rFonts w:ascii="Times New Roman" w:hAnsi="Times New Roman" w:cs="Times New Roman"/>
                <w:sz w:val="24"/>
                <w:szCs w:val="24"/>
                <w:lang w:val="en"/>
              </w:rPr>
              <w:t>1</w:t>
            </w:r>
            <w:r w:rsidRPr="00874AC7">
              <w:rPr>
                <w:rFonts w:ascii="Times New Roman" w:hAnsi="Times New Roman" w:cs="Times New Roman"/>
                <w:spacing w:val="-5"/>
                <w:sz w:val="24"/>
                <w:szCs w:val="24"/>
                <w:lang w:val="en"/>
              </w:rPr>
              <w:t xml:space="preserve"> μL</w:t>
            </w:r>
          </w:p>
        </w:tc>
      </w:tr>
    </w:tbl>
    <w:p w14:paraId="4763644D" w14:textId="77777777" w:rsidR="00B70E96" w:rsidRPr="00874AC7" w:rsidRDefault="00B70E96" w:rsidP="00B70E96">
      <w:pPr>
        <w:pStyle w:val="BodyText"/>
        <w:spacing w:before="5"/>
        <w:rPr>
          <w:rFonts w:ascii="Times New Roman" w:hAnsi="Times New Roman" w:cs="Times New Roman"/>
          <w:sz w:val="24"/>
          <w:szCs w:val="24"/>
        </w:rPr>
      </w:pPr>
    </w:p>
    <w:p w14:paraId="4B0BAA06" w14:textId="77777777" w:rsidR="00B70E96" w:rsidRPr="00874AC7" w:rsidRDefault="00B70E96" w:rsidP="00B70E96">
      <w:pPr>
        <w:pStyle w:val="BodyText"/>
        <w:spacing w:before="5"/>
        <w:rPr>
          <w:rFonts w:ascii="Times New Roman" w:hAnsi="Times New Roman" w:cs="Times New Roman"/>
          <w:sz w:val="24"/>
          <w:szCs w:val="24"/>
        </w:rPr>
      </w:pPr>
    </w:p>
    <w:p w14:paraId="19869008" w14:textId="77777777" w:rsidR="00B70E96" w:rsidRPr="00874AC7" w:rsidRDefault="00B70E96" w:rsidP="00B70E96">
      <w:pPr>
        <w:pStyle w:val="BodyText"/>
        <w:spacing w:before="5"/>
        <w:rPr>
          <w:rFonts w:ascii="Times New Roman" w:hAnsi="Times New Roman" w:cs="Times New Roman"/>
          <w:sz w:val="24"/>
          <w:szCs w:val="24"/>
        </w:rPr>
      </w:pPr>
    </w:p>
    <w:p w14:paraId="5A50534E" w14:textId="77777777" w:rsidR="00B70E96" w:rsidRPr="00874AC7" w:rsidRDefault="00B70E96" w:rsidP="00B70E96">
      <w:pPr>
        <w:pStyle w:val="BodyText"/>
        <w:spacing w:before="5"/>
        <w:rPr>
          <w:rFonts w:ascii="Times New Roman" w:hAnsi="Times New Roman" w:cs="Times New Roman"/>
          <w:sz w:val="24"/>
          <w:szCs w:val="24"/>
        </w:rPr>
      </w:pPr>
    </w:p>
    <w:p w14:paraId="5698AD5A" w14:textId="77777777" w:rsidR="00B70E96" w:rsidRPr="00874AC7" w:rsidRDefault="00B70E96" w:rsidP="00B70E96">
      <w:pPr>
        <w:pStyle w:val="BodyText"/>
        <w:spacing w:before="5"/>
        <w:rPr>
          <w:rFonts w:ascii="Times New Roman" w:hAnsi="Times New Roman" w:cs="Times New Roman"/>
          <w:sz w:val="24"/>
          <w:szCs w:val="24"/>
        </w:rPr>
      </w:pPr>
    </w:p>
    <w:p w14:paraId="3A3F439E" w14:textId="77777777" w:rsidR="00B70E96" w:rsidRPr="00874AC7" w:rsidRDefault="00B70E96" w:rsidP="00B70E96">
      <w:pPr>
        <w:pStyle w:val="BodyText"/>
        <w:spacing w:before="4"/>
        <w:rPr>
          <w:rFonts w:ascii="Times New Roman" w:hAnsi="Times New Roman" w:cs="Times New Roman"/>
          <w:sz w:val="24"/>
          <w:szCs w:val="24"/>
        </w:rPr>
      </w:pPr>
    </w:p>
    <w:p w14:paraId="2811C9C9" w14:textId="77777777" w:rsidR="00B70E96" w:rsidRPr="00874AC7" w:rsidRDefault="00B70E96" w:rsidP="00B70E96">
      <w:pPr>
        <w:pStyle w:val="ListParagraph"/>
        <w:numPr>
          <w:ilvl w:val="0"/>
          <w:numId w:val="1"/>
        </w:numPr>
        <w:tabs>
          <w:tab w:val="left" w:pos="834"/>
        </w:tabs>
        <w:spacing w:line="254" w:lineRule="auto"/>
        <w:ind w:right="110"/>
        <w:jc w:val="both"/>
        <w:rPr>
          <w:rFonts w:ascii="Times New Roman" w:hAnsi="Times New Roman" w:cs="Times New Roman"/>
          <w:sz w:val="24"/>
          <w:szCs w:val="24"/>
          <w:lang w:val="en-US"/>
        </w:rPr>
      </w:pPr>
      <w:r w:rsidRPr="00874AC7">
        <w:rPr>
          <w:rFonts w:ascii="Times New Roman" w:hAnsi="Times New Roman" w:cs="Times New Roman"/>
          <w:w w:val="110"/>
          <w:sz w:val="24"/>
          <w:szCs w:val="24"/>
          <w:lang w:val="en"/>
        </w:rPr>
        <w:t xml:space="preserve">After calculating the number of reactions to be prepared for the Master mix, </w:t>
      </w:r>
      <w:r w:rsidRPr="00874AC7">
        <w:rPr>
          <w:rFonts w:ascii="Times New Roman" w:hAnsi="Times New Roman" w:cs="Times New Roman"/>
          <w:b/>
          <w:w w:val="110"/>
          <w:sz w:val="24"/>
          <w:szCs w:val="24"/>
          <w:lang w:val="en"/>
        </w:rPr>
        <w:t>transfer 22.5</w:t>
      </w:r>
      <w:r w:rsidRPr="00874AC7">
        <w:rPr>
          <w:rFonts w:ascii="Times New Roman" w:hAnsi="Times New Roman" w:cs="Times New Roman"/>
          <w:w w:val="110"/>
          <w:sz w:val="24"/>
          <w:szCs w:val="24"/>
          <w:lang w:val="en"/>
        </w:rPr>
        <w:t xml:space="preserve"> μL of the mix to the 0.2mL PCR tubes and then, in another physically </w:t>
      </w:r>
      <w:proofErr w:type="gramStart"/>
      <w:r w:rsidRPr="00874AC7">
        <w:rPr>
          <w:rFonts w:ascii="Times New Roman" w:hAnsi="Times New Roman" w:cs="Times New Roman"/>
          <w:w w:val="110"/>
          <w:sz w:val="24"/>
          <w:szCs w:val="24"/>
          <w:lang w:val="en"/>
        </w:rPr>
        <w:t xml:space="preserve">separated </w:t>
      </w:r>
      <w:r w:rsidRPr="00874AC7">
        <w:rPr>
          <w:rFonts w:ascii="Times New Roman" w:hAnsi="Times New Roman" w:cs="Times New Roman"/>
          <w:sz w:val="24"/>
          <w:szCs w:val="24"/>
          <w:lang w:val="en"/>
        </w:rPr>
        <w:t xml:space="preserve"> work</w:t>
      </w:r>
      <w:proofErr w:type="gramEnd"/>
      <w:r w:rsidRPr="00874AC7">
        <w:rPr>
          <w:rFonts w:ascii="Times New Roman" w:hAnsi="Times New Roman" w:cs="Times New Roman"/>
          <w:sz w:val="24"/>
          <w:szCs w:val="24"/>
          <w:lang w:val="en"/>
        </w:rPr>
        <w:t xml:space="preserve"> area, </w:t>
      </w:r>
      <w:r w:rsidRPr="00874AC7">
        <w:rPr>
          <w:rFonts w:ascii="Times New Roman" w:hAnsi="Times New Roman" w:cs="Times New Roman"/>
          <w:b/>
          <w:w w:val="110"/>
          <w:sz w:val="24"/>
          <w:szCs w:val="24"/>
          <w:lang w:val="en"/>
        </w:rPr>
        <w:t xml:space="preserve">add 2.5 μL </w:t>
      </w:r>
      <w:r w:rsidRPr="00874AC7">
        <w:rPr>
          <w:rFonts w:ascii="Times New Roman" w:hAnsi="Times New Roman" w:cs="Times New Roman"/>
          <w:w w:val="110"/>
          <w:sz w:val="24"/>
          <w:szCs w:val="24"/>
          <w:lang w:val="en"/>
        </w:rPr>
        <w:t>of cDNA to each PCR tube containing the Master mix.</w:t>
      </w:r>
    </w:p>
    <w:p w14:paraId="4D76DF23" w14:textId="77777777" w:rsidR="00B70E96" w:rsidRPr="00874AC7" w:rsidRDefault="00B70E96" w:rsidP="00B70E96">
      <w:pPr>
        <w:pStyle w:val="ListParagraph"/>
        <w:numPr>
          <w:ilvl w:val="0"/>
          <w:numId w:val="1"/>
        </w:numPr>
        <w:tabs>
          <w:tab w:val="left" w:pos="834"/>
        </w:tabs>
        <w:spacing w:before="123"/>
        <w:ind w:hanging="361"/>
        <w:rPr>
          <w:rFonts w:ascii="Times New Roman" w:hAnsi="Times New Roman" w:cs="Times New Roman"/>
          <w:sz w:val="24"/>
          <w:szCs w:val="24"/>
          <w:lang w:val="en-US"/>
        </w:rPr>
      </w:pPr>
      <w:r w:rsidRPr="00874AC7">
        <w:rPr>
          <w:rFonts w:ascii="Times New Roman" w:hAnsi="Times New Roman" w:cs="Times New Roman"/>
          <w:w w:val="110"/>
          <w:sz w:val="24"/>
          <w:szCs w:val="24"/>
          <w:lang w:val="en"/>
        </w:rPr>
        <w:t>Place the tubes in the thermocycler, following the configuration represented in the table</w:t>
      </w:r>
      <w:r w:rsidRPr="00874AC7">
        <w:rPr>
          <w:rFonts w:ascii="Times New Roman" w:hAnsi="Times New Roman" w:cs="Times New Roman"/>
          <w:spacing w:val="-2"/>
          <w:w w:val="110"/>
          <w:sz w:val="24"/>
          <w:szCs w:val="24"/>
          <w:lang w:val="en"/>
        </w:rPr>
        <w:t xml:space="preserve"> below:</w:t>
      </w:r>
    </w:p>
    <w:p w14:paraId="645B279E" w14:textId="77777777" w:rsidR="00B70E96" w:rsidRPr="00874AC7" w:rsidRDefault="00B70E96" w:rsidP="00B70E96">
      <w:pPr>
        <w:pStyle w:val="BodyText"/>
        <w:spacing w:before="2"/>
        <w:rPr>
          <w:rFonts w:ascii="Times New Roman" w:hAnsi="Times New Roman" w:cs="Times New Roman"/>
          <w:sz w:val="24"/>
          <w:szCs w:val="24"/>
          <w:lang w:val="en-US"/>
        </w:rPr>
      </w:pPr>
    </w:p>
    <w:tbl>
      <w:tblPr>
        <w:tblW w:w="0" w:type="auto"/>
        <w:tblInd w:w="8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3"/>
        <w:gridCol w:w="3195"/>
        <w:gridCol w:w="2130"/>
      </w:tblGrid>
      <w:tr w:rsidR="00B70E96" w:rsidRPr="00874AC7" w14:paraId="6AB36209" w14:textId="77777777" w:rsidTr="00E96B08">
        <w:trPr>
          <w:trHeight w:val="275"/>
        </w:trPr>
        <w:tc>
          <w:tcPr>
            <w:tcW w:w="3193" w:type="dxa"/>
          </w:tcPr>
          <w:p w14:paraId="180BB370" w14:textId="77777777" w:rsidR="00B70E96" w:rsidRPr="00874AC7" w:rsidRDefault="00B70E96" w:rsidP="00E96B08">
            <w:pPr>
              <w:pStyle w:val="TableParagraph"/>
              <w:spacing w:line="256" w:lineRule="exact"/>
              <w:ind w:left="110"/>
              <w:rPr>
                <w:rFonts w:ascii="Times New Roman" w:hAnsi="Times New Roman" w:cs="Times New Roman"/>
                <w:sz w:val="24"/>
                <w:szCs w:val="24"/>
              </w:rPr>
            </w:pPr>
            <w:r w:rsidRPr="00874AC7">
              <w:rPr>
                <w:rFonts w:ascii="Times New Roman" w:hAnsi="Times New Roman" w:cs="Times New Roman"/>
                <w:sz w:val="24"/>
                <w:szCs w:val="24"/>
                <w:lang w:val="en"/>
              </w:rPr>
              <w:t>Number of</w:t>
            </w:r>
            <w:r w:rsidRPr="00874AC7">
              <w:rPr>
                <w:rFonts w:ascii="Times New Roman" w:hAnsi="Times New Roman" w:cs="Times New Roman"/>
                <w:spacing w:val="-2"/>
                <w:sz w:val="24"/>
                <w:szCs w:val="24"/>
                <w:lang w:val="en"/>
              </w:rPr>
              <w:t xml:space="preserve"> cycles</w:t>
            </w:r>
          </w:p>
        </w:tc>
        <w:tc>
          <w:tcPr>
            <w:tcW w:w="3195" w:type="dxa"/>
          </w:tcPr>
          <w:p w14:paraId="13EF9DC4" w14:textId="77777777" w:rsidR="00B70E96" w:rsidRPr="00874AC7" w:rsidRDefault="00B70E96" w:rsidP="00E96B08">
            <w:pPr>
              <w:pStyle w:val="TableParagraph"/>
              <w:spacing w:line="256" w:lineRule="exact"/>
              <w:ind w:left="109"/>
              <w:rPr>
                <w:rFonts w:ascii="Times New Roman" w:hAnsi="Times New Roman" w:cs="Times New Roman"/>
                <w:sz w:val="24"/>
                <w:szCs w:val="24"/>
              </w:rPr>
            </w:pPr>
            <w:r w:rsidRPr="00874AC7">
              <w:rPr>
                <w:rFonts w:ascii="Times New Roman" w:hAnsi="Times New Roman" w:cs="Times New Roman"/>
                <w:sz w:val="24"/>
                <w:szCs w:val="24"/>
                <w:lang w:val="en"/>
              </w:rPr>
              <w:t>Temperature</w:t>
            </w:r>
            <w:r w:rsidRPr="00874AC7">
              <w:rPr>
                <w:rFonts w:ascii="Times New Roman" w:hAnsi="Times New Roman" w:cs="Times New Roman"/>
                <w:spacing w:val="-4"/>
                <w:sz w:val="24"/>
                <w:szCs w:val="24"/>
                <w:lang w:val="en"/>
              </w:rPr>
              <w:t xml:space="preserve"> (ºC)</w:t>
            </w:r>
          </w:p>
        </w:tc>
        <w:tc>
          <w:tcPr>
            <w:tcW w:w="2130" w:type="dxa"/>
          </w:tcPr>
          <w:p w14:paraId="6A842604" w14:textId="77777777" w:rsidR="00B70E96" w:rsidRPr="00874AC7" w:rsidRDefault="00B70E96" w:rsidP="00E96B08">
            <w:pPr>
              <w:pStyle w:val="TableParagraph"/>
              <w:spacing w:line="256" w:lineRule="exact"/>
              <w:ind w:left="109"/>
              <w:rPr>
                <w:rFonts w:ascii="Times New Roman" w:hAnsi="Times New Roman" w:cs="Times New Roman"/>
                <w:sz w:val="24"/>
                <w:szCs w:val="24"/>
              </w:rPr>
            </w:pPr>
            <w:r w:rsidRPr="00874AC7">
              <w:rPr>
                <w:rFonts w:ascii="Times New Roman" w:hAnsi="Times New Roman" w:cs="Times New Roman"/>
                <w:spacing w:val="-2"/>
                <w:sz w:val="24"/>
                <w:szCs w:val="24"/>
                <w:lang w:val="en"/>
              </w:rPr>
              <w:t>Time</w:t>
            </w:r>
          </w:p>
        </w:tc>
      </w:tr>
      <w:tr w:rsidR="00B70E96" w:rsidRPr="00874AC7" w14:paraId="03672DED" w14:textId="77777777" w:rsidTr="00E96B08">
        <w:trPr>
          <w:trHeight w:val="275"/>
        </w:trPr>
        <w:tc>
          <w:tcPr>
            <w:tcW w:w="3193" w:type="dxa"/>
          </w:tcPr>
          <w:p w14:paraId="7EC4D366" w14:textId="77777777" w:rsidR="00B70E96" w:rsidRPr="00874AC7" w:rsidRDefault="00B70E96" w:rsidP="00E96B08">
            <w:pPr>
              <w:pStyle w:val="TableParagraph"/>
              <w:spacing w:line="255" w:lineRule="exact"/>
              <w:ind w:left="110"/>
              <w:rPr>
                <w:rFonts w:ascii="Times New Roman" w:hAnsi="Times New Roman" w:cs="Times New Roman"/>
                <w:sz w:val="24"/>
                <w:szCs w:val="24"/>
              </w:rPr>
            </w:pPr>
            <w:r w:rsidRPr="00874AC7">
              <w:rPr>
                <w:rFonts w:ascii="Times New Roman" w:hAnsi="Times New Roman" w:cs="Times New Roman"/>
                <w:sz w:val="24"/>
                <w:szCs w:val="24"/>
                <w:lang w:val="en"/>
              </w:rPr>
              <w:t>1</w:t>
            </w:r>
          </w:p>
        </w:tc>
        <w:tc>
          <w:tcPr>
            <w:tcW w:w="3195" w:type="dxa"/>
            <w:tcBorders>
              <w:bottom w:val="single" w:sz="6" w:space="0" w:color="666666"/>
            </w:tcBorders>
          </w:tcPr>
          <w:p w14:paraId="5FEEF1FB" w14:textId="77777777" w:rsidR="00B70E96" w:rsidRPr="00874AC7" w:rsidRDefault="00B70E96" w:rsidP="00E96B08">
            <w:pPr>
              <w:pStyle w:val="TableParagraph"/>
              <w:spacing w:line="255" w:lineRule="exact"/>
              <w:ind w:left="109"/>
              <w:rPr>
                <w:rFonts w:ascii="Times New Roman" w:hAnsi="Times New Roman" w:cs="Times New Roman"/>
                <w:sz w:val="24"/>
                <w:szCs w:val="24"/>
              </w:rPr>
            </w:pPr>
            <w:r w:rsidRPr="00874AC7">
              <w:rPr>
                <w:rFonts w:ascii="Times New Roman" w:hAnsi="Times New Roman" w:cs="Times New Roman"/>
                <w:spacing w:val="-5"/>
                <w:sz w:val="24"/>
                <w:szCs w:val="24"/>
                <w:lang w:val="en"/>
              </w:rPr>
              <w:t>98</w:t>
            </w:r>
          </w:p>
        </w:tc>
        <w:tc>
          <w:tcPr>
            <w:tcW w:w="2130" w:type="dxa"/>
            <w:tcBorders>
              <w:bottom w:val="single" w:sz="6" w:space="0" w:color="666666"/>
            </w:tcBorders>
          </w:tcPr>
          <w:p w14:paraId="6CC602D2" w14:textId="77777777" w:rsidR="00B70E96" w:rsidRPr="00874AC7" w:rsidRDefault="00B70E96" w:rsidP="00E96B08">
            <w:pPr>
              <w:pStyle w:val="TableParagraph"/>
              <w:spacing w:line="255" w:lineRule="exact"/>
              <w:ind w:left="109"/>
              <w:rPr>
                <w:rFonts w:ascii="Times New Roman" w:hAnsi="Times New Roman" w:cs="Times New Roman"/>
                <w:sz w:val="24"/>
                <w:szCs w:val="24"/>
              </w:rPr>
            </w:pPr>
            <w:r w:rsidRPr="00874AC7">
              <w:rPr>
                <w:rFonts w:ascii="Times New Roman" w:hAnsi="Times New Roman" w:cs="Times New Roman"/>
                <w:sz w:val="24"/>
                <w:szCs w:val="24"/>
                <w:lang w:val="en"/>
              </w:rPr>
              <w:t xml:space="preserve">45 </w:t>
            </w:r>
            <w:r w:rsidRPr="00874AC7">
              <w:rPr>
                <w:rFonts w:ascii="Times New Roman" w:hAnsi="Times New Roman" w:cs="Times New Roman"/>
                <w:spacing w:val="-2"/>
                <w:sz w:val="24"/>
                <w:szCs w:val="24"/>
                <w:lang w:val="en"/>
              </w:rPr>
              <w:t>seconds</w:t>
            </w:r>
          </w:p>
        </w:tc>
      </w:tr>
      <w:tr w:rsidR="00B70E96" w:rsidRPr="00874AC7" w14:paraId="3DEA8876" w14:textId="77777777" w:rsidTr="00E96B08">
        <w:trPr>
          <w:trHeight w:val="275"/>
        </w:trPr>
        <w:tc>
          <w:tcPr>
            <w:tcW w:w="3193" w:type="dxa"/>
            <w:vMerge w:val="restart"/>
            <w:tcBorders>
              <w:right w:val="single" w:sz="6" w:space="0" w:color="666666"/>
            </w:tcBorders>
          </w:tcPr>
          <w:p w14:paraId="2859857C" w14:textId="77777777" w:rsidR="00B70E96" w:rsidRPr="00874AC7" w:rsidRDefault="00B70E96" w:rsidP="00E96B08">
            <w:pPr>
              <w:pStyle w:val="TableParagraph"/>
              <w:spacing w:line="275" w:lineRule="exact"/>
              <w:ind w:left="110"/>
              <w:rPr>
                <w:rFonts w:ascii="Times New Roman" w:hAnsi="Times New Roman" w:cs="Times New Roman"/>
                <w:sz w:val="24"/>
                <w:szCs w:val="24"/>
              </w:rPr>
            </w:pPr>
            <w:r w:rsidRPr="00874AC7">
              <w:rPr>
                <w:rFonts w:ascii="Times New Roman" w:hAnsi="Times New Roman" w:cs="Times New Roman"/>
                <w:spacing w:val="-5"/>
                <w:sz w:val="24"/>
                <w:szCs w:val="24"/>
                <w:lang w:val="en"/>
              </w:rPr>
              <w:t>26</w:t>
            </w:r>
          </w:p>
        </w:tc>
        <w:tc>
          <w:tcPr>
            <w:tcW w:w="3195" w:type="dxa"/>
            <w:tcBorders>
              <w:top w:val="single" w:sz="6" w:space="0" w:color="666666"/>
              <w:left w:val="single" w:sz="6" w:space="0" w:color="666666"/>
              <w:bottom w:val="single" w:sz="6" w:space="0" w:color="666666"/>
              <w:right w:val="single" w:sz="6" w:space="0" w:color="666666"/>
            </w:tcBorders>
            <w:shd w:val="clear" w:color="auto" w:fill="B1B1B1"/>
          </w:tcPr>
          <w:p w14:paraId="0D62BC38" w14:textId="77777777" w:rsidR="00B70E96" w:rsidRPr="00874AC7" w:rsidRDefault="00B70E96" w:rsidP="00E96B08">
            <w:pPr>
              <w:pStyle w:val="TableParagraph"/>
              <w:spacing w:line="255" w:lineRule="exact"/>
              <w:ind w:left="6"/>
              <w:rPr>
                <w:rFonts w:ascii="Times New Roman" w:hAnsi="Times New Roman" w:cs="Times New Roman"/>
                <w:sz w:val="24"/>
                <w:szCs w:val="24"/>
              </w:rPr>
            </w:pPr>
            <w:r w:rsidRPr="00874AC7">
              <w:rPr>
                <w:rFonts w:ascii="Times New Roman" w:hAnsi="Times New Roman" w:cs="Times New Roman"/>
                <w:spacing w:val="-5"/>
                <w:sz w:val="24"/>
                <w:szCs w:val="24"/>
                <w:lang w:val="en"/>
              </w:rPr>
              <w:t>98</w:t>
            </w:r>
          </w:p>
        </w:tc>
        <w:tc>
          <w:tcPr>
            <w:tcW w:w="2130" w:type="dxa"/>
            <w:tcBorders>
              <w:top w:val="single" w:sz="6" w:space="0" w:color="666666"/>
              <w:left w:val="single" w:sz="6" w:space="0" w:color="666666"/>
              <w:bottom w:val="single" w:sz="6" w:space="0" w:color="666666"/>
              <w:right w:val="single" w:sz="6" w:space="0" w:color="666666"/>
            </w:tcBorders>
            <w:shd w:val="clear" w:color="auto" w:fill="B1B1B1"/>
          </w:tcPr>
          <w:p w14:paraId="1FDB5F7A" w14:textId="77777777" w:rsidR="00B70E96" w:rsidRPr="00874AC7" w:rsidRDefault="00B70E96" w:rsidP="00E96B08">
            <w:pPr>
              <w:pStyle w:val="TableParagraph"/>
              <w:spacing w:line="255" w:lineRule="exact"/>
              <w:ind w:left="6"/>
              <w:rPr>
                <w:rFonts w:ascii="Times New Roman" w:hAnsi="Times New Roman" w:cs="Times New Roman"/>
                <w:sz w:val="24"/>
                <w:szCs w:val="24"/>
              </w:rPr>
            </w:pPr>
            <w:r w:rsidRPr="00874AC7">
              <w:rPr>
                <w:rFonts w:ascii="Times New Roman" w:hAnsi="Times New Roman" w:cs="Times New Roman"/>
                <w:sz w:val="24"/>
                <w:szCs w:val="24"/>
                <w:lang w:val="en"/>
              </w:rPr>
              <w:t xml:space="preserve">15 </w:t>
            </w:r>
            <w:r w:rsidRPr="00874AC7">
              <w:rPr>
                <w:rFonts w:ascii="Times New Roman" w:hAnsi="Times New Roman" w:cs="Times New Roman"/>
                <w:spacing w:val="-2"/>
                <w:sz w:val="24"/>
                <w:szCs w:val="24"/>
                <w:lang w:val="en"/>
              </w:rPr>
              <w:t>seconds</w:t>
            </w:r>
          </w:p>
        </w:tc>
      </w:tr>
      <w:tr w:rsidR="00B70E96" w:rsidRPr="00874AC7" w14:paraId="3C566DD8" w14:textId="77777777" w:rsidTr="00E96B08">
        <w:trPr>
          <w:trHeight w:val="277"/>
        </w:trPr>
        <w:tc>
          <w:tcPr>
            <w:tcW w:w="3193" w:type="dxa"/>
            <w:vMerge/>
            <w:tcBorders>
              <w:top w:val="nil"/>
              <w:right w:val="single" w:sz="6" w:space="0" w:color="666666"/>
            </w:tcBorders>
          </w:tcPr>
          <w:p w14:paraId="6981F919" w14:textId="77777777" w:rsidR="00B70E96" w:rsidRPr="00874AC7" w:rsidRDefault="00B70E96" w:rsidP="00E96B08">
            <w:pPr>
              <w:rPr>
                <w:rFonts w:ascii="Times New Roman" w:hAnsi="Times New Roman" w:cs="Times New Roman"/>
                <w:sz w:val="24"/>
                <w:szCs w:val="24"/>
              </w:rPr>
            </w:pPr>
          </w:p>
        </w:tc>
        <w:tc>
          <w:tcPr>
            <w:tcW w:w="3195" w:type="dxa"/>
            <w:tcBorders>
              <w:top w:val="single" w:sz="6" w:space="0" w:color="666666"/>
              <w:left w:val="single" w:sz="6" w:space="0" w:color="666666"/>
              <w:bottom w:val="single" w:sz="6" w:space="0" w:color="666666"/>
              <w:right w:val="single" w:sz="6" w:space="0" w:color="666666"/>
            </w:tcBorders>
          </w:tcPr>
          <w:p w14:paraId="3A3E12F1" w14:textId="77777777" w:rsidR="00B70E96" w:rsidRPr="00874AC7" w:rsidRDefault="00B70E96" w:rsidP="00E96B08">
            <w:pPr>
              <w:pStyle w:val="TableParagraph"/>
              <w:spacing w:before="1" w:line="257" w:lineRule="exact"/>
              <w:ind w:left="6"/>
              <w:rPr>
                <w:rFonts w:ascii="Times New Roman" w:hAnsi="Times New Roman" w:cs="Times New Roman"/>
                <w:sz w:val="24"/>
                <w:szCs w:val="24"/>
              </w:rPr>
            </w:pPr>
            <w:r w:rsidRPr="00874AC7">
              <w:rPr>
                <w:rFonts w:ascii="Times New Roman" w:hAnsi="Times New Roman" w:cs="Times New Roman"/>
                <w:spacing w:val="-5"/>
                <w:sz w:val="24"/>
                <w:szCs w:val="24"/>
                <w:lang w:val="en"/>
              </w:rPr>
              <w:t>56</w:t>
            </w:r>
          </w:p>
        </w:tc>
        <w:tc>
          <w:tcPr>
            <w:tcW w:w="2130" w:type="dxa"/>
            <w:tcBorders>
              <w:top w:val="single" w:sz="6" w:space="0" w:color="666666"/>
              <w:left w:val="single" w:sz="6" w:space="0" w:color="666666"/>
              <w:bottom w:val="single" w:sz="6" w:space="0" w:color="666666"/>
              <w:right w:val="single" w:sz="6" w:space="0" w:color="666666"/>
            </w:tcBorders>
          </w:tcPr>
          <w:p w14:paraId="7A697FBD" w14:textId="77777777" w:rsidR="00B70E96" w:rsidRPr="00874AC7" w:rsidRDefault="00B70E96" w:rsidP="00E96B08">
            <w:pPr>
              <w:pStyle w:val="TableParagraph"/>
              <w:spacing w:before="1" w:line="257" w:lineRule="exact"/>
              <w:ind w:left="6"/>
              <w:rPr>
                <w:rFonts w:ascii="Times New Roman" w:hAnsi="Times New Roman" w:cs="Times New Roman"/>
                <w:sz w:val="24"/>
                <w:szCs w:val="24"/>
              </w:rPr>
            </w:pPr>
            <w:r w:rsidRPr="00874AC7">
              <w:rPr>
                <w:rFonts w:ascii="Times New Roman" w:hAnsi="Times New Roman" w:cs="Times New Roman"/>
                <w:sz w:val="24"/>
                <w:szCs w:val="24"/>
                <w:lang w:val="en"/>
              </w:rPr>
              <w:t xml:space="preserve">15 </w:t>
            </w:r>
            <w:r w:rsidRPr="00874AC7">
              <w:rPr>
                <w:rFonts w:ascii="Times New Roman" w:hAnsi="Times New Roman" w:cs="Times New Roman"/>
                <w:spacing w:val="-2"/>
                <w:sz w:val="24"/>
                <w:szCs w:val="24"/>
                <w:lang w:val="en"/>
              </w:rPr>
              <w:t>seconds</w:t>
            </w:r>
          </w:p>
        </w:tc>
      </w:tr>
      <w:tr w:rsidR="00B70E96" w:rsidRPr="00874AC7" w14:paraId="493C6EA4" w14:textId="77777777" w:rsidTr="00E96B08">
        <w:trPr>
          <w:trHeight w:val="275"/>
        </w:trPr>
        <w:tc>
          <w:tcPr>
            <w:tcW w:w="3193" w:type="dxa"/>
            <w:vMerge/>
            <w:tcBorders>
              <w:top w:val="nil"/>
              <w:right w:val="single" w:sz="6" w:space="0" w:color="666666"/>
            </w:tcBorders>
          </w:tcPr>
          <w:p w14:paraId="5AC0DECB" w14:textId="77777777" w:rsidR="00B70E96" w:rsidRPr="00874AC7" w:rsidRDefault="00B70E96" w:rsidP="00E96B08">
            <w:pPr>
              <w:rPr>
                <w:rFonts w:ascii="Times New Roman" w:hAnsi="Times New Roman" w:cs="Times New Roman"/>
                <w:sz w:val="24"/>
                <w:szCs w:val="24"/>
              </w:rPr>
            </w:pPr>
          </w:p>
        </w:tc>
        <w:tc>
          <w:tcPr>
            <w:tcW w:w="3195" w:type="dxa"/>
            <w:tcBorders>
              <w:top w:val="single" w:sz="6" w:space="0" w:color="666666"/>
              <w:left w:val="single" w:sz="6" w:space="0" w:color="666666"/>
              <w:bottom w:val="single" w:sz="6" w:space="0" w:color="666666"/>
              <w:right w:val="single" w:sz="6" w:space="0" w:color="666666"/>
            </w:tcBorders>
            <w:shd w:val="clear" w:color="auto" w:fill="EDEDED"/>
          </w:tcPr>
          <w:p w14:paraId="342FFE18" w14:textId="77777777" w:rsidR="00B70E96" w:rsidRPr="00874AC7" w:rsidRDefault="00B70E96" w:rsidP="00E96B08">
            <w:pPr>
              <w:pStyle w:val="TableParagraph"/>
              <w:spacing w:line="256" w:lineRule="exact"/>
              <w:ind w:left="6"/>
              <w:rPr>
                <w:rFonts w:ascii="Times New Roman" w:hAnsi="Times New Roman" w:cs="Times New Roman"/>
                <w:sz w:val="24"/>
                <w:szCs w:val="24"/>
              </w:rPr>
            </w:pPr>
            <w:r w:rsidRPr="00874AC7">
              <w:rPr>
                <w:rFonts w:ascii="Times New Roman" w:hAnsi="Times New Roman" w:cs="Times New Roman"/>
                <w:spacing w:val="-5"/>
                <w:sz w:val="24"/>
                <w:szCs w:val="24"/>
                <w:lang w:val="en"/>
              </w:rPr>
              <w:t>65</w:t>
            </w:r>
          </w:p>
        </w:tc>
        <w:tc>
          <w:tcPr>
            <w:tcW w:w="2130" w:type="dxa"/>
            <w:tcBorders>
              <w:top w:val="single" w:sz="6" w:space="0" w:color="666666"/>
              <w:left w:val="single" w:sz="6" w:space="0" w:color="666666"/>
              <w:bottom w:val="single" w:sz="6" w:space="0" w:color="666666"/>
              <w:right w:val="single" w:sz="6" w:space="0" w:color="666666"/>
            </w:tcBorders>
            <w:shd w:val="clear" w:color="auto" w:fill="EDEDED"/>
          </w:tcPr>
          <w:p w14:paraId="3033AB39" w14:textId="77777777" w:rsidR="00B70E96" w:rsidRPr="00874AC7" w:rsidRDefault="00B70E96" w:rsidP="00E96B08">
            <w:pPr>
              <w:pStyle w:val="TableParagraph"/>
              <w:spacing w:line="256" w:lineRule="exact"/>
              <w:ind w:left="6"/>
              <w:rPr>
                <w:rFonts w:ascii="Times New Roman" w:hAnsi="Times New Roman" w:cs="Times New Roman"/>
                <w:sz w:val="24"/>
                <w:szCs w:val="24"/>
              </w:rPr>
            </w:pPr>
            <w:r w:rsidRPr="00874AC7">
              <w:rPr>
                <w:rFonts w:ascii="Times New Roman" w:hAnsi="Times New Roman" w:cs="Times New Roman"/>
                <w:sz w:val="24"/>
                <w:szCs w:val="24"/>
                <w:lang w:val="en"/>
              </w:rPr>
              <w:t xml:space="preserve">5 </w:t>
            </w:r>
            <w:r w:rsidRPr="00874AC7">
              <w:rPr>
                <w:rFonts w:ascii="Times New Roman" w:hAnsi="Times New Roman" w:cs="Times New Roman"/>
                <w:spacing w:val="-2"/>
                <w:sz w:val="24"/>
                <w:szCs w:val="24"/>
                <w:lang w:val="en"/>
              </w:rPr>
              <w:t>mins</w:t>
            </w:r>
          </w:p>
        </w:tc>
      </w:tr>
      <w:tr w:rsidR="00B70E96" w:rsidRPr="00874AC7" w14:paraId="61DE500B" w14:textId="77777777" w:rsidTr="00E96B08">
        <w:trPr>
          <w:trHeight w:val="275"/>
        </w:trPr>
        <w:tc>
          <w:tcPr>
            <w:tcW w:w="3193" w:type="dxa"/>
            <w:tcBorders>
              <w:right w:val="single" w:sz="6" w:space="0" w:color="666666"/>
            </w:tcBorders>
          </w:tcPr>
          <w:p w14:paraId="2E6D679D" w14:textId="77777777" w:rsidR="00B70E96" w:rsidRPr="00874AC7" w:rsidRDefault="00B70E96" w:rsidP="00E96B08">
            <w:pPr>
              <w:pStyle w:val="TableParagraph"/>
              <w:spacing w:line="255" w:lineRule="exact"/>
              <w:ind w:left="110"/>
              <w:rPr>
                <w:rFonts w:ascii="Times New Roman" w:hAnsi="Times New Roman" w:cs="Times New Roman"/>
                <w:sz w:val="24"/>
                <w:szCs w:val="24"/>
              </w:rPr>
            </w:pPr>
            <w:r w:rsidRPr="00874AC7">
              <w:rPr>
                <w:rFonts w:ascii="Times New Roman" w:hAnsi="Times New Roman" w:cs="Times New Roman"/>
                <w:sz w:val="24"/>
                <w:szCs w:val="24"/>
                <w:lang w:val="en"/>
              </w:rPr>
              <w:t>1</w:t>
            </w:r>
          </w:p>
        </w:tc>
        <w:tc>
          <w:tcPr>
            <w:tcW w:w="3195" w:type="dxa"/>
            <w:tcBorders>
              <w:top w:val="single" w:sz="6" w:space="0" w:color="666666"/>
              <w:left w:val="single" w:sz="6" w:space="0" w:color="666666"/>
              <w:bottom w:val="single" w:sz="6" w:space="0" w:color="666666"/>
              <w:right w:val="single" w:sz="6" w:space="0" w:color="666666"/>
            </w:tcBorders>
            <w:shd w:val="clear" w:color="auto" w:fill="EDEDED"/>
          </w:tcPr>
          <w:p w14:paraId="362CCA4D" w14:textId="77777777" w:rsidR="00B70E96" w:rsidRPr="00874AC7" w:rsidRDefault="00B70E96" w:rsidP="00E96B08">
            <w:pPr>
              <w:pStyle w:val="TableParagraph"/>
              <w:spacing w:line="255" w:lineRule="exact"/>
              <w:ind w:left="6"/>
              <w:rPr>
                <w:rFonts w:ascii="Times New Roman" w:hAnsi="Times New Roman" w:cs="Times New Roman"/>
                <w:sz w:val="24"/>
                <w:szCs w:val="24"/>
              </w:rPr>
            </w:pPr>
            <w:r w:rsidRPr="00874AC7">
              <w:rPr>
                <w:rFonts w:ascii="Times New Roman" w:hAnsi="Times New Roman" w:cs="Times New Roman"/>
                <w:spacing w:val="-5"/>
                <w:sz w:val="24"/>
                <w:szCs w:val="24"/>
                <w:lang w:val="en"/>
              </w:rPr>
              <w:t>65</w:t>
            </w:r>
          </w:p>
        </w:tc>
        <w:tc>
          <w:tcPr>
            <w:tcW w:w="2130" w:type="dxa"/>
            <w:tcBorders>
              <w:top w:val="single" w:sz="6" w:space="0" w:color="666666"/>
              <w:left w:val="single" w:sz="6" w:space="0" w:color="666666"/>
              <w:bottom w:val="single" w:sz="6" w:space="0" w:color="666666"/>
              <w:right w:val="single" w:sz="6" w:space="0" w:color="666666"/>
            </w:tcBorders>
            <w:shd w:val="clear" w:color="auto" w:fill="EDEDED"/>
          </w:tcPr>
          <w:p w14:paraId="6F59C4C3" w14:textId="77777777" w:rsidR="00B70E96" w:rsidRPr="00874AC7" w:rsidRDefault="00B70E96" w:rsidP="00E96B08">
            <w:pPr>
              <w:pStyle w:val="TableParagraph"/>
              <w:spacing w:line="255" w:lineRule="exact"/>
              <w:ind w:left="6"/>
              <w:rPr>
                <w:rFonts w:ascii="Times New Roman" w:hAnsi="Times New Roman" w:cs="Times New Roman"/>
                <w:sz w:val="24"/>
                <w:szCs w:val="24"/>
              </w:rPr>
            </w:pPr>
            <w:r w:rsidRPr="00874AC7">
              <w:rPr>
                <w:rFonts w:ascii="Times New Roman" w:hAnsi="Times New Roman" w:cs="Times New Roman"/>
                <w:sz w:val="24"/>
                <w:szCs w:val="24"/>
                <w:lang w:val="en"/>
              </w:rPr>
              <w:t xml:space="preserve">6 </w:t>
            </w:r>
            <w:r w:rsidRPr="00874AC7">
              <w:rPr>
                <w:rFonts w:ascii="Times New Roman" w:hAnsi="Times New Roman" w:cs="Times New Roman"/>
                <w:spacing w:val="-2"/>
                <w:sz w:val="24"/>
                <w:szCs w:val="24"/>
                <w:lang w:val="en"/>
              </w:rPr>
              <w:t>mins</w:t>
            </w:r>
          </w:p>
        </w:tc>
      </w:tr>
      <w:tr w:rsidR="00B70E96" w:rsidRPr="00874AC7" w14:paraId="2E852DE1" w14:textId="77777777" w:rsidTr="00E96B08">
        <w:trPr>
          <w:trHeight w:val="275"/>
        </w:trPr>
        <w:tc>
          <w:tcPr>
            <w:tcW w:w="3193" w:type="dxa"/>
          </w:tcPr>
          <w:p w14:paraId="28B1A2B8" w14:textId="77777777" w:rsidR="00B70E96" w:rsidRPr="00874AC7" w:rsidRDefault="00B70E96" w:rsidP="00E96B08">
            <w:pPr>
              <w:pStyle w:val="TableParagraph"/>
              <w:spacing w:line="240" w:lineRule="auto"/>
              <w:ind w:left="0"/>
              <w:rPr>
                <w:rFonts w:ascii="Times New Roman" w:hAnsi="Times New Roman" w:cs="Times New Roman"/>
                <w:sz w:val="24"/>
                <w:szCs w:val="24"/>
              </w:rPr>
            </w:pPr>
          </w:p>
        </w:tc>
        <w:tc>
          <w:tcPr>
            <w:tcW w:w="3195" w:type="dxa"/>
            <w:tcBorders>
              <w:top w:val="single" w:sz="6" w:space="0" w:color="666666"/>
            </w:tcBorders>
          </w:tcPr>
          <w:p w14:paraId="41BC35D3" w14:textId="77777777" w:rsidR="00B70E96" w:rsidRPr="00874AC7" w:rsidRDefault="00B70E96" w:rsidP="00E96B08">
            <w:pPr>
              <w:pStyle w:val="TableParagraph"/>
              <w:spacing w:line="256" w:lineRule="exact"/>
              <w:ind w:left="109"/>
              <w:rPr>
                <w:rFonts w:ascii="Times New Roman" w:hAnsi="Times New Roman" w:cs="Times New Roman"/>
                <w:sz w:val="24"/>
                <w:szCs w:val="24"/>
              </w:rPr>
            </w:pPr>
            <w:r w:rsidRPr="00874AC7">
              <w:rPr>
                <w:rFonts w:ascii="Times New Roman" w:hAnsi="Times New Roman" w:cs="Times New Roman"/>
                <w:sz w:val="24"/>
                <w:szCs w:val="24"/>
                <w:lang w:val="en"/>
              </w:rPr>
              <w:t>4</w:t>
            </w:r>
          </w:p>
        </w:tc>
        <w:tc>
          <w:tcPr>
            <w:tcW w:w="2130" w:type="dxa"/>
            <w:tcBorders>
              <w:top w:val="single" w:sz="6" w:space="0" w:color="666666"/>
            </w:tcBorders>
          </w:tcPr>
          <w:p w14:paraId="6C69B658" w14:textId="77777777" w:rsidR="00B70E96" w:rsidRPr="00874AC7" w:rsidRDefault="00B70E96" w:rsidP="00E96B08">
            <w:pPr>
              <w:pStyle w:val="TableParagraph"/>
              <w:spacing w:line="256" w:lineRule="exact"/>
              <w:ind w:left="109"/>
              <w:rPr>
                <w:rFonts w:ascii="Times New Roman" w:hAnsi="Times New Roman" w:cs="Times New Roman"/>
                <w:sz w:val="24"/>
                <w:szCs w:val="24"/>
              </w:rPr>
            </w:pPr>
            <w:r w:rsidRPr="00874AC7">
              <w:rPr>
                <w:rFonts w:ascii="Times New Roman" w:hAnsi="Times New Roman" w:cs="Times New Roman"/>
                <w:sz w:val="24"/>
                <w:szCs w:val="24"/>
                <w:lang w:val="en"/>
              </w:rPr>
              <w:t>∞</w:t>
            </w:r>
          </w:p>
        </w:tc>
      </w:tr>
    </w:tbl>
    <w:p w14:paraId="5FC0E764" w14:textId="77777777" w:rsidR="00B70E96" w:rsidRPr="00874AC7" w:rsidRDefault="00B70E96">
      <w:pPr>
        <w:pStyle w:val="BodyText"/>
        <w:spacing w:before="5"/>
        <w:rPr>
          <w:rFonts w:ascii="Times New Roman" w:hAnsi="Times New Roman" w:cs="Times New Roman"/>
          <w:sz w:val="24"/>
          <w:szCs w:val="24"/>
        </w:rPr>
      </w:pPr>
    </w:p>
    <w:p w14:paraId="4928A66F" w14:textId="77777777" w:rsidR="00F418AA" w:rsidRPr="00874AC7" w:rsidRDefault="00B70E96" w:rsidP="00B70E96">
      <w:pPr>
        <w:pStyle w:val="Heading1"/>
        <w:tabs>
          <w:tab w:val="left" w:pos="474"/>
        </w:tabs>
        <w:spacing w:before="206"/>
        <w:ind w:left="0"/>
        <w:jc w:val="left"/>
        <w:rPr>
          <w:rFonts w:ascii="Times New Roman" w:hAnsi="Times New Roman" w:cs="Times New Roman"/>
          <w:sz w:val="24"/>
          <w:szCs w:val="24"/>
        </w:rPr>
      </w:pPr>
      <w:r w:rsidRPr="00874AC7">
        <w:rPr>
          <w:rFonts w:ascii="Times New Roman" w:hAnsi="Times New Roman" w:cs="Times New Roman"/>
          <w:spacing w:val="-2"/>
          <w:sz w:val="24"/>
          <w:szCs w:val="24"/>
          <w:lang w:val="en"/>
        </w:rPr>
        <w:t>References</w:t>
      </w:r>
    </w:p>
    <w:p w14:paraId="6E35EE7C" w14:textId="77777777" w:rsidR="00F418AA" w:rsidRPr="00874AC7" w:rsidRDefault="00B70E96" w:rsidP="00B70E96">
      <w:pPr>
        <w:pStyle w:val="BodyText"/>
        <w:spacing w:before="135" w:line="256" w:lineRule="auto"/>
        <w:ind w:left="144" w:right="114"/>
        <w:jc w:val="both"/>
        <w:rPr>
          <w:rFonts w:ascii="Times New Roman" w:hAnsi="Times New Roman" w:cs="Times New Roman"/>
          <w:sz w:val="24"/>
          <w:szCs w:val="24"/>
          <w:lang w:val="en-US"/>
        </w:rPr>
      </w:pPr>
      <w:r w:rsidRPr="00874AC7">
        <w:rPr>
          <w:rFonts w:ascii="Times New Roman" w:hAnsi="Times New Roman" w:cs="Times New Roman"/>
          <w:w w:val="105"/>
          <w:sz w:val="24"/>
          <w:szCs w:val="24"/>
          <w:lang w:val="en"/>
        </w:rPr>
        <w:t>Chiu C, Greninger AL, Naccache SN, Federman S, Yu G, Mbala P, Bres V, Stryke D, Bouquet J, Somasekar S, Linnen JM. Rapid metagenomic identification of viral pathogens in clinical samples by real-time nanopore sequencing analysis.</w:t>
      </w:r>
    </w:p>
    <w:p w14:paraId="21E047FC" w14:textId="59781120" w:rsidR="00B70E96" w:rsidRPr="00874AC7" w:rsidRDefault="00B70E96" w:rsidP="00874AC7">
      <w:pPr>
        <w:pStyle w:val="BodyText"/>
        <w:spacing w:before="135" w:line="256" w:lineRule="auto"/>
        <w:ind w:right="114"/>
        <w:jc w:val="both"/>
        <w:rPr>
          <w:rFonts w:ascii="Times New Roman" w:hAnsi="Times New Roman" w:cs="Times New Roman"/>
          <w:sz w:val="24"/>
          <w:szCs w:val="24"/>
          <w:lang w:val="en-US"/>
        </w:rPr>
        <w:sectPr w:rsidR="00B70E96" w:rsidRPr="00874AC7">
          <w:headerReference w:type="default" r:id="rId8"/>
          <w:footerReference w:type="default" r:id="rId9"/>
          <w:type w:val="continuous"/>
          <w:pgSz w:w="12240" w:h="15840"/>
          <w:pgMar w:top="3400" w:right="960" w:bottom="1000" w:left="1020" w:header="932" w:footer="819" w:gutter="0"/>
          <w:pgNumType w:start="1"/>
          <w:cols w:space="720"/>
        </w:sectPr>
      </w:pPr>
    </w:p>
    <w:p w14:paraId="79E8A40D" w14:textId="039798C5" w:rsidR="00FE4A43" w:rsidRPr="00874AC7" w:rsidRDefault="00FE4A43">
      <w:pPr>
        <w:rPr>
          <w:rFonts w:ascii="Times New Roman" w:hAnsi="Times New Roman" w:cs="Times New Roman"/>
          <w:sz w:val="24"/>
          <w:szCs w:val="24"/>
          <w:lang w:val="en-US"/>
        </w:rPr>
      </w:pPr>
    </w:p>
    <w:sectPr w:rsidR="00FE4A43" w:rsidRPr="00874AC7">
      <w:headerReference w:type="even" r:id="rId10"/>
      <w:headerReference w:type="default" r:id="rId11"/>
      <w:footerReference w:type="even" r:id="rId12"/>
      <w:footerReference w:type="default" r:id="rId13"/>
      <w:headerReference w:type="first" r:id="rId14"/>
      <w:footerReference w:type="first" r:id="rId15"/>
      <w:pgSz w:w="12240" w:h="15840"/>
      <w:pgMar w:top="3120" w:right="960" w:bottom="1000" w:left="1020" w:header="932" w:footer="8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3BA7F" w14:textId="77777777" w:rsidR="00667A2E" w:rsidRDefault="00667A2E">
      <w:r>
        <w:rPr>
          <w:lang w:val="en"/>
        </w:rPr>
        <w:separator/>
      </w:r>
    </w:p>
  </w:endnote>
  <w:endnote w:type="continuationSeparator" w:id="0">
    <w:p w14:paraId="23444348" w14:textId="77777777" w:rsidR="00667A2E" w:rsidRDefault="00667A2E">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B77B6" w14:textId="3F197DB2" w:rsidR="00F418AA" w:rsidRDefault="00F418AA">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0B9B6" w14:textId="77777777" w:rsidR="00B70E96" w:rsidRDefault="00B70E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F7E89" w14:textId="4FF7F5CC" w:rsidR="00F418AA" w:rsidRDefault="00F418AA">
    <w:pPr>
      <w:pStyle w:val="BodyText"/>
      <w:spacing w:line="14"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DE0FB" w14:textId="77777777" w:rsidR="00B70E96" w:rsidRDefault="00B70E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0BE55" w14:textId="77777777" w:rsidR="00667A2E" w:rsidRDefault="00667A2E">
      <w:r>
        <w:rPr>
          <w:lang w:val="en"/>
        </w:rPr>
        <w:separator/>
      </w:r>
    </w:p>
  </w:footnote>
  <w:footnote w:type="continuationSeparator" w:id="0">
    <w:p w14:paraId="4FD83F13" w14:textId="77777777" w:rsidR="00667A2E" w:rsidRDefault="00667A2E">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7B9A5" w14:textId="15186C09" w:rsidR="00F418AA" w:rsidRDefault="00E44070">
    <w:pPr>
      <w:pStyle w:val="BodyText"/>
      <w:spacing w:line="14" w:lineRule="auto"/>
    </w:pPr>
    <w:r>
      <w:rPr>
        <w:noProof/>
        <w:lang w:val="en"/>
      </w:rPr>
      <mc:AlternateContent>
        <mc:Choice Requires="wps">
          <w:drawing>
            <wp:anchor distT="0" distB="0" distL="114300" distR="114300" simplePos="0" relativeHeight="251657216" behindDoc="0" locked="0" layoutInCell="1" allowOverlap="1" wp14:anchorId="64EFFFAA" wp14:editId="1BD22B14">
              <wp:simplePos x="0" y="0"/>
              <wp:positionH relativeFrom="page">
                <wp:posOffset>726621</wp:posOffset>
              </wp:positionH>
              <wp:positionV relativeFrom="page">
                <wp:posOffset>359229</wp:posOffset>
              </wp:positionV>
              <wp:extent cx="6247130" cy="1240971"/>
              <wp:effectExtent l="0" t="0" r="1270" b="3810"/>
              <wp:wrapNone/>
              <wp:docPr id="1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47130" cy="12409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8"/>
                            <w:gridCol w:w="7910"/>
                          </w:tblGrid>
                          <w:tr w:rsidR="00F418AA" w:rsidRPr="00874AC7" w14:paraId="6892DD18" w14:textId="77777777" w:rsidTr="00E44070">
                            <w:trPr>
                              <w:trHeight w:val="1833"/>
                            </w:trPr>
                            <w:tc>
                              <w:tcPr>
                                <w:tcW w:w="1798" w:type="dxa"/>
                              </w:tcPr>
                              <w:p w14:paraId="02DCAF9D" w14:textId="77777777" w:rsidR="00F418AA" w:rsidRDefault="00F418AA">
                                <w:pPr>
                                  <w:pStyle w:val="TableParagraph"/>
                                  <w:spacing w:line="240" w:lineRule="auto"/>
                                  <w:ind w:left="0"/>
                                  <w:rPr>
                                    <w:rFonts w:ascii="Times New Roman"/>
                                    <w:sz w:val="20"/>
                                  </w:rPr>
                                </w:pPr>
                              </w:p>
                            </w:tc>
                            <w:tc>
                              <w:tcPr>
                                <w:tcW w:w="7910" w:type="dxa"/>
                                <w:vAlign w:val="center"/>
                              </w:tcPr>
                              <w:p w14:paraId="6749D839" w14:textId="77777777" w:rsidR="00F418AA" w:rsidRDefault="00F418AA" w:rsidP="00E44070">
                                <w:pPr>
                                  <w:pStyle w:val="TableParagraph"/>
                                  <w:spacing w:before="9" w:line="240" w:lineRule="auto"/>
                                  <w:ind w:left="0"/>
                                  <w:jc w:val="center"/>
                                  <w:rPr>
                                    <w:rFonts w:ascii="Times New Roman"/>
                                    <w:sz w:val="24"/>
                                  </w:rPr>
                                </w:pPr>
                              </w:p>
                              <w:p w14:paraId="16F8F9C6" w14:textId="0555B1B8" w:rsidR="00F418AA" w:rsidRPr="00E44070" w:rsidRDefault="00E44070" w:rsidP="00E44070">
                                <w:pPr>
                                  <w:pStyle w:val="TableParagraph"/>
                                  <w:spacing w:line="240" w:lineRule="auto"/>
                                  <w:ind w:left="540" w:right="530"/>
                                  <w:jc w:val="center"/>
                                  <w:rPr>
                                    <w:b/>
                                    <w:lang w:val="en-US"/>
                                  </w:rPr>
                                </w:pPr>
                                <w:r w:rsidRPr="00E44070">
                                  <w:rPr>
                                    <w:b/>
                                    <w:spacing w:val="-8"/>
                                    <w:lang w:val="en"/>
                                  </w:rPr>
                                  <w:t>cDNA synthesis and PCR protocol for Metagenomics</w:t>
                                </w:r>
                              </w:p>
                            </w:tc>
                          </w:tr>
                        </w:tbl>
                        <w:p w14:paraId="164D4A70" w14:textId="77777777" w:rsidR="00F418AA" w:rsidRPr="00874AC7" w:rsidRDefault="00F418AA">
                          <w:pPr>
                            <w:pStyle w:val="BodyText"/>
                            <w:rPr>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EFFFAA" id="_x0000_t202" coordsize="21600,21600" o:spt="202" path="m,l,21600r21600,l21600,xe">
              <v:stroke joinstyle="miter"/>
              <v:path gradientshapeok="t" o:connecttype="rect"/>
            </v:shapetype>
            <v:shape id="docshape1" o:spid="_x0000_s1026" type="#_x0000_t202" style="position:absolute;margin-left:57.2pt;margin-top:28.3pt;width:491.9pt;height:97.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T66xwEAAHsDAAAOAAAAZHJzL2Uyb0RvYy54bWysU8Fu1DAQvSPxD5bvbJKlaiHabAVURUiF&#13;&#10;IpV+gOM4G4vEY2a8myxfz9jZbIHeEBdrMjN+fu/NZHM9Db04GCQLrpLFKpfCOA2NdbtKPn67ffVG&#13;&#10;CgrKNaoHZyp5NCSvty9fbEZfmjV00DcGBYM4KkdfyS4EX2YZ6c4MilbgjeNiCziowJ+4yxpUI6MP&#13;&#10;fbbO88tsBGw8gjZEnL2Zi3Kb8NvW6HDftmSC6CvJ3EI6MZ11PLPtRpU7VL6z+kRD/QOLQVnHj56h&#13;&#10;blRQYo/2GdRgNQJBG1Yahgza1mqTNLCaIv9LzUOnvEla2BzyZ5vo/8HqL4cH/xVFmN7DxANMIsjf&#13;&#10;gf5O7E02eipPPdFTKil21+NnaHiaah8g3ZhaHKJ8FiQYhp0+nt01UxCak5fri6viNZc014r1Rf72&#13;&#10;qoj+Z6pcrnuk8NHAIGJQSeTxJXh1uKMwty4t8TUHt7bv0wh790eCMWMm0Y+MZ+5hqifujjJqaI4s&#13;&#10;BGHeCN5gDjrAn1KMvA2VpB97hUaK/pNju+PqLAEuQb0Eymm+WskgxRx+CPOK7T3aXcfIs68O3rFh&#13;&#10;rU1SnlicePKEkxmnbYwr9Pt36nr6Z7a/AAAA//8DAFBLAwQUAAYACAAAACEAVDg9u+IAAAAQAQAA&#13;&#10;DwAAAGRycy9kb3ducmV2LnhtbExPz0vDMBS+C/4P4QneXLKw1tk1HbIxPIiHTQWPWRObYpOUJOuy&#13;&#10;/963k14efLzvZ73OdiCTDrH3TsB8xoBo13rVu07Ax/vuYQkkJumUHLzTAi46wrq5vallpfzZ7fV0&#13;&#10;SB1BExcrKcCkNFaUxtZoK+PMj9rh79sHKxPC0FEV5BnN7UA5YyW1sneYYOSoN0a3P4eTFfC5GXev&#13;&#10;+cvIt6lQL1v+uL+ENgtxf5e3KzzPKyBJ5/SngOsG7A8NFjv6k1ORDIjniwVSBRRlCeRKYE9LDuQo&#13;&#10;gBecAW1q+n9I8wsAAP//AwBQSwECLQAUAAYACAAAACEAtoM4kv4AAADhAQAAEwAAAAAAAAAAAAAA&#13;&#10;AAAAAAAAW0NvbnRlbnRfVHlwZXNdLnhtbFBLAQItABQABgAIAAAAIQA4/SH/1gAAAJQBAAALAAAA&#13;&#10;AAAAAAAAAAAAAC8BAABfcmVscy8ucmVsc1BLAQItABQABgAIAAAAIQAeIT66xwEAAHsDAAAOAAAA&#13;&#10;AAAAAAAAAAAAAC4CAABkcnMvZTJvRG9jLnhtbFBLAQItABQABgAIAAAAIQBUOD274gAAABABAAAP&#13;&#10;AAAAAAAAAAAAAAAAACEEAABkcnMvZG93bnJldi54bWxQSwUGAAAAAAQABADzAAAAMAUAAAAA&#13;&#10;" filled="f" stroked="f">
              <v:path arrowok="t"/>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8"/>
                      <w:gridCol w:w="7910"/>
                    </w:tblGrid>
                    <w:tr w:rsidR="00F418AA" w:rsidRPr="00874AC7" w14:paraId="6892DD18" w14:textId="77777777" w:rsidTr="00E44070">
                      <w:trPr>
                        <w:trHeight w:val="1833"/>
                      </w:trPr>
                      <w:tc>
                        <w:tcPr>
                          <w:tcW w:w="1798" w:type="dxa"/>
                        </w:tcPr>
                        <w:p w14:paraId="02DCAF9D" w14:textId="77777777" w:rsidR="00F418AA" w:rsidRDefault="00F418AA">
                          <w:pPr>
                            <w:pStyle w:val="TableParagraph"/>
                            <w:spacing w:line="240" w:lineRule="auto"/>
                            <w:ind w:left="0"/>
                            <w:rPr>
                              <w:rFonts w:ascii="Times New Roman"/>
                              <w:sz w:val="20"/>
                            </w:rPr>
                          </w:pPr>
                        </w:p>
                      </w:tc>
                      <w:tc>
                        <w:tcPr>
                          <w:tcW w:w="7910" w:type="dxa"/>
                          <w:vAlign w:val="center"/>
                        </w:tcPr>
                        <w:p w14:paraId="6749D839" w14:textId="77777777" w:rsidR="00F418AA" w:rsidRDefault="00F418AA" w:rsidP="00E44070">
                          <w:pPr>
                            <w:pStyle w:val="TableParagraph"/>
                            <w:spacing w:before="9" w:line="240" w:lineRule="auto"/>
                            <w:ind w:left="0"/>
                            <w:jc w:val="center"/>
                            <w:rPr>
                              <w:rFonts w:ascii="Times New Roman"/>
                              <w:sz w:val="24"/>
                            </w:rPr>
                          </w:pPr>
                        </w:p>
                        <w:p w14:paraId="16F8F9C6" w14:textId="0555B1B8" w:rsidR="00F418AA" w:rsidRPr="00E44070" w:rsidRDefault="00E44070" w:rsidP="00E44070">
                          <w:pPr>
                            <w:pStyle w:val="TableParagraph"/>
                            <w:spacing w:line="240" w:lineRule="auto"/>
                            <w:ind w:left="540" w:right="530"/>
                            <w:jc w:val="center"/>
                            <w:rPr>
                              <w:b/>
                              <w:lang w:val="en-US"/>
                            </w:rPr>
                          </w:pPr>
                          <w:r w:rsidRPr="00E44070">
                            <w:rPr>
                              <w:b/>
                              <w:spacing w:val="-8"/>
                              <w:lang w:val="en"/>
                            </w:rPr>
                            <w:t>cDNA synthesis and PCR protocol for Metagenomics</w:t>
                          </w:r>
                        </w:p>
                      </w:tc>
                    </w:tr>
                  </w:tbl>
                  <w:p w14:paraId="164D4A70" w14:textId="77777777" w:rsidR="00F418AA" w:rsidRPr="00874AC7" w:rsidRDefault="00F418AA">
                    <w:pPr>
                      <w:pStyle w:val="BodyText"/>
                      <w:rPr>
                        <w:lang w:val="en-US"/>
                      </w:rPr>
                    </w:pPr>
                  </w:p>
                </w:txbxContent>
              </v:textbox>
              <w10:wrap anchorx="page" anchory="page"/>
            </v:shape>
          </w:pict>
        </mc:Fallback>
      </mc:AlternateContent>
    </w:r>
    <w:r w:rsidR="00B70E96">
      <w:rPr>
        <w:noProof/>
        <w:lang w:val="en"/>
      </w:rPr>
      <w:drawing>
        <wp:anchor distT="0" distB="0" distL="0" distR="0" simplePos="0" relativeHeight="251660288" behindDoc="1" locked="0" layoutInCell="1" allowOverlap="1" wp14:anchorId="5C5E575C" wp14:editId="2A4A51F8">
          <wp:simplePos x="0" y="0"/>
          <wp:positionH relativeFrom="page">
            <wp:posOffset>840739</wp:posOffset>
          </wp:positionH>
          <wp:positionV relativeFrom="page">
            <wp:posOffset>591806</wp:posOffset>
          </wp:positionV>
          <wp:extent cx="819149" cy="855993"/>
          <wp:effectExtent l="0" t="0" r="0" b="0"/>
          <wp:wrapNone/>
          <wp:docPr id="1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19149" cy="855993"/>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2A814" w14:textId="77777777" w:rsidR="00B70E96" w:rsidRDefault="00B70E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41543" w14:textId="70A683C1" w:rsidR="00F418AA" w:rsidRDefault="00F418AA">
    <w:pPr>
      <w:pStyle w:val="BodyText"/>
      <w:spacing w:line="14"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BB685" w14:textId="77777777" w:rsidR="00B70E96" w:rsidRDefault="00B70E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61AD4"/>
    <w:multiLevelType w:val="hybridMultilevel"/>
    <w:tmpl w:val="B82AAE2E"/>
    <w:lvl w:ilvl="0" w:tplc="9DBCC1CC">
      <w:start w:val="1"/>
      <w:numFmt w:val="decimal"/>
      <w:lvlText w:val="%1."/>
      <w:lvlJc w:val="left"/>
      <w:pPr>
        <w:ind w:left="473" w:hanging="361"/>
        <w:jc w:val="left"/>
      </w:pPr>
      <w:rPr>
        <w:rFonts w:ascii="Arial" w:eastAsia="Arial" w:hAnsi="Arial" w:cs="Arial" w:hint="default"/>
        <w:b/>
        <w:bCs/>
        <w:i w:val="0"/>
        <w:iCs w:val="0"/>
        <w:spacing w:val="0"/>
        <w:w w:val="100"/>
        <w:sz w:val="20"/>
        <w:szCs w:val="20"/>
        <w:lang w:val="pt-PT" w:eastAsia="en-US" w:bidi="ar-SA"/>
      </w:rPr>
    </w:lvl>
    <w:lvl w:ilvl="1" w:tplc="3368AEAC">
      <w:start w:val="1"/>
      <w:numFmt w:val="lowerLetter"/>
      <w:lvlText w:val="%2)"/>
      <w:lvlJc w:val="left"/>
      <w:pPr>
        <w:ind w:left="833" w:hanging="360"/>
        <w:jc w:val="left"/>
      </w:pPr>
      <w:rPr>
        <w:rFonts w:ascii="Arial" w:eastAsia="Arial" w:hAnsi="Arial" w:cs="Arial" w:hint="default"/>
        <w:b w:val="0"/>
        <w:bCs w:val="0"/>
        <w:i w:val="0"/>
        <w:iCs w:val="0"/>
        <w:w w:val="117"/>
        <w:sz w:val="20"/>
        <w:szCs w:val="20"/>
        <w:lang w:val="pt-PT" w:eastAsia="en-US" w:bidi="ar-SA"/>
      </w:rPr>
    </w:lvl>
    <w:lvl w:ilvl="2" w:tplc="9724E9C4">
      <w:numFmt w:val="bullet"/>
      <w:lvlText w:val="•"/>
      <w:lvlJc w:val="left"/>
      <w:pPr>
        <w:ind w:left="1886" w:hanging="360"/>
      </w:pPr>
      <w:rPr>
        <w:rFonts w:hint="default"/>
        <w:lang w:val="pt-PT" w:eastAsia="en-US" w:bidi="ar-SA"/>
      </w:rPr>
    </w:lvl>
    <w:lvl w:ilvl="3" w:tplc="BEC88D84">
      <w:numFmt w:val="bullet"/>
      <w:lvlText w:val="•"/>
      <w:lvlJc w:val="left"/>
      <w:pPr>
        <w:ind w:left="2933" w:hanging="360"/>
      </w:pPr>
      <w:rPr>
        <w:rFonts w:hint="default"/>
        <w:lang w:val="pt-PT" w:eastAsia="en-US" w:bidi="ar-SA"/>
      </w:rPr>
    </w:lvl>
    <w:lvl w:ilvl="4" w:tplc="69FC5326">
      <w:numFmt w:val="bullet"/>
      <w:lvlText w:val="•"/>
      <w:lvlJc w:val="left"/>
      <w:pPr>
        <w:ind w:left="3980" w:hanging="360"/>
      </w:pPr>
      <w:rPr>
        <w:rFonts w:hint="default"/>
        <w:lang w:val="pt-PT" w:eastAsia="en-US" w:bidi="ar-SA"/>
      </w:rPr>
    </w:lvl>
    <w:lvl w:ilvl="5" w:tplc="3896544A">
      <w:numFmt w:val="bullet"/>
      <w:lvlText w:val="•"/>
      <w:lvlJc w:val="left"/>
      <w:pPr>
        <w:ind w:left="5026" w:hanging="360"/>
      </w:pPr>
      <w:rPr>
        <w:rFonts w:hint="default"/>
        <w:lang w:val="pt-PT" w:eastAsia="en-US" w:bidi="ar-SA"/>
      </w:rPr>
    </w:lvl>
    <w:lvl w:ilvl="6" w:tplc="EBD4D41C">
      <w:numFmt w:val="bullet"/>
      <w:lvlText w:val="•"/>
      <w:lvlJc w:val="left"/>
      <w:pPr>
        <w:ind w:left="6073" w:hanging="360"/>
      </w:pPr>
      <w:rPr>
        <w:rFonts w:hint="default"/>
        <w:lang w:val="pt-PT" w:eastAsia="en-US" w:bidi="ar-SA"/>
      </w:rPr>
    </w:lvl>
    <w:lvl w:ilvl="7" w:tplc="F07ECBF8">
      <w:numFmt w:val="bullet"/>
      <w:lvlText w:val="•"/>
      <w:lvlJc w:val="left"/>
      <w:pPr>
        <w:ind w:left="7120" w:hanging="360"/>
      </w:pPr>
      <w:rPr>
        <w:rFonts w:hint="default"/>
        <w:lang w:val="pt-PT" w:eastAsia="en-US" w:bidi="ar-SA"/>
      </w:rPr>
    </w:lvl>
    <w:lvl w:ilvl="8" w:tplc="63FACF0E">
      <w:numFmt w:val="bullet"/>
      <w:lvlText w:val="•"/>
      <w:lvlJc w:val="left"/>
      <w:pPr>
        <w:ind w:left="8166" w:hanging="360"/>
      </w:pPr>
      <w:rPr>
        <w:rFonts w:hint="default"/>
        <w:lang w:val="pt-PT" w:eastAsia="en-US" w:bidi="ar-SA"/>
      </w:rPr>
    </w:lvl>
  </w:abstractNum>
  <w:abstractNum w:abstractNumId="1" w15:restartNumberingAfterBreak="0">
    <w:nsid w:val="34293F9D"/>
    <w:multiLevelType w:val="hybridMultilevel"/>
    <w:tmpl w:val="702018DE"/>
    <w:lvl w:ilvl="0" w:tplc="79FEA84E">
      <w:start w:val="1"/>
      <w:numFmt w:val="lowerLetter"/>
      <w:lvlText w:val="%1)"/>
      <w:lvlJc w:val="left"/>
      <w:pPr>
        <w:ind w:left="833" w:hanging="360"/>
        <w:jc w:val="left"/>
      </w:pPr>
      <w:rPr>
        <w:rFonts w:ascii="Arial" w:eastAsia="Arial" w:hAnsi="Arial" w:cs="Arial" w:hint="default"/>
        <w:b w:val="0"/>
        <w:bCs w:val="0"/>
        <w:i w:val="0"/>
        <w:iCs w:val="0"/>
        <w:w w:val="117"/>
        <w:sz w:val="20"/>
        <w:szCs w:val="20"/>
        <w:lang w:val="pt-PT" w:eastAsia="en-US" w:bidi="ar-SA"/>
      </w:rPr>
    </w:lvl>
    <w:lvl w:ilvl="1" w:tplc="5C9A1C3A">
      <w:numFmt w:val="bullet"/>
      <w:lvlText w:val="•"/>
      <w:lvlJc w:val="left"/>
      <w:pPr>
        <w:ind w:left="1782" w:hanging="360"/>
      </w:pPr>
      <w:rPr>
        <w:rFonts w:hint="default"/>
        <w:lang w:val="pt-PT" w:eastAsia="en-US" w:bidi="ar-SA"/>
      </w:rPr>
    </w:lvl>
    <w:lvl w:ilvl="2" w:tplc="341A5258">
      <w:numFmt w:val="bullet"/>
      <w:lvlText w:val="•"/>
      <w:lvlJc w:val="left"/>
      <w:pPr>
        <w:ind w:left="2724" w:hanging="360"/>
      </w:pPr>
      <w:rPr>
        <w:rFonts w:hint="default"/>
        <w:lang w:val="pt-PT" w:eastAsia="en-US" w:bidi="ar-SA"/>
      </w:rPr>
    </w:lvl>
    <w:lvl w:ilvl="3" w:tplc="6DD2B0E6">
      <w:numFmt w:val="bullet"/>
      <w:lvlText w:val="•"/>
      <w:lvlJc w:val="left"/>
      <w:pPr>
        <w:ind w:left="3666" w:hanging="360"/>
      </w:pPr>
      <w:rPr>
        <w:rFonts w:hint="default"/>
        <w:lang w:val="pt-PT" w:eastAsia="en-US" w:bidi="ar-SA"/>
      </w:rPr>
    </w:lvl>
    <w:lvl w:ilvl="4" w:tplc="DEA882A2">
      <w:numFmt w:val="bullet"/>
      <w:lvlText w:val="•"/>
      <w:lvlJc w:val="left"/>
      <w:pPr>
        <w:ind w:left="4608" w:hanging="360"/>
      </w:pPr>
      <w:rPr>
        <w:rFonts w:hint="default"/>
        <w:lang w:val="pt-PT" w:eastAsia="en-US" w:bidi="ar-SA"/>
      </w:rPr>
    </w:lvl>
    <w:lvl w:ilvl="5" w:tplc="14D21E4C">
      <w:numFmt w:val="bullet"/>
      <w:lvlText w:val="•"/>
      <w:lvlJc w:val="left"/>
      <w:pPr>
        <w:ind w:left="5550" w:hanging="360"/>
      </w:pPr>
      <w:rPr>
        <w:rFonts w:hint="default"/>
        <w:lang w:val="pt-PT" w:eastAsia="en-US" w:bidi="ar-SA"/>
      </w:rPr>
    </w:lvl>
    <w:lvl w:ilvl="6" w:tplc="CF98AAD6">
      <w:numFmt w:val="bullet"/>
      <w:lvlText w:val="•"/>
      <w:lvlJc w:val="left"/>
      <w:pPr>
        <w:ind w:left="6492" w:hanging="360"/>
      </w:pPr>
      <w:rPr>
        <w:rFonts w:hint="default"/>
        <w:lang w:val="pt-PT" w:eastAsia="en-US" w:bidi="ar-SA"/>
      </w:rPr>
    </w:lvl>
    <w:lvl w:ilvl="7" w:tplc="811A6B5A">
      <w:numFmt w:val="bullet"/>
      <w:lvlText w:val="•"/>
      <w:lvlJc w:val="left"/>
      <w:pPr>
        <w:ind w:left="7434" w:hanging="360"/>
      </w:pPr>
      <w:rPr>
        <w:rFonts w:hint="default"/>
        <w:lang w:val="pt-PT" w:eastAsia="en-US" w:bidi="ar-SA"/>
      </w:rPr>
    </w:lvl>
    <w:lvl w:ilvl="8" w:tplc="B536905C">
      <w:numFmt w:val="bullet"/>
      <w:lvlText w:val="•"/>
      <w:lvlJc w:val="left"/>
      <w:pPr>
        <w:ind w:left="8376" w:hanging="360"/>
      </w:pPr>
      <w:rPr>
        <w:rFonts w:hint="default"/>
        <w:lang w:val="pt-PT" w:eastAsia="en-US" w:bidi="ar-SA"/>
      </w:rPr>
    </w:lvl>
  </w:abstractNum>
  <w:num w:numId="1" w16cid:durableId="1053694157">
    <w:abstractNumId w:val="1"/>
  </w:num>
  <w:num w:numId="2" w16cid:durableId="40449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8AA"/>
    <w:rsid w:val="00667A2E"/>
    <w:rsid w:val="00874AC7"/>
    <w:rsid w:val="00B70E96"/>
    <w:rsid w:val="00E44070"/>
    <w:rsid w:val="00F418AA"/>
    <w:rsid w:val="00FE4A43"/>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ED92B"/>
  <w15:docId w15:val="{AC839402-ACF7-214A-8F16-26E8E399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Heading1">
    <w:name w:val="heading 1"/>
    <w:basedOn w:val="Normal"/>
    <w:uiPriority w:val="9"/>
    <w:qFormat/>
    <w:pPr>
      <w:spacing w:before="113"/>
      <w:ind w:left="473"/>
      <w:jc w:val="center"/>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33" w:hanging="361"/>
    </w:pPr>
  </w:style>
  <w:style w:type="paragraph" w:customStyle="1" w:styleId="TableParagraph">
    <w:name w:val="Table Paragraph"/>
    <w:basedOn w:val="Normal"/>
    <w:uiPriority w:val="1"/>
    <w:qFormat/>
    <w:pPr>
      <w:spacing w:line="211" w:lineRule="exact"/>
      <w:ind w:left="107"/>
    </w:pPr>
  </w:style>
  <w:style w:type="paragraph" w:styleId="Header">
    <w:name w:val="header"/>
    <w:basedOn w:val="Normal"/>
    <w:link w:val="HeaderChar"/>
    <w:uiPriority w:val="99"/>
    <w:unhideWhenUsed/>
    <w:rsid w:val="00E44070"/>
    <w:pPr>
      <w:tabs>
        <w:tab w:val="center" w:pos="4680"/>
        <w:tab w:val="right" w:pos="9360"/>
      </w:tabs>
    </w:pPr>
  </w:style>
  <w:style w:type="character" w:customStyle="1" w:styleId="HeaderChar">
    <w:name w:val="Header Char"/>
    <w:basedOn w:val="DefaultParagraphFont"/>
    <w:link w:val="Header"/>
    <w:uiPriority w:val="99"/>
    <w:rsid w:val="00E44070"/>
    <w:rPr>
      <w:rFonts w:ascii="Arial" w:eastAsia="Arial" w:hAnsi="Arial" w:cs="Arial"/>
      <w:lang w:val="pt-PT"/>
    </w:rPr>
  </w:style>
  <w:style w:type="paragraph" w:styleId="Footer">
    <w:name w:val="footer"/>
    <w:basedOn w:val="Normal"/>
    <w:link w:val="FooterChar"/>
    <w:uiPriority w:val="99"/>
    <w:unhideWhenUsed/>
    <w:rsid w:val="00E44070"/>
    <w:pPr>
      <w:tabs>
        <w:tab w:val="center" w:pos="4680"/>
        <w:tab w:val="right" w:pos="9360"/>
      </w:tabs>
    </w:pPr>
  </w:style>
  <w:style w:type="character" w:customStyle="1" w:styleId="FooterChar">
    <w:name w:val="Footer Char"/>
    <w:basedOn w:val="DefaultParagraphFont"/>
    <w:link w:val="Footer"/>
    <w:uiPriority w:val="99"/>
    <w:rsid w:val="00E44070"/>
    <w:rPr>
      <w:rFonts w:ascii="Arial" w:eastAsia="Arial" w:hAnsi="Arial" w:cs="Arial"/>
      <w:lang w:val="pt-PT"/>
    </w:rPr>
  </w:style>
  <w:style w:type="character" w:styleId="PlaceholderText">
    <w:name w:val="Placeholder Text"/>
    <w:basedOn w:val="DefaultParagraphFont"/>
    <w:uiPriority w:val="99"/>
    <w:semiHidden/>
    <w:rsid w:val="00874A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8A702-DCDD-0F44-80B4-51DE9915B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SUMÁRIO</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subject/>
  <dc:creator>Scavuzzi</dc:creator>
  <dc:description/>
  <cp:lastModifiedBy>Hegger Fritsch</cp:lastModifiedBy>
  <cp:revision>1</cp:revision>
  <dcterms:created xsi:type="dcterms:W3CDTF">2023-02-16T18:25:00Z</dcterms:created>
  <dcterms:modified xsi:type="dcterms:W3CDTF">2023-02-16T18:55:00Z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2022-03-11T00:00:00Z</vt:filetime>
  </property>
  <property fmtid="{D5CDD505-2E9C-101B-9397-08002B2CF9AE}" pid="3" name="Creator">
    <vt:lpwstr>Microsoft® Word 2021</vt:lpwstr>
  </property>
  <property fmtid="{D5CDD505-2E9C-101B-9397-08002B2CF9AE}" pid="4" name="LastSaved">
    <vt:filetime>2023-02-16T00:00:00Z</vt:filetime>
  </property>
  <property fmtid="{D5CDD505-2E9C-101B-9397-08002B2CF9AE}" pid="5" name="Producer">
    <vt:lpwstr>Microsoft® Word 2021</vt:lpwstr>
  </property>
</Properties>
</file>