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045" w:rsidRDefault="00F040AC">
      <w:pPr>
        <w:spacing w:after="40"/>
        <w:jc w:val="center"/>
      </w:pPr>
      <w:r>
        <w:rPr>
          <w:b/>
          <w:bCs/>
          <w:caps/>
          <w:color w:val="D2502A"/>
          <w:sz w:val="20"/>
          <w:szCs w:val="20"/>
        </w:rPr>
        <w:t>COMPUDON JUNIOR</w:t>
      </w:r>
    </w:p>
    <w:p w:rsidR="00B30045" w:rsidRDefault="00F040AC">
      <w:pPr>
        <w:spacing w:after="60"/>
        <w:jc w:val="center"/>
      </w:pPr>
      <w:r>
        <w:rPr>
          <w:b/>
          <w:bCs/>
          <w:color w:val="1B3A5C"/>
          <w:sz w:val="28"/>
          <w:szCs w:val="28"/>
        </w:rPr>
        <w:t>Website Copy — For CBSE Schools Page + Redesigned Homepage</w:t>
      </w:r>
    </w:p>
    <w:p w:rsidR="00B30045" w:rsidRDefault="00F040AC">
      <w:pPr>
        <w:spacing w:after="20"/>
        <w:jc w:val="center"/>
      </w:pPr>
      <w:r>
        <w:rPr>
          <w:i/>
          <w:iCs/>
          <w:color w:val="6B7280"/>
          <w:sz w:val="18"/>
          <w:szCs w:val="18"/>
        </w:rPr>
        <w:t>Handoff document — copy blocks into the page builder. Builder notes in orange.</w:t>
      </w:r>
    </w:p>
    <w:p w:rsidR="00B30045" w:rsidRDefault="00B30045">
      <w:pPr>
        <w:pBdr>
          <w:bottom w:val="single" w:sz="18" w:space="1" w:color="D2502A"/>
        </w:pBdr>
        <w:spacing w:before="80" w:after="120"/>
      </w:pPr>
    </w:p>
    <w:p w:rsidR="00B30045" w:rsidRDefault="00F040AC">
      <w:pPr>
        <w:spacing w:before="300" w:after="80"/>
      </w:pPr>
      <w:r>
        <w:rPr>
          <w:b/>
          <w:bCs/>
          <w:caps/>
          <w:color w:val="1B3A5C"/>
          <w:sz w:val="18"/>
          <w:szCs w:val="18"/>
        </w:rPr>
        <w:t>Page 1: For CBSE Schools</w:t>
      </w:r>
    </w:p>
    <w:p w:rsidR="00B30045" w:rsidRDefault="00F040AC">
      <w:pPr>
        <w:spacing w:after="120"/>
      </w:pPr>
      <w:r>
        <w:rPr>
          <w:i/>
          <w:iCs/>
          <w:color w:val="6B7280"/>
          <w:sz w:val="18"/>
          <w:szCs w:val="18"/>
        </w:rPr>
        <w:t>URL: compudonjunior.com/</w:t>
      </w:r>
      <w:proofErr w:type="spellStart"/>
      <w:r>
        <w:rPr>
          <w:i/>
          <w:iCs/>
          <w:color w:val="6B7280"/>
          <w:sz w:val="18"/>
          <w:szCs w:val="18"/>
        </w:rPr>
        <w:t>cbse</w:t>
      </w:r>
      <w:proofErr w:type="spellEnd"/>
      <w:r>
        <w:rPr>
          <w:i/>
          <w:iCs/>
          <w:color w:val="6B7280"/>
          <w:sz w:val="18"/>
          <w:szCs w:val="18"/>
        </w:rPr>
        <w:t>-schools</w:t>
      </w:r>
    </w:p>
    <w:p w:rsidR="00B30045" w:rsidRDefault="00F040AC">
      <w:pPr>
        <w:spacing w:before="80"/>
      </w:pPr>
      <w:r>
        <w:rPr>
          <w:sz w:val="2"/>
          <w:szCs w:val="2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5C"/>
            <w:tcMar>
              <w:top w:w="240" w:type="dxa"/>
              <w:left w:w="300" w:type="dxa"/>
              <w:bottom w:w="240" w:type="dxa"/>
              <w:right w:w="300" w:type="dxa"/>
            </w:tcMar>
          </w:tcPr>
          <w:p w:rsidR="00B30045" w:rsidRDefault="00F040AC">
            <w:pPr>
              <w:spacing w:after="40"/>
            </w:pPr>
            <w:r>
              <w:rPr>
                <w:b/>
                <w:bCs/>
                <w:color w:val="FFFFFF"/>
                <w:sz w:val="36"/>
                <w:szCs w:val="36"/>
              </w:rPr>
              <w:t>CBSE now requires Digital Citizenship. Your school needs a programme.</w:t>
            </w:r>
          </w:p>
          <w:p w:rsidR="00B30045" w:rsidRDefault="00F040AC">
            <w:r>
              <w:rPr>
                <w:i/>
                <w:iCs/>
                <w:color w:val="FFFFFF"/>
                <w:sz w:val="20"/>
                <w:szCs w:val="20"/>
              </w:rPr>
              <w:t>COMPUDON Junior is that programme — structured, championship-tested, zero teacher workload.</w:t>
            </w:r>
          </w:p>
        </w:tc>
      </w:tr>
    </w:tbl>
    <w:p w:rsidR="00B30045" w:rsidRDefault="00F040AC">
      <w:pPr>
        <w:spacing w:before="60"/>
      </w:pPr>
      <w:r>
        <w:rPr>
          <w:sz w:val="2"/>
          <w:szCs w:val="2"/>
        </w:rPr>
        <w:t xml:space="preserve"> </w:t>
      </w:r>
    </w:p>
    <w:p w:rsidR="00B30045" w:rsidRDefault="00F040AC">
      <w:pPr>
        <w:spacing w:after="120"/>
      </w:pPr>
      <w:r>
        <w:rPr>
          <w:color w:val="222222"/>
        </w:rPr>
        <w:t>Two recent CBSE directives have made cyber safety and digital citizenship mandatory for eve</w:t>
      </w:r>
      <w:r>
        <w:rPr>
          <w:color w:val="222222"/>
        </w:rPr>
        <w:t>ry affiliated school. Below is exactly what CBSE is asking — and how COMPUDON Junior delivers it, ready-made.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CBSE Circular → COMPUDON Junior Mapping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b/>
                <w:bCs/>
                <w:color w:val="FFFFFF"/>
                <w:sz w:val="20"/>
                <w:szCs w:val="20"/>
              </w:rPr>
              <w:t>What CBSE Requires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2502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b/>
                <w:bCs/>
                <w:color w:val="FFFFFF"/>
                <w:sz w:val="20"/>
                <w:szCs w:val="20"/>
              </w:rPr>
              <w:t>How COMPUDON Junior Delivers It</w:t>
            </w:r>
          </w:p>
        </w:tc>
      </w:tr>
      <w:tr w:rsidR="00B300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222222"/>
                <w:sz w:val="20"/>
                <w:szCs w:val="20"/>
              </w:rPr>
              <w:t>Circular Skill-81/2025: Digital Citizenship (Code 913) mandatory as Kaushal Bodh subject, Classes VI–VIII, with dedicated timetable periods and assessed internally.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1B3A5C"/>
                <w:sz w:val="20"/>
                <w:szCs w:val="20"/>
              </w:rPr>
              <w:t>COMPUDON Junior’s 12-module curriculum for Grade 6+ maps directly to Kaushal Bodh’s Digital</w:t>
            </w:r>
            <w:r>
              <w:rPr>
                <w:color w:val="1B3A5C"/>
                <w:sz w:val="20"/>
                <w:szCs w:val="20"/>
              </w:rPr>
              <w:t xml:space="preserve"> Citizenship competencies. Practice exams and the championship serve as assessment-ready activities.</w:t>
            </w:r>
          </w:p>
        </w:tc>
      </w:tr>
      <w:tr w:rsidR="00B300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222222"/>
                <w:sz w:val="20"/>
                <w:szCs w:val="20"/>
              </w:rPr>
              <w:t>CBSE Cyber Club Circular (2026): Schools must establish Cyber Clubs with structured, regular cyber awareness activities.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1B3A5C"/>
                <w:sz w:val="20"/>
                <w:szCs w:val="20"/>
              </w:rPr>
              <w:t>COMPUDON Junior IS the structured</w:t>
            </w:r>
            <w:r>
              <w:rPr>
                <w:color w:val="1B3A5C"/>
                <w:sz w:val="20"/>
                <w:szCs w:val="20"/>
              </w:rPr>
              <w:t xml:space="preserve"> activity programme for your Cyber Club — six modules (Grades 3–5) or twelve modules (Grade 6+), with stories, exercises, and Think–Pair–Do activities ready to run.</w:t>
            </w:r>
          </w:p>
        </w:tc>
      </w:tr>
      <w:tr w:rsidR="00B300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222222"/>
                <w:sz w:val="20"/>
                <w:szCs w:val="20"/>
              </w:rPr>
              <w:t xml:space="preserve">Cyber </w:t>
            </w:r>
            <w:proofErr w:type="spellStart"/>
            <w:r>
              <w:rPr>
                <w:color w:val="222222"/>
                <w:sz w:val="20"/>
                <w:szCs w:val="20"/>
              </w:rPr>
              <w:t>Jagrookta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Diwas</w:t>
            </w:r>
            <w:proofErr w:type="spellEnd"/>
            <w:r>
              <w:rPr>
                <w:color w:val="222222"/>
                <w:sz w:val="20"/>
                <w:szCs w:val="20"/>
              </w:rPr>
              <w:t>: Schools must conduct cyber awareness activities on the first Wednesday of every month.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1B3A5C"/>
                <w:sz w:val="20"/>
                <w:szCs w:val="20"/>
              </w:rPr>
              <w:t xml:space="preserve">Each COMPUDON Junior module is designed as a standalone session. Assign one module per month to your Cyber </w:t>
            </w:r>
            <w:proofErr w:type="spellStart"/>
            <w:r>
              <w:rPr>
                <w:color w:val="1B3A5C"/>
                <w:sz w:val="20"/>
                <w:szCs w:val="20"/>
              </w:rPr>
              <w:t>Jagrookta</w:t>
            </w:r>
            <w:proofErr w:type="spellEnd"/>
            <w:r>
              <w:rPr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3A5C"/>
                <w:sz w:val="20"/>
                <w:szCs w:val="20"/>
              </w:rPr>
              <w:t>Diwas</w:t>
            </w:r>
            <w:proofErr w:type="spellEnd"/>
            <w:r>
              <w:rPr>
                <w:color w:val="1B3A5C"/>
                <w:sz w:val="20"/>
                <w:szCs w:val="20"/>
              </w:rPr>
              <w:t xml:space="preserve"> calendar — content, exe</w:t>
            </w:r>
            <w:r>
              <w:rPr>
                <w:color w:val="1B3A5C"/>
                <w:sz w:val="20"/>
                <w:szCs w:val="20"/>
              </w:rPr>
              <w:t>rcises, and discussion prompts included.</w:t>
            </w:r>
          </w:p>
        </w:tc>
      </w:tr>
      <w:tr w:rsidR="00B300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222222"/>
                <w:sz w:val="20"/>
                <w:szCs w:val="20"/>
              </w:rPr>
              <w:t>Cyber Safety Pledge: Schools must circulate a pledge among students, signed by parents.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1B3A5C"/>
                <w:sz w:val="20"/>
                <w:szCs w:val="20"/>
              </w:rPr>
              <w:t>COMPUDON Junior’s registration requires parental consent. A Cyber Safety Pledge template aligned to the CBSE directive is incl</w:t>
            </w:r>
            <w:r>
              <w:rPr>
                <w:color w:val="1B3A5C"/>
                <w:sz w:val="20"/>
                <w:szCs w:val="20"/>
              </w:rPr>
              <w:t>uded for participating schools.</w:t>
            </w:r>
          </w:p>
        </w:tc>
      </w:tr>
      <w:tr w:rsidR="00B300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222222"/>
                <w:sz w:val="20"/>
                <w:szCs w:val="20"/>
              </w:rPr>
              <w:t>NEP 2020 / NCF 2023: Promote 21st-century skills, digital literacy, critical thinking, and competency-based learning.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1B3A5C"/>
                <w:sz w:val="20"/>
                <w:szCs w:val="20"/>
              </w:rPr>
              <w:t>COMPUDON Junior covers digital literacy, cyber safety, media literacy, critical thinking, and AI awarenes</w:t>
            </w:r>
            <w:r>
              <w:rPr>
                <w:color w:val="1B3A5C"/>
                <w:sz w:val="20"/>
                <w:szCs w:val="20"/>
              </w:rPr>
              <w:t>s — all six NEP 21st-century skill areas, delivered through competency-based, story-driven pedagogy.</w:t>
            </w:r>
          </w:p>
        </w:tc>
      </w:tr>
      <w:tr w:rsidR="00B3004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222222"/>
                <w:sz w:val="20"/>
                <w:szCs w:val="20"/>
              </w:rPr>
              <w:t>DPDP Act 2023: India’s data protection law; schools must teach students about data privacy and digital rights.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0045" w:rsidRDefault="00F040AC">
            <w:r>
              <w:rPr>
                <w:color w:val="1B3A5C"/>
                <w:sz w:val="20"/>
                <w:szCs w:val="20"/>
              </w:rPr>
              <w:t>Module 3 (Protecting Privacy and Digital Id</w:t>
            </w:r>
            <w:r>
              <w:rPr>
                <w:color w:val="1B3A5C"/>
                <w:sz w:val="20"/>
                <w:szCs w:val="20"/>
              </w:rPr>
              <w:t>entity) teaches data protection principles aligned to DPDP Act concepts, in age-appropriate language.</w:t>
            </w:r>
          </w:p>
        </w:tc>
      </w:tr>
    </w:tbl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after="80"/>
      </w:pPr>
      <w:r>
        <w:rPr>
          <w:b/>
          <w:bCs/>
          <w:color w:val="D2502A"/>
          <w:sz w:val="18"/>
          <w:szCs w:val="18"/>
        </w:rPr>
        <w:t xml:space="preserve">Builder note: </w:t>
      </w:r>
      <w:r>
        <w:rPr>
          <w:i/>
          <w:iCs/>
          <w:color w:val="6B7280"/>
          <w:sz w:val="18"/>
          <w:szCs w:val="18"/>
        </w:rPr>
        <w:t>Link each circular reference to the actual CBSE PDF on cbse.gov.in so principals can verify.</w:t>
      </w:r>
    </w:p>
    <w:p w:rsidR="00B30045" w:rsidRDefault="00F040AC">
      <w:pPr>
        <w:spacing w:before="6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lastRenderedPageBreak/>
        <w:t>What Your Students Learn</w:t>
      </w:r>
    </w:p>
    <w:p w:rsidR="00B30045" w:rsidRDefault="00F040AC">
      <w:pPr>
        <w:pStyle w:val="Heading2"/>
        <w:spacing w:before="200" w:after="120"/>
      </w:pPr>
      <w:r>
        <w:rPr>
          <w:b/>
          <w:bCs/>
          <w:color w:val="1B3A5C"/>
        </w:rPr>
        <w:t>Six essential skills for Grades 3–5. Twelve modules for Grade 6+.</w:t>
      </w:r>
    </w:p>
    <w:p w:rsidR="00B30045" w:rsidRDefault="00F040AC">
      <w:pPr>
        <w:spacing w:after="100"/>
      </w:pPr>
      <w:r>
        <w:rPr>
          <w:b/>
          <w:bCs/>
          <w:color w:val="D2502A"/>
        </w:rPr>
        <w:t xml:space="preserve">01 </w:t>
      </w:r>
      <w:r>
        <w:rPr>
          <w:b/>
          <w:bCs/>
          <w:color w:val="1B3A5C"/>
        </w:rPr>
        <w:t xml:space="preserve">Managing Harmful Interactions — </w:t>
      </w:r>
      <w:r>
        <w:rPr>
          <w:color w:val="444444"/>
          <w:sz w:val="20"/>
          <w:szCs w:val="20"/>
        </w:rPr>
        <w:t>recognise online harassment, respond with a five-step safety plan.</w:t>
      </w:r>
    </w:p>
    <w:p w:rsidR="00B30045" w:rsidRDefault="00F040AC">
      <w:pPr>
        <w:spacing w:after="100"/>
      </w:pPr>
      <w:r>
        <w:rPr>
          <w:b/>
          <w:bCs/>
          <w:color w:val="D2502A"/>
        </w:rPr>
        <w:t xml:space="preserve">02 </w:t>
      </w:r>
      <w:r>
        <w:rPr>
          <w:b/>
          <w:bCs/>
          <w:color w:val="1B3A5C"/>
        </w:rPr>
        <w:t xml:space="preserve">Resisting Manipulation — </w:t>
      </w:r>
      <w:r>
        <w:rPr>
          <w:color w:val="444444"/>
          <w:sz w:val="20"/>
          <w:szCs w:val="20"/>
        </w:rPr>
        <w:t>see through fake offers, false urgency, and manipulative design.</w:t>
      </w:r>
    </w:p>
    <w:p w:rsidR="00B30045" w:rsidRDefault="00F040AC">
      <w:pPr>
        <w:spacing w:after="100"/>
      </w:pPr>
      <w:r>
        <w:rPr>
          <w:b/>
          <w:bCs/>
          <w:color w:val="D2502A"/>
        </w:rPr>
        <w:t xml:space="preserve">03 </w:t>
      </w:r>
      <w:r>
        <w:rPr>
          <w:b/>
          <w:bCs/>
          <w:color w:val="1B3A5C"/>
        </w:rPr>
        <w:t xml:space="preserve">Protecting Privacy &amp; Identity — </w:t>
      </w:r>
      <w:r>
        <w:rPr>
          <w:color w:val="444444"/>
          <w:sz w:val="20"/>
          <w:szCs w:val="20"/>
        </w:rPr>
        <w:t>understand digital footprints, data protection, and the DPDP Act.</w:t>
      </w:r>
    </w:p>
    <w:p w:rsidR="00B30045" w:rsidRDefault="00F040AC">
      <w:pPr>
        <w:spacing w:after="100"/>
      </w:pPr>
      <w:r>
        <w:rPr>
          <w:b/>
          <w:bCs/>
          <w:color w:val="2C7A7B"/>
        </w:rPr>
        <w:t xml:space="preserve">04 </w:t>
      </w:r>
      <w:r>
        <w:rPr>
          <w:b/>
          <w:bCs/>
          <w:color w:val="1B3A5C"/>
        </w:rPr>
        <w:t xml:space="preserve">Critical Thinking &amp; Creativity — </w:t>
      </w:r>
      <w:r>
        <w:rPr>
          <w:color w:val="444444"/>
          <w:sz w:val="20"/>
          <w:szCs w:val="20"/>
        </w:rPr>
        <w:t>question, analyse, and build — not just consume.</w:t>
      </w:r>
    </w:p>
    <w:p w:rsidR="00B30045" w:rsidRDefault="00F040AC">
      <w:pPr>
        <w:spacing w:after="100"/>
      </w:pPr>
      <w:r>
        <w:rPr>
          <w:b/>
          <w:bCs/>
          <w:color w:val="2C7A7B"/>
        </w:rPr>
        <w:t xml:space="preserve">05 </w:t>
      </w:r>
      <w:r>
        <w:rPr>
          <w:b/>
          <w:bCs/>
          <w:color w:val="1B3A5C"/>
        </w:rPr>
        <w:t>Me</w:t>
      </w:r>
      <w:r>
        <w:rPr>
          <w:b/>
          <w:bCs/>
          <w:color w:val="1B3A5C"/>
        </w:rPr>
        <w:t xml:space="preserve">dia Literacy — </w:t>
      </w:r>
      <w:r>
        <w:rPr>
          <w:color w:val="444444"/>
          <w:sz w:val="20"/>
          <w:szCs w:val="20"/>
        </w:rPr>
        <w:t>spot misinformation, trace sources, resist confirmation bias.</w:t>
      </w:r>
    </w:p>
    <w:p w:rsidR="00B30045" w:rsidRDefault="00F040AC">
      <w:pPr>
        <w:spacing w:after="100"/>
      </w:pPr>
      <w:r>
        <w:rPr>
          <w:b/>
          <w:bCs/>
          <w:color w:val="2C7A7B"/>
        </w:rPr>
        <w:t xml:space="preserve">06 </w:t>
      </w:r>
      <w:r>
        <w:rPr>
          <w:b/>
          <w:bCs/>
          <w:color w:val="1B3A5C"/>
        </w:rPr>
        <w:t xml:space="preserve">AI Literacy &amp; Responsibilities — </w:t>
      </w:r>
      <w:r>
        <w:rPr>
          <w:color w:val="444444"/>
          <w:sz w:val="20"/>
          <w:szCs w:val="20"/>
        </w:rPr>
        <w:t>understand AI’s limits, verify its answers, use it responsibly.</w:t>
      </w:r>
    </w:p>
    <w:p w:rsidR="00B30045" w:rsidRDefault="00F040AC">
      <w:pPr>
        <w:spacing w:after="120"/>
      </w:pPr>
      <w:r>
        <w:rPr>
          <w:i/>
          <w:iCs/>
          <w:color w:val="6B7280"/>
          <w:sz w:val="20"/>
          <w:szCs w:val="20"/>
        </w:rPr>
        <w:t>Grade 6+ students cover all six areas across twelve deeper modules, including d</w:t>
      </w:r>
      <w:r>
        <w:rPr>
          <w:i/>
          <w:iCs/>
          <w:color w:val="6B7280"/>
          <w:sz w:val="20"/>
          <w:szCs w:val="20"/>
        </w:rPr>
        <w:t>ata fundamentals, AI ethics, and advanced disinformation resistance.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Zero Teacher Workload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2502A"/>
              <w:bottom w:val="single" w:sz="6" w:space="0" w:color="D2502A"/>
            </w:tcBorders>
            <w:shd w:val="clear" w:color="auto" w:fill="FDF2E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30045" w:rsidRDefault="00F040AC">
            <w:r>
              <w:rPr>
                <w:b/>
                <w:bCs/>
                <w:color w:val="1B3A5C"/>
              </w:rPr>
              <w:t>Your school doesn’t build it. Your teachers don’t run it. Students learn independently. Your school gets the credit.</w:t>
            </w:r>
          </w:p>
        </w:tc>
      </w:tr>
    </w:tbl>
    <w:p w:rsidR="00B30045" w:rsidRDefault="00F040AC">
      <w:pPr>
        <w:spacing w:before="20"/>
      </w:pPr>
      <w:r>
        <w:rPr>
          <w:sz w:val="2"/>
          <w:szCs w:val="2"/>
        </w:rPr>
        <w:t xml:space="preserve"> </w:t>
      </w:r>
    </w:p>
    <w:p w:rsidR="00B30045" w:rsidRDefault="00F040AC">
      <w:pPr>
        <w:spacing w:after="120"/>
      </w:pPr>
      <w:r>
        <w:rPr>
          <w:color w:val="222222"/>
        </w:rPr>
        <w:t>Content is delivered directly to registered students online. Teachers are not required to teach, proctor, or administer anything. If a teacher wants to get involved, they’re welcome — but it’s optional, not required.</w:t>
      </w:r>
    </w:p>
    <w:p w:rsidR="00B30045" w:rsidRDefault="00F040AC">
      <w:pPr>
        <w:spacing w:after="120"/>
      </w:pPr>
      <w:r>
        <w:rPr>
          <w:b/>
          <w:bCs/>
          <w:color w:val="222222"/>
        </w:rPr>
        <w:t>What your school does: share the regist</w:t>
      </w:r>
      <w:r>
        <w:rPr>
          <w:b/>
          <w:bCs/>
          <w:color w:val="222222"/>
        </w:rPr>
        <w:t>ration link with parents. That’s it.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Framework Alignment</w:t>
      </w:r>
    </w:p>
    <w:p w:rsidR="00B30045" w:rsidRDefault="00F040AC">
      <w:pPr>
        <w:spacing w:after="120"/>
      </w:pPr>
      <w:r>
        <w:rPr>
          <w:color w:val="222222"/>
        </w:rPr>
        <w:t>COMPUDON Junior’s curriculum is aligned to:</w:t>
      </w:r>
    </w:p>
    <w:p w:rsidR="00B30045" w:rsidRDefault="00F040AC">
      <w:pPr>
        <w:spacing w:after="120"/>
      </w:pPr>
      <w:r>
        <w:rPr>
          <w:b/>
          <w:bCs/>
          <w:color w:val="1B3A5C"/>
        </w:rPr>
        <w:t xml:space="preserve">CBSE Kaushal Bodh </w:t>
      </w:r>
      <w:r>
        <w:rPr>
          <w:sz w:val="20"/>
          <w:szCs w:val="20"/>
        </w:rPr>
        <w:t xml:space="preserve">(Digital Citizenship, Code 913) · </w:t>
      </w:r>
      <w:r>
        <w:rPr>
          <w:b/>
          <w:bCs/>
          <w:color w:val="1B3A5C"/>
        </w:rPr>
        <w:t xml:space="preserve">NEP 2020 </w:t>
      </w:r>
      <w:r>
        <w:rPr>
          <w:sz w:val="20"/>
          <w:szCs w:val="20"/>
        </w:rPr>
        <w:t xml:space="preserve">(21st-century skills) · </w:t>
      </w:r>
      <w:r>
        <w:rPr>
          <w:b/>
          <w:bCs/>
          <w:color w:val="1B3A5C"/>
        </w:rPr>
        <w:t xml:space="preserve">NCF 2023 </w:t>
      </w:r>
      <w:r>
        <w:rPr>
          <w:sz w:val="20"/>
          <w:szCs w:val="20"/>
        </w:rPr>
        <w:t xml:space="preserve">(competency-based learning) · </w:t>
      </w:r>
      <w:r>
        <w:rPr>
          <w:b/>
          <w:bCs/>
          <w:color w:val="1B3A5C"/>
        </w:rPr>
        <w:t xml:space="preserve">Microsoft Digital Literacy Standard </w:t>
      </w:r>
      <w:r>
        <w:rPr>
          <w:sz w:val="20"/>
          <w:szCs w:val="20"/>
        </w:rPr>
        <w:t xml:space="preserve">· </w:t>
      </w:r>
      <w:r>
        <w:rPr>
          <w:b/>
          <w:bCs/>
          <w:color w:val="1B3A5C"/>
        </w:rPr>
        <w:t xml:space="preserve">UNESCO MIL Framework </w:t>
      </w:r>
      <w:r>
        <w:rPr>
          <w:sz w:val="20"/>
          <w:szCs w:val="20"/>
        </w:rPr>
        <w:t xml:space="preserve">· </w:t>
      </w:r>
      <w:r>
        <w:rPr>
          <w:b/>
          <w:bCs/>
          <w:color w:val="1B3A5C"/>
        </w:rPr>
        <w:t>India DPDP Act 2023</w:t>
      </w:r>
    </w:p>
    <w:p w:rsidR="00B30045" w:rsidRDefault="00F040AC">
      <w:pPr>
        <w:spacing w:after="80"/>
      </w:pPr>
      <w:r>
        <w:rPr>
          <w:b/>
          <w:bCs/>
          <w:color w:val="D2502A"/>
          <w:sz w:val="18"/>
          <w:szCs w:val="18"/>
        </w:rPr>
        <w:t xml:space="preserve">Builder note: </w:t>
      </w:r>
      <w:r>
        <w:rPr>
          <w:i/>
          <w:iCs/>
          <w:color w:val="6B7280"/>
          <w:sz w:val="18"/>
          <w:szCs w:val="18"/>
        </w:rPr>
        <w:t>Add a downloadable PDF of the full alignment matrix (NEP/NCF/Kaushal Bodh → COMPUDON modules). This exists — upload it here.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Participation</w:t>
      </w:r>
    </w:p>
    <w:p w:rsidR="00B30045" w:rsidRDefault="00F040AC">
      <w:pPr>
        <w:spacing w:after="120"/>
      </w:pPr>
      <w:r>
        <w:rPr>
          <w:b/>
          <w:bCs/>
          <w:color w:val="222222"/>
        </w:rPr>
        <w:t>Registration fee: ₹635/</w:t>
      </w:r>
      <w:r>
        <w:rPr>
          <w:b/>
          <w:bCs/>
          <w:color w:val="222222"/>
        </w:rPr>
        <w:t xml:space="preserve"> plus GST </w:t>
      </w:r>
      <w:r>
        <w:rPr>
          <w:b/>
          <w:bCs/>
          <w:color w:val="222222"/>
        </w:rPr>
        <w:t>per student (inclusive of study material, practice exams, and championship entry</w:t>
      </w:r>
      <w:r>
        <w:rPr>
          <w:b/>
          <w:bCs/>
          <w:color w:val="222222"/>
        </w:rPr>
        <w:t>).</w:t>
      </w:r>
    </w:p>
    <w:p w:rsidR="00B30045" w:rsidRDefault="00F040AC">
      <w:pPr>
        <w:spacing w:after="120"/>
      </w:pPr>
      <w:r>
        <w:rPr>
          <w:color w:val="222222"/>
        </w:rPr>
        <w:t>School bulk registration: Contact us for school-level pricing for 50+ students.</w:t>
      </w:r>
    </w:p>
    <w:p w:rsidR="00B30045" w:rsidRDefault="00F040AC">
      <w:pPr>
        <w:spacing w:after="120"/>
      </w:pPr>
      <w:bookmarkStart w:id="0" w:name="_GoBack"/>
      <w:r>
        <w:rPr>
          <w:color w:val="444444"/>
        </w:rPr>
        <w:t xml:space="preserve">Every participant receives: a digital study guide, practice assessments, a certificate of </w:t>
      </w:r>
      <w:r>
        <w:rPr>
          <w:color w:val="444444"/>
        </w:rPr>
        <w:t>participation, and eligibility for national and international awards.</w:t>
      </w:r>
    </w:p>
    <w:bookmarkEnd w:id="0"/>
    <w:p w:rsidR="00B30045" w:rsidRDefault="00F040AC">
      <w:pPr>
        <w:spacing w:after="80"/>
      </w:pPr>
      <w:r>
        <w:rPr>
          <w:b/>
          <w:bCs/>
          <w:color w:val="D2502A"/>
          <w:sz w:val="18"/>
          <w:szCs w:val="18"/>
        </w:rPr>
        <w:t xml:space="preserve">Builder note: </w:t>
      </w:r>
      <w:r>
        <w:rPr>
          <w:i/>
          <w:iCs/>
          <w:color w:val="6B7280"/>
          <w:sz w:val="18"/>
          <w:szCs w:val="18"/>
        </w:rPr>
        <w:t>Fill in the actual ₹ amount. Even a placeholder like “starting at ₹499” is better than silence — principals need a number to take to their management.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CD7B4B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IN THEIR OWN VOICE: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2502A"/>
              <w:bottom w:val="single" w:sz="6" w:space="0" w:color="D2502A"/>
            </w:tcBorders>
            <w:shd w:val="clear" w:color="auto" w:fill="E8F0F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30045" w:rsidRDefault="00F040AC">
            <w:r>
              <w:rPr>
                <w:b/>
                <w:bCs/>
                <w:color w:val="1B3A5C"/>
              </w:rPr>
              <w:t>“Digital Literacy is a priority area for all governments, educators and citizens across the globe. In India, COMPUDON Junior has taken remarkable initiatives to empower children.” — Dr. Vinnie Jauhari, Worldwide Public Sector Senior Education Industry Advi</w:t>
            </w:r>
            <w:r>
              <w:rPr>
                <w:b/>
                <w:bCs/>
                <w:color w:val="1B3A5C"/>
              </w:rPr>
              <w:t>sor, Microsoft</w:t>
            </w:r>
          </w:p>
        </w:tc>
      </w:tr>
    </w:tbl>
    <w:p w:rsidR="00B30045" w:rsidRDefault="00F040AC">
      <w:pPr>
        <w:spacing w:before="20"/>
      </w:pPr>
      <w:r>
        <w:rPr>
          <w:sz w:val="2"/>
          <w:szCs w:val="2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2502A"/>
              <w:bottom w:val="single" w:sz="6" w:space="0" w:color="D2502A"/>
            </w:tcBorders>
            <w:shd w:val="clear" w:color="auto" w:fill="FDF2E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30045" w:rsidRDefault="00F040AC">
            <w:r>
              <w:rPr>
                <w:b/>
                <w:bCs/>
                <w:color w:val="1B3A5C"/>
              </w:rPr>
              <w:lastRenderedPageBreak/>
              <w:t>“We’re thrilled to see our students participate in COMPUDON Junior in great numbers. This championship is a truly great event, shaping students’ lives.” — Sudeep Mukherjee, Head Master, Sarala Birla Academy, Bangalore</w:t>
            </w:r>
          </w:p>
        </w:tc>
      </w:tr>
    </w:tbl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2502A"/>
            <w:tcMar>
              <w:top w:w="240" w:type="dxa"/>
              <w:left w:w="300" w:type="dxa"/>
              <w:bottom w:w="240" w:type="dxa"/>
              <w:right w:w="300" w:type="dxa"/>
            </w:tcMar>
          </w:tcPr>
          <w:p w:rsidR="00B30045" w:rsidRDefault="00F040AC">
            <w:pPr>
              <w:spacing w:after="40"/>
            </w:pPr>
            <w:r>
              <w:rPr>
                <w:b/>
                <w:bCs/>
                <w:color w:val="FFFFFF"/>
                <w:sz w:val="36"/>
                <w:szCs w:val="36"/>
              </w:rPr>
              <w:t>Register your school for Season VII</w:t>
            </w:r>
          </w:p>
          <w:p w:rsidR="00B30045" w:rsidRDefault="00F040AC">
            <w:r>
              <w:rPr>
                <w:i/>
                <w:iCs/>
                <w:color w:val="FFFFFF"/>
                <w:sz w:val="20"/>
                <w:szCs w:val="20"/>
              </w:rPr>
              <w:t>CBSE compliance. Zero workload. One registration link to share with parents.</w:t>
            </w:r>
          </w:p>
        </w:tc>
      </w:tr>
    </w:tbl>
    <w:p w:rsidR="00B30045" w:rsidRDefault="00F040AC">
      <w:pPr>
        <w:spacing w:before="20"/>
      </w:pPr>
      <w:r>
        <w:rPr>
          <w:sz w:val="2"/>
          <w:szCs w:val="2"/>
        </w:rPr>
        <w:t xml:space="preserve"> </w:t>
      </w:r>
    </w:p>
    <w:p w:rsidR="00B30045" w:rsidRDefault="00F040AC">
      <w:pPr>
        <w:spacing w:after="120"/>
      </w:pPr>
      <w:r>
        <w:rPr>
          <w:b/>
          <w:bCs/>
          <w:color w:val="D2502A"/>
        </w:rPr>
        <w:t xml:space="preserve">[Register Your School </w:t>
      </w:r>
      <w:proofErr w:type="gramStart"/>
      <w:r>
        <w:rPr>
          <w:b/>
          <w:bCs/>
          <w:color w:val="D2502A"/>
        </w:rPr>
        <w:t xml:space="preserve">→]   </w:t>
      </w:r>
      <w:proofErr w:type="gramEnd"/>
      <w:r>
        <w:rPr>
          <w:b/>
          <w:bCs/>
          <w:color w:val="D2502A"/>
        </w:rPr>
        <w:t xml:space="preserve">  [Download CBSE Alignment Matrix (PDF) →]     [Contact Us →]</w:t>
      </w:r>
    </w:p>
    <w:p w:rsidR="00B30045" w:rsidRDefault="00F040AC">
      <w:r>
        <w:br w:type="page"/>
      </w:r>
    </w:p>
    <w:p w:rsidR="00B30045" w:rsidRDefault="00F040AC">
      <w:pPr>
        <w:spacing w:before="300" w:after="80"/>
      </w:pPr>
      <w:r>
        <w:rPr>
          <w:b/>
          <w:bCs/>
          <w:caps/>
          <w:color w:val="1B3A5C"/>
          <w:sz w:val="18"/>
          <w:szCs w:val="18"/>
        </w:rPr>
        <w:lastRenderedPageBreak/>
        <w:t>Page 2: Redesigned Homepage (India / CBSE Focus)</w:t>
      </w:r>
    </w:p>
    <w:p w:rsidR="00B30045" w:rsidRDefault="00F040AC">
      <w:pPr>
        <w:spacing w:after="120"/>
      </w:pPr>
      <w:r>
        <w:rPr>
          <w:i/>
          <w:iCs/>
          <w:color w:val="6B7280"/>
          <w:sz w:val="18"/>
          <w:szCs w:val="18"/>
        </w:rPr>
        <w:t>URL: compudonjunior.com</w:t>
      </w:r>
    </w:p>
    <w:p w:rsidR="00B30045" w:rsidRDefault="00F040AC">
      <w:pPr>
        <w:spacing w:before="8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Hero Section</w:t>
      </w:r>
    </w:p>
    <w:p w:rsidR="00B30045" w:rsidRDefault="00F040AC">
      <w:pPr>
        <w:pStyle w:val="Heading1"/>
        <w:spacing w:before="120" w:after="160"/>
      </w:pPr>
      <w:r>
        <w:rPr>
          <w:b/>
          <w:bCs/>
          <w:color w:val="1B3A5C"/>
          <w:sz w:val="34"/>
          <w:szCs w:val="34"/>
        </w:rPr>
        <w:t>Every school has fire safety. Every school has road safety.</w:t>
      </w:r>
    </w:p>
    <w:p w:rsidR="00B30045" w:rsidRDefault="00F040AC">
      <w:pPr>
        <w:spacing w:after="160"/>
      </w:pPr>
      <w:r>
        <w:rPr>
          <w:color w:val="1B3A5C"/>
          <w:sz w:val="30"/>
          <w:szCs w:val="30"/>
        </w:rPr>
        <w:t xml:space="preserve">CBSE now requires </w:t>
      </w:r>
      <w:r>
        <w:rPr>
          <w:b/>
          <w:bCs/>
          <w:color w:val="D2502A"/>
          <w:sz w:val="30"/>
          <w:szCs w:val="30"/>
        </w:rPr>
        <w:t>Digital Citizenship</w:t>
      </w:r>
      <w:r>
        <w:rPr>
          <w:color w:val="1B3A5C"/>
          <w:sz w:val="30"/>
          <w:szCs w:val="30"/>
        </w:rPr>
        <w:t xml:space="preserve"> too.</w:t>
      </w:r>
    </w:p>
    <w:p w:rsidR="00B30045" w:rsidRDefault="00F040AC">
      <w:pPr>
        <w:spacing w:after="120"/>
      </w:pPr>
      <w:r>
        <w:rPr>
          <w:color w:val="222222"/>
        </w:rPr>
        <w:t>COMPUDON Junior — a structured digital citizenship and cyber-safety championship for ages 8–14. No curriculum to build. No teacher workload. It runs itself.</w:t>
      </w:r>
    </w:p>
    <w:p w:rsidR="00B30045" w:rsidRDefault="00F040AC">
      <w:pPr>
        <w:spacing w:after="120"/>
      </w:pPr>
      <w:r>
        <w:rPr>
          <w:b/>
          <w:bCs/>
          <w:color w:val="D2502A"/>
        </w:rPr>
        <w:t xml:space="preserve">[Register Your School </w:t>
      </w:r>
      <w:proofErr w:type="gramStart"/>
      <w:r>
        <w:rPr>
          <w:b/>
          <w:bCs/>
          <w:color w:val="D2502A"/>
        </w:rPr>
        <w:t xml:space="preserve">→]   </w:t>
      </w:r>
      <w:proofErr w:type="gramEnd"/>
      <w:r>
        <w:rPr>
          <w:b/>
          <w:bCs/>
          <w:color w:val="D2502A"/>
        </w:rPr>
        <w:t xml:space="preserve">  [Register Your Child →]</w:t>
      </w:r>
    </w:p>
    <w:p w:rsidR="00B30045" w:rsidRDefault="00F040AC">
      <w:pPr>
        <w:spacing w:after="80"/>
      </w:pPr>
      <w:r>
        <w:rPr>
          <w:b/>
          <w:bCs/>
          <w:color w:val="D2502A"/>
          <w:sz w:val="18"/>
          <w:szCs w:val="18"/>
        </w:rPr>
        <w:t xml:space="preserve">Builder note: </w:t>
      </w:r>
      <w:r>
        <w:rPr>
          <w:i/>
          <w:iCs/>
          <w:color w:val="6B7280"/>
          <w:sz w:val="18"/>
          <w:szCs w:val="18"/>
        </w:rPr>
        <w:t>Two CTAs — one for schools (B2B)</w:t>
      </w:r>
      <w:r>
        <w:rPr>
          <w:i/>
          <w:iCs/>
          <w:color w:val="6B7280"/>
          <w:sz w:val="18"/>
          <w:szCs w:val="18"/>
        </w:rPr>
        <w:t>, one for parents (B2C). Both go to registration but with different flows.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Urgency Strip (single line, below hero)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2502A"/>
              <w:bottom w:val="single" w:sz="6" w:space="0" w:color="D2502A"/>
            </w:tcBorders>
            <w:shd w:val="clear" w:color="auto" w:fill="E8F0F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30045" w:rsidRDefault="00F040AC">
            <w:r>
              <w:rPr>
                <w:b/>
                <w:bCs/>
                <w:color w:val="1B3A5C"/>
              </w:rPr>
              <w:t xml:space="preserve">CBSE Circular Skill-81/2025 makes Digital Citizenship mandatory from 2025–26. CBSE’s 2026 Cyber Club directive requires structured monthly </w:t>
            </w:r>
            <w:r>
              <w:rPr>
                <w:b/>
                <w:bCs/>
                <w:color w:val="1B3A5C"/>
              </w:rPr>
              <w:t>activities. COMPUDON Junior delivers both.</w:t>
            </w:r>
          </w:p>
        </w:tc>
      </w:tr>
    </w:tbl>
    <w:p w:rsidR="00B30045" w:rsidRDefault="00F040AC">
      <w:pPr>
        <w:spacing w:after="80"/>
      </w:pPr>
      <w:r>
        <w:rPr>
          <w:b/>
          <w:bCs/>
          <w:color w:val="D2502A"/>
          <w:sz w:val="18"/>
          <w:szCs w:val="18"/>
        </w:rPr>
        <w:t xml:space="preserve">Builder note: </w:t>
      </w:r>
      <w:r>
        <w:rPr>
          <w:i/>
          <w:iCs/>
          <w:color w:val="6B7280"/>
          <w:sz w:val="18"/>
          <w:szCs w:val="18"/>
        </w:rPr>
        <w:t>This replaces the dead countdown timer. Remove the timer entirely until real dates exist.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What Your Child Learns</w:t>
      </w:r>
    </w:p>
    <w:p w:rsidR="00B30045" w:rsidRDefault="00F040AC">
      <w:pPr>
        <w:pStyle w:val="Heading2"/>
        <w:spacing w:before="200" w:after="120"/>
      </w:pPr>
      <w:r>
        <w:rPr>
          <w:b/>
          <w:bCs/>
          <w:color w:val="1B3A5C"/>
        </w:rPr>
        <w:t>Six skills. One confident child.</w:t>
      </w:r>
    </w:p>
    <w:p w:rsidR="00B30045" w:rsidRDefault="00F040AC">
      <w:pPr>
        <w:spacing w:after="100"/>
      </w:pPr>
      <w:r>
        <w:rPr>
          <w:b/>
          <w:bCs/>
          <w:color w:val="D2502A"/>
        </w:rPr>
        <w:t xml:space="preserve">01 </w:t>
      </w:r>
      <w:r>
        <w:rPr>
          <w:b/>
          <w:bCs/>
          <w:color w:val="1B3A5C"/>
        </w:rPr>
        <w:t xml:space="preserve">Handle harmful interactions — </w:t>
      </w:r>
      <w:r>
        <w:rPr>
          <w:color w:val="444444"/>
          <w:sz w:val="20"/>
          <w:szCs w:val="20"/>
        </w:rPr>
        <w:t>respond to online harassment with a clear safety plan.</w:t>
      </w:r>
    </w:p>
    <w:p w:rsidR="00B30045" w:rsidRDefault="00F040AC">
      <w:pPr>
        <w:spacing w:after="100"/>
      </w:pPr>
      <w:r>
        <w:rPr>
          <w:b/>
          <w:bCs/>
          <w:color w:val="D2502A"/>
        </w:rPr>
        <w:t xml:space="preserve">02 </w:t>
      </w:r>
      <w:r>
        <w:rPr>
          <w:b/>
          <w:bCs/>
          <w:color w:val="1B3A5C"/>
        </w:rPr>
        <w:t xml:space="preserve">Resist manipulation — </w:t>
      </w:r>
      <w:r>
        <w:rPr>
          <w:color w:val="444444"/>
          <w:sz w:val="20"/>
          <w:szCs w:val="20"/>
        </w:rPr>
        <w:t>see through fake offers and pressure tactics.</w:t>
      </w:r>
    </w:p>
    <w:p w:rsidR="00B30045" w:rsidRDefault="00F040AC">
      <w:pPr>
        <w:spacing w:after="100"/>
      </w:pPr>
      <w:r>
        <w:rPr>
          <w:b/>
          <w:bCs/>
          <w:color w:val="D2502A"/>
        </w:rPr>
        <w:t xml:space="preserve">03 </w:t>
      </w:r>
      <w:r>
        <w:rPr>
          <w:b/>
          <w:bCs/>
          <w:color w:val="1B3A5C"/>
        </w:rPr>
        <w:t xml:space="preserve">Protect privacy &amp; identity — </w:t>
      </w:r>
      <w:r>
        <w:rPr>
          <w:color w:val="444444"/>
          <w:sz w:val="20"/>
          <w:szCs w:val="20"/>
        </w:rPr>
        <w:t>guard personal data and understand digital footprints.</w:t>
      </w:r>
    </w:p>
    <w:p w:rsidR="00B30045" w:rsidRDefault="00F040AC">
      <w:pPr>
        <w:spacing w:after="100"/>
      </w:pPr>
      <w:r>
        <w:rPr>
          <w:b/>
          <w:bCs/>
          <w:color w:val="2C7A7B"/>
        </w:rPr>
        <w:t xml:space="preserve">04 </w:t>
      </w:r>
      <w:r>
        <w:rPr>
          <w:b/>
          <w:bCs/>
          <w:color w:val="1B3A5C"/>
        </w:rPr>
        <w:t xml:space="preserve">Think critically &amp; create — </w:t>
      </w:r>
      <w:r>
        <w:rPr>
          <w:color w:val="444444"/>
          <w:sz w:val="20"/>
          <w:szCs w:val="20"/>
        </w:rPr>
        <w:t>question wha</w:t>
      </w:r>
      <w:r>
        <w:rPr>
          <w:color w:val="444444"/>
          <w:sz w:val="20"/>
          <w:szCs w:val="20"/>
        </w:rPr>
        <w:t>t they see, build what they imagine.</w:t>
      </w:r>
    </w:p>
    <w:p w:rsidR="00B30045" w:rsidRDefault="00F040AC">
      <w:pPr>
        <w:spacing w:after="100"/>
      </w:pPr>
      <w:r>
        <w:rPr>
          <w:b/>
          <w:bCs/>
          <w:color w:val="2C7A7B"/>
        </w:rPr>
        <w:t xml:space="preserve">05 </w:t>
      </w:r>
      <w:r>
        <w:rPr>
          <w:b/>
          <w:bCs/>
          <w:color w:val="1B3A5C"/>
        </w:rPr>
        <w:t xml:space="preserve">Read media wisely — </w:t>
      </w:r>
      <w:r>
        <w:rPr>
          <w:color w:val="444444"/>
          <w:sz w:val="20"/>
          <w:szCs w:val="20"/>
        </w:rPr>
        <w:t>tell the real from the misleading, online and off.</w:t>
      </w:r>
    </w:p>
    <w:p w:rsidR="00B30045" w:rsidRDefault="00F040AC">
      <w:pPr>
        <w:spacing w:after="100"/>
      </w:pPr>
      <w:r>
        <w:rPr>
          <w:b/>
          <w:bCs/>
          <w:color w:val="2C7A7B"/>
        </w:rPr>
        <w:t xml:space="preserve">06 </w:t>
      </w:r>
      <w:r>
        <w:rPr>
          <w:b/>
          <w:bCs/>
          <w:color w:val="1B3A5C"/>
        </w:rPr>
        <w:t xml:space="preserve">Understand AI responsibly — </w:t>
      </w:r>
      <w:r>
        <w:rPr>
          <w:color w:val="444444"/>
          <w:sz w:val="20"/>
          <w:szCs w:val="20"/>
        </w:rPr>
        <w:t>use AI thoughtfully, verify its answers, know its limits.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How It Works</w:t>
      </w:r>
    </w:p>
    <w:p w:rsidR="00B30045" w:rsidRDefault="00F040AC">
      <w:pPr>
        <w:pStyle w:val="Heading2"/>
        <w:spacing w:before="200" w:after="120"/>
      </w:pPr>
      <w:r>
        <w:rPr>
          <w:b/>
          <w:bCs/>
          <w:color w:val="1B3A5C"/>
        </w:rPr>
        <w:t>Three steps. No hassle.</w:t>
      </w:r>
    </w:p>
    <w:p w:rsidR="00B30045" w:rsidRDefault="00F040AC">
      <w:pPr>
        <w:spacing w:after="120"/>
      </w:pPr>
      <w:r>
        <w:rPr>
          <w:b/>
          <w:bCs/>
          <w:color w:val="D2502A"/>
          <w:sz w:val="24"/>
          <w:szCs w:val="24"/>
        </w:rPr>
        <w:t xml:space="preserve">1. Register </w:t>
      </w:r>
      <w:r>
        <w:t>— a p</w:t>
      </w:r>
      <w:r>
        <w:t xml:space="preserve">arent registers and consents. Takes two minutes.     </w:t>
      </w:r>
      <w:r>
        <w:rPr>
          <w:b/>
          <w:bCs/>
          <w:color w:val="D2502A"/>
          <w:sz w:val="24"/>
          <w:szCs w:val="24"/>
        </w:rPr>
        <w:t xml:space="preserve">2. Learn </w:t>
      </w:r>
      <w:r>
        <w:t xml:space="preserve">— students work through the study guide at their own pace, with stories, rhymes, and exercises.     </w:t>
      </w:r>
      <w:r>
        <w:rPr>
          <w:b/>
          <w:bCs/>
          <w:color w:val="D2502A"/>
          <w:sz w:val="24"/>
          <w:szCs w:val="24"/>
        </w:rPr>
        <w:t xml:space="preserve">3. Compete </w:t>
      </w:r>
      <w:r>
        <w:t>— take the championship exam. Top performers win national and international awards.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Trust Strip</w:t>
      </w:r>
    </w:p>
    <w:p w:rsidR="00B30045" w:rsidRDefault="00F040AC">
      <w:pPr>
        <w:spacing w:after="120"/>
      </w:pPr>
      <w:r>
        <w:rPr>
          <w:b/>
          <w:bCs/>
          <w:color w:val="1B3A5C"/>
          <w:sz w:val="20"/>
          <w:szCs w:val="20"/>
        </w:rPr>
        <w:t xml:space="preserve">Aligned to CBSE Kaushal Bodh &amp; NEP </w:t>
      </w:r>
      <w:proofErr w:type="gramStart"/>
      <w:r>
        <w:rPr>
          <w:b/>
          <w:bCs/>
          <w:color w:val="1B3A5C"/>
          <w:sz w:val="20"/>
          <w:szCs w:val="20"/>
        </w:rPr>
        <w:t>2020</w:t>
      </w:r>
      <w:r>
        <w:rPr>
          <w:color w:val="6B7280"/>
          <w:sz w:val="20"/>
          <w:szCs w:val="20"/>
        </w:rPr>
        <w:t xml:space="preserve">  ·</w:t>
      </w:r>
      <w:proofErr w:type="gramEnd"/>
      <w:r>
        <w:rPr>
          <w:color w:val="6B7280"/>
          <w:sz w:val="20"/>
          <w:szCs w:val="20"/>
        </w:rPr>
        <w:t xml:space="preserve">  </w:t>
      </w:r>
      <w:r>
        <w:rPr>
          <w:b/>
          <w:bCs/>
          <w:color w:val="1B3A5C"/>
          <w:sz w:val="20"/>
          <w:szCs w:val="20"/>
        </w:rPr>
        <w:t>Inspired by the Microsoft Digital Literacy Standard</w:t>
      </w:r>
      <w:r>
        <w:rPr>
          <w:color w:val="6B7280"/>
          <w:sz w:val="20"/>
          <w:szCs w:val="20"/>
        </w:rPr>
        <w:t xml:space="preserve">  ·  </w:t>
      </w:r>
      <w:r>
        <w:rPr>
          <w:b/>
          <w:bCs/>
          <w:color w:val="1B3A5C"/>
          <w:sz w:val="20"/>
          <w:szCs w:val="20"/>
        </w:rPr>
        <w:t>Seven seasons</w:t>
      </w:r>
      <w:r>
        <w:rPr>
          <w:color w:val="6B7280"/>
          <w:sz w:val="20"/>
          <w:szCs w:val="20"/>
        </w:rPr>
        <w:t xml:space="preserve">  ·  </w:t>
      </w:r>
      <w:r>
        <w:rPr>
          <w:b/>
          <w:bCs/>
          <w:color w:val="1B3A5C"/>
          <w:sz w:val="20"/>
          <w:szCs w:val="20"/>
        </w:rPr>
        <w:t>[X] schools across India</w:t>
      </w:r>
      <w:r>
        <w:rPr>
          <w:color w:val="6B7280"/>
          <w:sz w:val="20"/>
          <w:szCs w:val="20"/>
        </w:rPr>
        <w:t xml:space="preserve">  ·  </w:t>
      </w:r>
      <w:r>
        <w:rPr>
          <w:b/>
          <w:bCs/>
          <w:color w:val="1B3A5C"/>
          <w:sz w:val="20"/>
          <w:szCs w:val="20"/>
        </w:rPr>
        <w:t>Built by educators, not algorithms</w:t>
      </w:r>
    </w:p>
    <w:p w:rsidR="00B30045" w:rsidRDefault="00F040AC">
      <w:pPr>
        <w:spacing w:after="80"/>
      </w:pPr>
      <w:r>
        <w:rPr>
          <w:b/>
          <w:bCs/>
          <w:color w:val="D2502A"/>
          <w:sz w:val="18"/>
          <w:szCs w:val="18"/>
        </w:rPr>
        <w:t xml:space="preserve">Builder note: </w:t>
      </w:r>
      <w:r>
        <w:rPr>
          <w:i/>
          <w:iCs/>
          <w:color w:val="6B7280"/>
          <w:sz w:val="18"/>
          <w:szCs w:val="18"/>
        </w:rPr>
        <w:t>Fill [X] with real school count. Even “Schools across Delhi NCR, Bangalore, Mumbai, and Lucknow” works if you don’t want a number.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Lead Testimonial (not in a carousel — front and centre)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2502A"/>
              <w:bottom w:val="single" w:sz="6" w:space="0" w:color="D2502A"/>
            </w:tcBorders>
            <w:shd w:val="clear" w:color="auto" w:fill="E8F0F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30045" w:rsidRDefault="00F040AC">
            <w:r>
              <w:rPr>
                <w:b/>
                <w:bCs/>
                <w:color w:val="1B3A5C"/>
              </w:rPr>
              <w:lastRenderedPageBreak/>
              <w:t>“In India, COMPUDON Junior has taken remarkable initiatives to empower children, help them stay safe online, become responsible digital citizens, and is fostering skills that will make students and teachers future ready.” — Dr. Vinnie Jauhari, Microsoft</w:t>
            </w:r>
          </w:p>
        </w:tc>
      </w:tr>
    </w:tbl>
    <w:p w:rsidR="00B30045" w:rsidRDefault="00F040AC">
      <w:pPr>
        <w:spacing w:after="80"/>
      </w:pPr>
      <w:r>
        <w:rPr>
          <w:b/>
          <w:bCs/>
          <w:color w:val="D2502A"/>
          <w:sz w:val="18"/>
          <w:szCs w:val="18"/>
        </w:rPr>
        <w:t>B</w:t>
      </w:r>
      <w:r>
        <w:rPr>
          <w:b/>
          <w:bCs/>
          <w:color w:val="D2502A"/>
          <w:sz w:val="18"/>
          <w:szCs w:val="18"/>
        </w:rPr>
        <w:t xml:space="preserve">uilder note: </w:t>
      </w:r>
      <w:r>
        <w:rPr>
          <w:i/>
          <w:iCs/>
          <w:color w:val="6B7280"/>
          <w:sz w:val="18"/>
          <w:szCs w:val="18"/>
        </w:rPr>
        <w:t>This is the first testimonial visitors see. Not buried in a carousel. Place it prominently with her photo and Microsoft designation.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The Assembly vs. Programme Section</w:t>
      </w:r>
    </w:p>
    <w:p w:rsidR="00B30045" w:rsidRDefault="00F040AC">
      <w:pPr>
        <w:pStyle w:val="Heading2"/>
        <w:spacing w:before="200" w:after="120"/>
      </w:pPr>
      <w:r>
        <w:rPr>
          <w:b/>
          <w:bCs/>
          <w:color w:val="1B3A5C"/>
        </w:rPr>
        <w:t xml:space="preserve">An annual internet safety assembly is to digital citizenship what a fire </w:t>
      </w:r>
      <w:r>
        <w:rPr>
          <w:b/>
          <w:bCs/>
          <w:color w:val="1B3A5C"/>
        </w:rPr>
        <w:t>poster is to a fire drill.</w:t>
      </w:r>
    </w:p>
    <w:p w:rsidR="00B30045" w:rsidRDefault="00F040AC">
      <w:pPr>
        <w:spacing w:after="120"/>
      </w:pPr>
      <w:r>
        <w:rPr>
          <w:color w:val="222222"/>
        </w:rPr>
        <w:t>One informs. The other prepares. COMPUDON Junior is the drill — six structured modules, age-appropriate, championship-tested across seven seasons. Not a talk. A programme.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CBSE Compliance Callout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2502A"/>
              <w:bottom w:val="single" w:sz="6" w:space="0" w:color="D2502A"/>
            </w:tcBorders>
            <w:shd w:val="clear" w:color="auto" w:fill="FDF2E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30045" w:rsidRDefault="00F040AC">
            <w:r>
              <w:rPr>
                <w:b/>
                <w:bCs/>
                <w:color w:val="1B3A5C"/>
              </w:rPr>
              <w:t>CBSE-affiliated? See exactly how COMPUDON Junior maps to Circular Skill-81/2025, the Cyber Club directive, and Kaushal Bodh requirements. → Visit our For CBSE Schools page.</w:t>
            </w:r>
          </w:p>
        </w:tc>
      </w:tr>
    </w:tbl>
    <w:p w:rsidR="00B30045" w:rsidRDefault="00F040AC">
      <w:pPr>
        <w:spacing w:after="80"/>
      </w:pPr>
      <w:r>
        <w:rPr>
          <w:b/>
          <w:bCs/>
          <w:color w:val="D2502A"/>
          <w:sz w:val="18"/>
          <w:szCs w:val="18"/>
        </w:rPr>
        <w:t xml:space="preserve">Builder note: </w:t>
      </w:r>
      <w:r>
        <w:rPr>
          <w:i/>
          <w:iCs/>
          <w:color w:val="6B7280"/>
          <w:sz w:val="18"/>
          <w:szCs w:val="18"/>
        </w:rPr>
        <w:t>This links to the CBSE Schools page built above. The homepage attracts; the CBSE page converts.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Closing CTA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04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5C"/>
            <w:tcMar>
              <w:top w:w="240" w:type="dxa"/>
              <w:left w:w="300" w:type="dxa"/>
              <w:bottom w:w="240" w:type="dxa"/>
              <w:right w:w="300" w:type="dxa"/>
            </w:tcMar>
          </w:tcPr>
          <w:p w:rsidR="00B30045" w:rsidRDefault="00F040AC">
            <w:pPr>
              <w:spacing w:after="40"/>
            </w:pPr>
            <w:r>
              <w:rPr>
                <w:b/>
                <w:bCs/>
                <w:color w:val="FFFFFF"/>
                <w:sz w:val="36"/>
                <w:szCs w:val="36"/>
              </w:rPr>
              <w:t>The schools that act on digital citizenship now won’t be scrambling when the next circular arrives.</w:t>
            </w:r>
          </w:p>
          <w:p w:rsidR="00B30045" w:rsidRDefault="00F040AC">
            <w:r>
              <w:rPr>
                <w:i/>
                <w:iCs/>
                <w:color w:val="FFFFFF"/>
                <w:sz w:val="20"/>
                <w:szCs w:val="20"/>
              </w:rPr>
              <w:t>Season VII registration is open.</w:t>
            </w:r>
          </w:p>
        </w:tc>
      </w:tr>
    </w:tbl>
    <w:p w:rsidR="00B30045" w:rsidRDefault="00F040AC">
      <w:pPr>
        <w:spacing w:before="20"/>
      </w:pPr>
      <w:r>
        <w:rPr>
          <w:sz w:val="2"/>
          <w:szCs w:val="2"/>
        </w:rPr>
        <w:t xml:space="preserve"> </w:t>
      </w:r>
    </w:p>
    <w:p w:rsidR="00B30045" w:rsidRDefault="00F040AC">
      <w:pPr>
        <w:spacing w:after="120"/>
      </w:pPr>
      <w:r>
        <w:rPr>
          <w:b/>
          <w:bCs/>
          <w:color w:val="D2502A"/>
          <w:sz w:val="24"/>
          <w:szCs w:val="24"/>
        </w:rPr>
        <w:t xml:space="preserve">[Register </w:t>
      </w:r>
      <w:r>
        <w:rPr>
          <w:b/>
          <w:bCs/>
          <w:color w:val="D2502A"/>
          <w:sz w:val="24"/>
          <w:szCs w:val="24"/>
        </w:rPr>
        <w:t xml:space="preserve">Your School </w:t>
      </w:r>
      <w:proofErr w:type="gramStart"/>
      <w:r>
        <w:rPr>
          <w:b/>
          <w:bCs/>
          <w:color w:val="D2502A"/>
          <w:sz w:val="24"/>
          <w:szCs w:val="24"/>
        </w:rPr>
        <w:t xml:space="preserve">→]   </w:t>
      </w:r>
      <w:proofErr w:type="gramEnd"/>
      <w:r>
        <w:rPr>
          <w:b/>
          <w:bCs/>
          <w:color w:val="D2502A"/>
          <w:sz w:val="24"/>
          <w:szCs w:val="24"/>
        </w:rPr>
        <w:t xml:space="preserve">  [Register Your Child →]</w:t>
      </w:r>
    </w:p>
    <w:p w:rsidR="00B30045" w:rsidRDefault="00F040AC">
      <w:pPr>
        <w:spacing w:after="120"/>
      </w:pPr>
      <w:r>
        <w:rPr>
          <w:i/>
          <w:iCs/>
          <w:color w:val="6B7280"/>
          <w:sz w:val="20"/>
          <w:szCs w:val="20"/>
        </w:rPr>
        <w:t>A parent registers and consents · Lessons reach your child directly · Your school gets the credit.</w:t>
      </w:r>
    </w:p>
    <w:p w:rsidR="00B30045" w:rsidRDefault="00F040AC">
      <w:pPr>
        <w:spacing w:before="40"/>
      </w:pPr>
      <w:r>
        <w:rPr>
          <w:sz w:val="2"/>
          <w:szCs w:val="2"/>
        </w:rPr>
        <w:t xml:space="preserve"> </w:t>
      </w:r>
    </w:p>
    <w:p w:rsidR="00B30045" w:rsidRDefault="00F040AC">
      <w:pPr>
        <w:spacing w:before="300" w:after="80"/>
      </w:pPr>
      <w:r>
        <w:rPr>
          <w:b/>
          <w:bCs/>
          <w:caps/>
          <w:color w:val="D2502A"/>
          <w:sz w:val="18"/>
          <w:szCs w:val="18"/>
        </w:rPr>
        <w:t>What to Remove from the Current Homepage</w:t>
      </w:r>
    </w:p>
    <w:p w:rsidR="00B30045" w:rsidRDefault="00F040AC">
      <w:pPr>
        <w:spacing w:after="120"/>
      </w:pPr>
      <w:proofErr w:type="gramStart"/>
      <w:r>
        <w:rPr>
          <w:color w:val="D2502A"/>
        </w:rPr>
        <w:t>✖</w:t>
      </w:r>
      <w:r>
        <w:rPr>
          <w:color w:val="D2502A"/>
        </w:rPr>
        <w:t xml:space="preserve">  The</w:t>
      </w:r>
      <w:proofErr w:type="gramEnd"/>
      <w:r>
        <w:rPr>
          <w:color w:val="D2502A"/>
        </w:rPr>
        <w:t xml:space="preserve"> countdown timer showing all zeros and “To be Announced” — replace with the urgency strip above.</w:t>
      </w:r>
    </w:p>
    <w:p w:rsidR="00B30045" w:rsidRDefault="00F040AC">
      <w:pPr>
        <w:spacing w:after="120"/>
      </w:pPr>
      <w:proofErr w:type="gramStart"/>
      <w:r>
        <w:rPr>
          <w:color w:val="D2502A"/>
        </w:rPr>
        <w:t>✖</w:t>
      </w:r>
      <w:r>
        <w:rPr>
          <w:color w:val="D2502A"/>
        </w:rPr>
        <w:t xml:space="preserve">  “</w:t>
      </w:r>
      <w:proofErr w:type="gramEnd"/>
      <w:r>
        <w:rPr>
          <w:color w:val="D2502A"/>
        </w:rPr>
        <w:t>Inspired by the World’s Leading Research Bodies” hero headline — replace with the fire safety / road safety / CBSE hook.</w:t>
      </w:r>
    </w:p>
    <w:p w:rsidR="00B30045" w:rsidRDefault="00F040AC">
      <w:pPr>
        <w:spacing w:after="120"/>
      </w:pPr>
      <w:proofErr w:type="gramStart"/>
      <w:r>
        <w:rPr>
          <w:color w:val="D2502A"/>
        </w:rPr>
        <w:t>✖</w:t>
      </w:r>
      <w:r>
        <w:rPr>
          <w:color w:val="D2502A"/>
        </w:rPr>
        <w:t xml:space="preserve">  “</w:t>
      </w:r>
      <w:proofErr w:type="gramEnd"/>
      <w:r>
        <w:rPr>
          <w:color w:val="D2502A"/>
        </w:rPr>
        <w:t>Know More” as primary CTA — replace with “Register Your School / Register Your Child.”</w:t>
      </w:r>
    </w:p>
    <w:p w:rsidR="00B30045" w:rsidRDefault="00F040AC">
      <w:pPr>
        <w:spacing w:after="120"/>
      </w:pPr>
      <w:proofErr w:type="gramStart"/>
      <w:r>
        <w:rPr>
          <w:color w:val="D2502A"/>
        </w:rPr>
        <w:t>✖</w:t>
      </w:r>
      <w:r>
        <w:rPr>
          <w:color w:val="D2502A"/>
        </w:rPr>
        <w:t xml:space="preserve">  Season</w:t>
      </w:r>
      <w:proofErr w:type="gramEnd"/>
      <w:r>
        <w:rPr>
          <w:color w:val="D2502A"/>
        </w:rPr>
        <w:t xml:space="preserve"> V FAQs PDF — update to Season VII or remove.</w:t>
      </w:r>
    </w:p>
    <w:p w:rsidR="00B30045" w:rsidRDefault="00F040AC">
      <w:pPr>
        <w:spacing w:after="120"/>
      </w:pPr>
      <w:proofErr w:type="gramStart"/>
      <w:r>
        <w:rPr>
          <w:color w:val="D2502A"/>
        </w:rPr>
        <w:t>✖</w:t>
      </w:r>
      <w:r>
        <w:rPr>
          <w:color w:val="D2502A"/>
        </w:rPr>
        <w:t xml:space="preserve">  “</w:t>
      </w:r>
      <w:proofErr w:type="gramEnd"/>
      <w:r>
        <w:rPr>
          <w:color w:val="D2502A"/>
        </w:rPr>
        <w:t>Season VI” on the About page — update to Season VII.</w:t>
      </w:r>
    </w:p>
    <w:p w:rsidR="00B30045" w:rsidRDefault="00F040AC">
      <w:pPr>
        <w:spacing w:after="120"/>
      </w:pPr>
      <w:proofErr w:type="gramStart"/>
      <w:r>
        <w:rPr>
          <w:color w:val="D2502A"/>
        </w:rPr>
        <w:t>✖</w:t>
      </w:r>
      <w:r>
        <w:rPr>
          <w:color w:val="D2502A"/>
        </w:rPr>
        <w:t xml:space="preserve">  Flickr</w:t>
      </w:r>
      <w:proofErr w:type="gramEnd"/>
      <w:r>
        <w:rPr>
          <w:color w:val="D2502A"/>
        </w:rPr>
        <w:t xml:space="preserve"> photos in the footer — replace with Instagr</w:t>
      </w:r>
      <w:r>
        <w:rPr>
          <w:color w:val="D2502A"/>
        </w:rPr>
        <w:t>am/YouTube or remove.</w:t>
      </w:r>
    </w:p>
    <w:p w:rsidR="00B30045" w:rsidRDefault="00F040AC">
      <w:pPr>
        <w:spacing w:after="120"/>
      </w:pPr>
      <w:proofErr w:type="gramStart"/>
      <w:r>
        <w:rPr>
          <w:color w:val="D2502A"/>
        </w:rPr>
        <w:t>✖</w:t>
      </w:r>
      <w:r>
        <w:rPr>
          <w:color w:val="D2502A"/>
        </w:rPr>
        <w:t xml:space="preserve">  ©</w:t>
      </w:r>
      <w:proofErr w:type="gramEnd"/>
      <w:r>
        <w:rPr>
          <w:color w:val="D2502A"/>
        </w:rPr>
        <w:t xml:space="preserve"> 2025 copyright — update to © 2026.</w:t>
      </w:r>
    </w:p>
    <w:p w:rsidR="00B30045" w:rsidRDefault="00F040AC">
      <w:pPr>
        <w:spacing w:after="120"/>
      </w:pPr>
      <w:proofErr w:type="gramStart"/>
      <w:r>
        <w:rPr>
          <w:color w:val="D2502A"/>
        </w:rPr>
        <w:t>✖</w:t>
      </w:r>
      <w:r>
        <w:rPr>
          <w:color w:val="D2502A"/>
        </w:rPr>
        <w:t xml:space="preserve">  Krishna</w:t>
      </w:r>
      <w:proofErr w:type="gramEnd"/>
      <w:r>
        <w:rPr>
          <w:color w:val="D2502A"/>
        </w:rPr>
        <w:t xml:space="preserve"> </w:t>
      </w:r>
      <w:proofErr w:type="spellStart"/>
      <w:r>
        <w:rPr>
          <w:color w:val="D2502A"/>
        </w:rPr>
        <w:t>Sistla</w:t>
      </w:r>
      <w:proofErr w:type="spellEnd"/>
      <w:r>
        <w:rPr>
          <w:color w:val="D2502A"/>
        </w:rPr>
        <w:t xml:space="preserve"> duplicate on Advisory Board — remove and populate with Indian education leaders.</w:t>
      </w:r>
    </w:p>
    <w:sectPr w:rsidR="00B3004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020E38"/>
    <w:multiLevelType w:val="hybridMultilevel"/>
    <w:tmpl w:val="4ECEB662"/>
    <w:lvl w:ilvl="0" w:tplc="731C62AA">
      <w:start w:val="1"/>
      <w:numFmt w:val="bullet"/>
      <w:lvlText w:val="●"/>
      <w:lvlJc w:val="left"/>
      <w:pPr>
        <w:ind w:left="720" w:hanging="360"/>
      </w:pPr>
    </w:lvl>
    <w:lvl w:ilvl="1" w:tplc="8E06EA72">
      <w:start w:val="1"/>
      <w:numFmt w:val="bullet"/>
      <w:lvlText w:val="○"/>
      <w:lvlJc w:val="left"/>
      <w:pPr>
        <w:ind w:left="1440" w:hanging="360"/>
      </w:pPr>
    </w:lvl>
    <w:lvl w:ilvl="2" w:tplc="E070B546">
      <w:start w:val="1"/>
      <w:numFmt w:val="bullet"/>
      <w:lvlText w:val="■"/>
      <w:lvlJc w:val="left"/>
      <w:pPr>
        <w:ind w:left="2160" w:hanging="360"/>
      </w:pPr>
    </w:lvl>
    <w:lvl w:ilvl="3" w:tplc="D2800D0C">
      <w:start w:val="1"/>
      <w:numFmt w:val="bullet"/>
      <w:lvlText w:val="●"/>
      <w:lvlJc w:val="left"/>
      <w:pPr>
        <w:ind w:left="2880" w:hanging="360"/>
      </w:pPr>
    </w:lvl>
    <w:lvl w:ilvl="4" w:tplc="CC1268E4">
      <w:start w:val="1"/>
      <w:numFmt w:val="bullet"/>
      <w:lvlText w:val="○"/>
      <w:lvlJc w:val="left"/>
      <w:pPr>
        <w:ind w:left="3600" w:hanging="360"/>
      </w:pPr>
    </w:lvl>
    <w:lvl w:ilvl="5" w:tplc="5A26DF9C">
      <w:start w:val="1"/>
      <w:numFmt w:val="bullet"/>
      <w:lvlText w:val="■"/>
      <w:lvlJc w:val="left"/>
      <w:pPr>
        <w:ind w:left="4320" w:hanging="360"/>
      </w:pPr>
    </w:lvl>
    <w:lvl w:ilvl="6" w:tplc="21E47870">
      <w:start w:val="1"/>
      <w:numFmt w:val="bullet"/>
      <w:lvlText w:val="●"/>
      <w:lvlJc w:val="left"/>
      <w:pPr>
        <w:ind w:left="5040" w:hanging="360"/>
      </w:pPr>
    </w:lvl>
    <w:lvl w:ilvl="7" w:tplc="F6B41F7C">
      <w:start w:val="1"/>
      <w:numFmt w:val="bullet"/>
      <w:lvlText w:val="●"/>
      <w:lvlJc w:val="left"/>
      <w:pPr>
        <w:ind w:left="5760" w:hanging="360"/>
      </w:pPr>
    </w:lvl>
    <w:lvl w:ilvl="8" w:tplc="40B820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045"/>
    <w:rsid w:val="00B30045"/>
    <w:rsid w:val="00CD7B4B"/>
    <w:rsid w:val="00F0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69CB"/>
  <w15:docId w15:val="{594EE0DE-82F2-4833-BCF8-7AB38E4A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2026-07-11T06:38:00Z</dcterms:created>
  <dcterms:modified xsi:type="dcterms:W3CDTF">2026-07-11T06:38:00Z</dcterms:modified>
</cp:coreProperties>
</file>