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highlight w:val="white"/>
          <w:rtl w:val="0"/>
        </w:rPr>
        <w:t xml:space="preserve">Please write this document on Ericsson stationary.</w:t>
      </w:r>
    </w:p>
    <w:p w:rsidR="00000000" w:rsidDel="00000000" w:rsidP="00000000" w:rsidRDefault="00000000" w:rsidRPr="00000000">
      <w:pPr>
        <w:contextualSpacing w:val="0"/>
      </w:pPr>
      <w:r w:rsidDel="00000000" w:rsidR="00000000" w:rsidRPr="00000000">
        <w:rPr>
          <w:highlight w:val="white"/>
          <w:rtl w:val="0"/>
        </w:rPr>
        <w:t xml:space="preserve">more details: </w:t>
      </w:r>
      <w:hyperlink r:id="rId5">
        <w:r w:rsidDel="00000000" w:rsidR="00000000" w:rsidRPr="00000000">
          <w:rPr>
            <w:color w:val="1155cc"/>
            <w:highlight w:val="white"/>
            <w:u w:val="single"/>
            <w:rtl w:val="0"/>
          </w:rPr>
          <w:t xml:space="preserve">http://www.nserc-crsng.gc.ca/OnlineServices-ServicesEnLigne/instructions/183A/instruct_e.asp?module=090</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highlight w:val="white"/>
          <w:rtl w:val="0"/>
        </w:rPr>
        <w:t xml:space="preserve">*the organization's support for and agreement with the proposal submitted to NSERC;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enthusiastically support this Engage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*the reasons for being involved in the proposed collaboration;</w:t>
      </w:r>
    </w:p>
    <w:p w:rsidR="00000000" w:rsidDel="00000000" w:rsidP="00000000" w:rsidRDefault="00000000" w:rsidRPr="00000000">
      <w:pPr>
        <w:contextualSpacing w:val="0"/>
      </w:pPr>
      <w:r w:rsidDel="00000000" w:rsidR="00000000" w:rsidRPr="00000000">
        <w:rPr>
          <w:color w:val="0000ff"/>
          <w:rtl w:val="0"/>
        </w:rPr>
        <w:t xml:space="preserve">*how the organization expects to integrate the results into its operations or to otherwise benefit from the anticipated outcomes;</w:t>
      </w:r>
    </w:p>
    <w:p w:rsidR="00000000" w:rsidDel="00000000" w:rsidP="00000000" w:rsidRDefault="00000000" w:rsidRPr="00000000">
      <w:pPr>
        <w:contextualSpacing w:val="0"/>
      </w:pPr>
      <w:r w:rsidDel="00000000" w:rsidR="00000000" w:rsidRPr="00000000">
        <w:rPr>
          <w:rtl w:val="0"/>
        </w:rPr>
        <w:t xml:space="preserve">At Ericsson Ottawa we have made it a priority to mine our log and other software development data. While there are many skilled Engineers, none are directly trained in mining software repositories. After hiring one of Dr. Rigby’s masters students, we realized that there may be a potential to collaborate with Dr. Rigby to develop a mining infrastructure to improve our development environment. Dr. Rigby’s team has mined and modelled similar data, however, the detailed test logs that we have will be new and exciting data. We hope that the outcome of this research will improve the efficiency with which we find and remove faults.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*(for projects) the further effort required to exploit the results in Canada;</w:t>
      </w:r>
    </w:p>
    <w:p w:rsidR="00000000" w:rsidDel="00000000" w:rsidP="00000000" w:rsidRDefault="00000000" w:rsidRPr="00000000">
      <w:pPr>
        <w:contextualSpacing w:val="0"/>
      </w:pPr>
      <w:r w:rsidDel="00000000" w:rsidR="00000000" w:rsidRPr="00000000">
        <w:rPr>
          <w:color w:val="0000ff"/>
          <w:rtl w:val="0"/>
        </w:rPr>
        <w:t xml:space="preserve">*the potential for benefit to the Canadian economy and the relevant time frame;</w:t>
      </w:r>
    </w:p>
    <w:p w:rsidR="00000000" w:rsidDel="00000000" w:rsidP="00000000" w:rsidRDefault="00000000" w:rsidRPr="00000000">
      <w:pPr>
        <w:contextualSpacing w:val="0"/>
      </w:pPr>
      <w:r w:rsidDel="00000000" w:rsidR="00000000" w:rsidRPr="00000000">
        <w:rPr>
          <w:rtl w:val="0"/>
        </w:rPr>
        <w:t xml:space="preserve">Benefit to Canada: The approximately 1000 engineers employed at Ericsson Ottawa will benefit from improved fault isolation and faster test runs.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*the contribution to the direct costs of the research, in cash and in-kind, as stated in the research proposal;</w:t>
      </w:r>
    </w:p>
    <w:p w:rsidR="00000000" w:rsidDel="00000000" w:rsidP="00000000" w:rsidRDefault="00000000" w:rsidRPr="00000000">
      <w:pPr>
        <w:contextualSpacing w:val="0"/>
      </w:pPr>
      <w:r w:rsidDel="00000000" w:rsidR="00000000" w:rsidRPr="00000000">
        <w:rPr>
          <w:rtl w:val="0"/>
        </w:rPr>
        <w:t xml:space="preserve">My team of X engineers, coupled with McKenna’s team of Y engineers will contribute to this project. We will help the researchers identify measures and evaluate the effectiveness of the proposed models in Ericsson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 the six month period of the grant, we expect the teams to contribute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Griffiths’s team: hours and approximate dollars</w:t>
      </w:r>
    </w:p>
    <w:p w:rsidR="00000000" w:rsidDel="00000000" w:rsidP="00000000" w:rsidRDefault="00000000" w:rsidRPr="00000000">
      <w:pPr>
        <w:contextualSpacing w:val="0"/>
      </w:pPr>
      <w:r w:rsidDel="00000000" w:rsidR="00000000" w:rsidRPr="00000000">
        <w:rPr>
          <w:rtl w:val="0"/>
        </w:rPr>
        <w:t xml:space="preserve">McKenna’s team: hours and approximate dollars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*the anticipated interaction of the organization's personnel with researchers from postsecondary institutions;</w:t>
      </w:r>
    </w:p>
    <w:p w:rsidR="00000000" w:rsidDel="00000000" w:rsidP="00000000" w:rsidRDefault="00000000" w:rsidRPr="00000000">
      <w:pPr>
        <w:contextualSpacing w:val="0"/>
      </w:pPr>
      <w:r w:rsidDel="00000000" w:rsidR="00000000" w:rsidRPr="00000000">
        <w:rPr>
          <w:rtl w:val="0"/>
        </w:rPr>
        <w:t xml:space="preserve">We are excited to interact with Dr. Rigby and his team and hope that the collaboration will be mutually beneficial. Rigby’s students will be exposed to real-world problems and be exposed to Ericsson development environment.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*if applicable, a description of the R&amp;D programs with details of any public funding received that is directly related to the application.</w:t>
      </w:r>
    </w:p>
    <w:p w:rsidR="00000000" w:rsidDel="00000000" w:rsidP="00000000" w:rsidRDefault="00000000" w:rsidRPr="00000000">
      <w:pPr>
        <w:contextualSpacing w:val="0"/>
      </w:pPr>
      <w:r w:rsidDel="00000000" w:rsidR="00000000" w:rsidRPr="00000000">
        <w:rPr>
          <w:rtl w:val="0"/>
        </w:rPr>
        <w:t xml:space="preserve">Ericsson has not received any public funds related to this grant. Ericsson has extensive R&amp;D programs that are worth approximately &lt;TODO dollars&gt;. For this Engage grant, there is no direct cash contribution. However, if this collaboration is successful, we are will to support a MITACS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Sincerely,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&lt;signature&gt;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 Griffiths</w:t>
      </w:r>
    </w:p>
    <w:p w:rsidR="00000000" w:rsidDel="00000000" w:rsidP="00000000" w:rsidRDefault="00000000" w:rsidRPr="00000000">
      <w:pPr>
        <w:contextualSpacing w:val="0"/>
      </w:pPr>
      <w:r w:rsidDel="00000000" w:rsidR="00000000" w:rsidRPr="00000000">
        <w:rPr>
          <w:rtl w:val="0"/>
        </w:rPr>
        <w:t xml:space="preserve">&lt;title&gt;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http://www.nserc-crsng.gc.ca/OnlineServices-ServicesEnLigne/instructions/183A/instruct_e.asp?module=090" TargetMode="External"/></Relationships>
</file>