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53F3" w14:textId="58284FBF" w:rsidR="00FC2E98" w:rsidRPr="00B92BCA" w:rsidRDefault="00FC2E98" w:rsidP="00FC2E98">
      <w:pPr>
        <w:rPr>
          <w:rFonts w:ascii="Avenir Next LT Pro Demi" w:hAnsi="Avenir Next LT Pro Demi"/>
          <w:sz w:val="28"/>
          <w:szCs w:val="28"/>
          <w:lang w:val="it-IT"/>
        </w:rPr>
      </w:pPr>
      <w:r w:rsidRPr="00D22876">
        <w:rPr>
          <w:rFonts w:ascii="Avenir Next LT Pro Demi" w:hAnsi="Avenir Next LT Pro Demi"/>
          <w:noProof/>
          <w:sz w:val="28"/>
          <w:szCs w:val="28"/>
          <w:lang w:val="en-US"/>
        </w:rPr>
        <w:drawing>
          <wp:anchor distT="0" distB="0" distL="114300" distR="114300" simplePos="0" relativeHeight="251659264" behindDoc="0" locked="0" layoutInCell="1" allowOverlap="1" wp14:anchorId="11A1628B" wp14:editId="774E2D82">
            <wp:simplePos x="0" y="0"/>
            <wp:positionH relativeFrom="margin">
              <wp:align>left</wp:align>
            </wp:positionH>
            <wp:positionV relativeFrom="paragraph">
              <wp:posOffset>27</wp:posOffset>
            </wp:positionV>
            <wp:extent cx="1360805" cy="1360805"/>
            <wp:effectExtent l="0" t="0" r="0" b="0"/>
            <wp:wrapThrough wrapText="bothSides">
              <wp:wrapPolygon edited="0">
                <wp:start x="0" y="0"/>
                <wp:lineTo x="0" y="21167"/>
                <wp:lineTo x="21167" y="21167"/>
                <wp:lineTo x="21167" y="0"/>
                <wp:lineTo x="0" y="0"/>
              </wp:wrapPolygon>
            </wp:wrapThrough>
            <wp:docPr id="4" name="Image 4" descr="Peut être une image de texte qui dit ’CESI ÉCOLE D'INGÉNI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ut être une image de texte qui dit ’CESI ÉCOLE D'INGÉNIEUR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4202" cy="1364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3E8E">
        <w:rPr>
          <w:rFonts w:ascii="Avenir Next LT Pro Demi" w:hAnsi="Avenir Next LT Pro Demi"/>
          <w:noProof/>
          <w:sz w:val="28"/>
          <w:szCs w:val="28"/>
          <w:lang w:val="it-IT"/>
        </w:rPr>
        <w:t>BEROUD Dylan</w:t>
      </w:r>
      <w:r w:rsidRPr="00B92BCA">
        <w:rPr>
          <w:rFonts w:ascii="Avenir Next LT Pro Demi" w:hAnsi="Avenir Next LT Pro Demi"/>
          <w:sz w:val="28"/>
          <w:szCs w:val="28"/>
          <w:lang w:val="it-IT"/>
        </w:rPr>
        <w:tab/>
      </w:r>
      <w:r w:rsidRPr="00B92BCA">
        <w:rPr>
          <w:rFonts w:ascii="Avenir Next LT Pro Demi" w:hAnsi="Avenir Next LT Pro Demi"/>
          <w:sz w:val="28"/>
          <w:szCs w:val="28"/>
          <w:lang w:val="it-IT"/>
        </w:rPr>
        <w:tab/>
        <w:t xml:space="preserve">          </w:t>
      </w:r>
      <w:r w:rsidRPr="00B92BCA">
        <w:rPr>
          <w:rFonts w:ascii="Avenir Next LT Pro Demi" w:hAnsi="Avenir Next LT Pro Demi"/>
          <w:sz w:val="28"/>
          <w:szCs w:val="28"/>
          <w:lang w:val="it-IT"/>
        </w:rPr>
        <w:tab/>
        <w:t xml:space="preserve">               </w:t>
      </w:r>
      <w:r w:rsidR="00483E8E">
        <w:rPr>
          <w:rFonts w:ascii="Avenir Next LT Pro Demi" w:hAnsi="Avenir Next LT Pro Demi"/>
          <w:sz w:val="28"/>
          <w:szCs w:val="28"/>
          <w:lang w:val="it-IT"/>
        </w:rPr>
        <w:t>FISAA4 Info</w:t>
      </w:r>
    </w:p>
    <w:p w14:paraId="445344AE" w14:textId="183F6F59" w:rsidR="00FC2E98" w:rsidRPr="00B92BCA" w:rsidRDefault="00483E8E" w:rsidP="00FC2E98">
      <w:pPr>
        <w:rPr>
          <w:rFonts w:ascii="Avenir Next LT Pro Demi" w:hAnsi="Avenir Next LT Pro Demi"/>
          <w:sz w:val="28"/>
          <w:szCs w:val="28"/>
          <w:lang w:val="it-IT"/>
        </w:rPr>
      </w:pPr>
      <w:r>
        <w:rPr>
          <w:rFonts w:ascii="Avenir Next LT Pro Demi" w:hAnsi="Avenir Next LT Pro Demi"/>
          <w:sz w:val="28"/>
          <w:szCs w:val="28"/>
          <w:lang w:val="it-IT"/>
        </w:rPr>
        <w:t>JOLY Quentin</w:t>
      </w:r>
      <w:r w:rsidR="00FC2E98" w:rsidRPr="00B92BCA">
        <w:rPr>
          <w:rFonts w:ascii="Avenir Next LT Pro Demi" w:hAnsi="Avenir Next LT Pro Demi"/>
          <w:sz w:val="28"/>
          <w:szCs w:val="28"/>
          <w:lang w:val="it-IT"/>
        </w:rPr>
        <w:tab/>
      </w:r>
      <w:r w:rsidR="00FC2E98" w:rsidRPr="00B92BCA">
        <w:rPr>
          <w:rFonts w:ascii="Avenir Next LT Pro Demi" w:hAnsi="Avenir Next LT Pro Demi"/>
          <w:sz w:val="28"/>
          <w:szCs w:val="28"/>
          <w:lang w:val="it-IT"/>
        </w:rPr>
        <w:tab/>
      </w:r>
      <w:r w:rsidR="00FC2E98" w:rsidRPr="00B92BCA">
        <w:rPr>
          <w:rFonts w:ascii="Avenir Next LT Pro Demi" w:hAnsi="Avenir Next LT Pro Demi"/>
          <w:sz w:val="28"/>
          <w:szCs w:val="28"/>
          <w:lang w:val="it-IT"/>
        </w:rPr>
        <w:tab/>
      </w:r>
    </w:p>
    <w:p w14:paraId="497E91EA" w14:textId="23513ED9" w:rsidR="00FC2E98" w:rsidRPr="00495A93" w:rsidRDefault="00483E8E" w:rsidP="00FC2E98">
      <w:pPr>
        <w:rPr>
          <w:rFonts w:ascii="Avenir Next LT Pro Demi" w:hAnsi="Avenir Next LT Pro Demi"/>
          <w:sz w:val="28"/>
          <w:szCs w:val="28"/>
        </w:rPr>
      </w:pPr>
      <w:r>
        <w:rPr>
          <w:rFonts w:ascii="Avenir Next LT Pro Demi" w:hAnsi="Avenir Next LT Pro Demi"/>
          <w:sz w:val="28"/>
          <w:szCs w:val="28"/>
        </w:rPr>
        <w:t>CROUZET Lucas</w:t>
      </w:r>
    </w:p>
    <w:p w14:paraId="17B09B85" w14:textId="03B8E0A0" w:rsidR="00FC2E98" w:rsidRPr="00B16DE2" w:rsidRDefault="00483E8E" w:rsidP="00FC2E98">
      <w:pPr>
        <w:rPr>
          <w:rFonts w:ascii="Avenir Next LT Pro Demi" w:hAnsi="Avenir Next LT Pro Demi"/>
          <w:sz w:val="28"/>
          <w:szCs w:val="28"/>
        </w:rPr>
      </w:pPr>
      <w:r>
        <w:rPr>
          <w:rFonts w:ascii="Avenir Next LT Pro Demi" w:hAnsi="Avenir Next LT Pro Demi"/>
          <w:sz w:val="28"/>
          <w:szCs w:val="28"/>
        </w:rPr>
        <w:t>REPELLIN Benjamin</w:t>
      </w:r>
      <w:r w:rsidR="00FC2E98" w:rsidRPr="00B16DE2">
        <w:rPr>
          <w:rFonts w:ascii="Avenir Next LT Pro Demi" w:hAnsi="Avenir Next LT Pro Demi"/>
          <w:sz w:val="28"/>
          <w:szCs w:val="28"/>
        </w:rPr>
        <w:t xml:space="preserve"> </w:t>
      </w:r>
      <w:r w:rsidR="00FC2E98" w:rsidRPr="00B16DE2">
        <w:rPr>
          <w:rFonts w:ascii="Avenir Next LT Pro Demi" w:hAnsi="Avenir Next LT Pro Demi"/>
          <w:sz w:val="28"/>
          <w:szCs w:val="28"/>
        </w:rPr>
        <w:tab/>
      </w:r>
      <w:r w:rsidR="00FC2E98" w:rsidRPr="00B16DE2">
        <w:rPr>
          <w:rFonts w:ascii="Avenir Next LT Pro Demi" w:hAnsi="Avenir Next LT Pro Demi"/>
          <w:sz w:val="28"/>
          <w:szCs w:val="28"/>
        </w:rPr>
        <w:tab/>
      </w:r>
    </w:p>
    <w:p w14:paraId="6D4B0B2A" w14:textId="77777777" w:rsidR="00FC2E98" w:rsidRPr="00B16DE2" w:rsidRDefault="00FC2E98" w:rsidP="00FC2E98">
      <w:pPr>
        <w:rPr>
          <w:rFonts w:ascii="Avenir Next LT Pro Demi" w:hAnsi="Avenir Next LT Pro Demi"/>
          <w:sz w:val="28"/>
          <w:szCs w:val="28"/>
        </w:rPr>
      </w:pPr>
      <w:r w:rsidRPr="00B16DE2">
        <w:rPr>
          <w:rFonts w:ascii="Avenir Next LT Pro Demi" w:hAnsi="Avenir Next LT Pro Demi"/>
          <w:sz w:val="28"/>
          <w:szCs w:val="28"/>
        </w:rPr>
        <w:tab/>
      </w:r>
    </w:p>
    <w:p w14:paraId="72F83FE4" w14:textId="4834A7D3" w:rsidR="00FC2E98" w:rsidRPr="00B16DE2" w:rsidRDefault="00483E8E" w:rsidP="00FC2E98">
      <w:pPr>
        <w:pBdr>
          <w:bottom w:val="single" w:sz="4" w:space="1" w:color="auto"/>
        </w:pBdr>
        <w:jc w:val="center"/>
        <w:rPr>
          <w:rFonts w:ascii="Avenir Next LT Pro Demi" w:hAnsi="Avenir Next LT Pro Demi"/>
          <w:b/>
          <w:bCs/>
          <w:sz w:val="44"/>
          <w:szCs w:val="44"/>
        </w:rPr>
      </w:pPr>
      <w:r>
        <w:rPr>
          <w:rFonts w:ascii="Avenir Next LT Pro Demi" w:hAnsi="Avenir Next LT Pro Demi"/>
          <w:b/>
          <w:bCs/>
          <w:sz w:val="44"/>
          <w:szCs w:val="44"/>
        </w:rPr>
        <w:t>Livrable 0 - IoT</w:t>
      </w:r>
    </w:p>
    <w:p w14:paraId="38B814ED" w14:textId="34F80607" w:rsidR="00FC2E98" w:rsidRPr="00FC2E98" w:rsidRDefault="00483E8E" w:rsidP="00FC2E98">
      <w:pPr>
        <w:pBdr>
          <w:bottom w:val="single" w:sz="4" w:space="1" w:color="auto"/>
        </w:pBdr>
        <w:jc w:val="center"/>
        <w:rPr>
          <w:rFonts w:ascii="Avenir Next LT Pro Demi" w:hAnsi="Avenir Next LT Pro Demi"/>
          <w:b/>
          <w:bCs/>
          <w:sz w:val="44"/>
          <w:szCs w:val="44"/>
        </w:rPr>
      </w:pPr>
      <w:r>
        <w:rPr>
          <w:rFonts w:ascii="Avenir Next LT Pro Demi" w:hAnsi="Avenir Next LT Pro Demi"/>
          <w:b/>
          <w:bCs/>
          <w:sz w:val="44"/>
          <w:szCs w:val="44"/>
        </w:rPr>
        <w:t>Axe du Produit</w:t>
      </w:r>
    </w:p>
    <w:p w14:paraId="09078EC2" w14:textId="77777777" w:rsidR="00FC2E98" w:rsidRPr="00FC2E98" w:rsidRDefault="00FC2E98" w:rsidP="00FC2E98"/>
    <w:p w14:paraId="01FC66F9" w14:textId="77777777" w:rsidR="00FC2E98" w:rsidRDefault="00FC2E98" w:rsidP="00FC2E98">
      <w:pPr>
        <w:jc w:val="center"/>
        <w:rPr>
          <w:lang w:val="en-US"/>
        </w:rPr>
      </w:pPr>
      <w:r>
        <w:rPr>
          <w:noProof/>
        </w:rPr>
        <w:drawing>
          <wp:inline distT="0" distB="0" distL="0" distR="0" wp14:anchorId="0D34CB37" wp14:editId="3D64C18A">
            <wp:extent cx="3740930" cy="4986670"/>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2699" cy="4989028"/>
                    </a:xfrm>
                    <a:prstGeom prst="rect">
                      <a:avLst/>
                    </a:prstGeom>
                    <a:noFill/>
                    <a:ln>
                      <a:noFill/>
                    </a:ln>
                  </pic:spPr>
                </pic:pic>
              </a:graphicData>
            </a:graphic>
          </wp:inline>
        </w:drawing>
      </w:r>
      <w:r>
        <w:rPr>
          <w:rFonts w:ascii="Calibri" w:hAnsi="Calibri" w:cs="Calibri"/>
          <w:color w:val="000000"/>
          <w:shd w:val="clear" w:color="auto" w:fill="FFFFFF"/>
        </w:rPr>
        <w:br/>
      </w:r>
    </w:p>
    <w:p w14:paraId="4B06FE4D" w14:textId="77777777" w:rsidR="00FC2E98" w:rsidRDefault="00FC2E98" w:rsidP="00FC2E98">
      <w:pPr>
        <w:rPr>
          <w:lang w:val="en-US"/>
        </w:rPr>
      </w:pPr>
    </w:p>
    <w:p w14:paraId="6656B161" w14:textId="77777777" w:rsidR="00FC2E98" w:rsidRDefault="00FC2E98" w:rsidP="00FC2E98">
      <w:pPr>
        <w:rPr>
          <w:lang w:val="en-US"/>
        </w:rPr>
      </w:pPr>
    </w:p>
    <w:p w14:paraId="26DFCC2D" w14:textId="77777777" w:rsidR="00FC2E98" w:rsidRDefault="00FC2E98" w:rsidP="00FC2E98">
      <w:pPr>
        <w:rPr>
          <w:lang w:val="en-US"/>
        </w:rPr>
      </w:pPr>
    </w:p>
    <w:p w14:paraId="26D518BA" w14:textId="3A76B3E0" w:rsidR="00B92BCA" w:rsidRPr="00186CF3" w:rsidRDefault="00B92BCA" w:rsidP="00B92BCA">
      <w:pPr>
        <w:pStyle w:val="Citationintense"/>
        <w:ind w:left="720"/>
        <w:rPr>
          <w:rFonts w:ascii="Avenir Next LT Pro Light" w:hAnsi="Avenir Next LT Pro Light"/>
          <w:b/>
          <w:bCs/>
          <w:sz w:val="40"/>
          <w:szCs w:val="40"/>
        </w:rPr>
      </w:pPr>
      <w:r>
        <w:rPr>
          <w:rFonts w:ascii="Avenir Next LT Pro Light" w:hAnsi="Avenir Next LT Pro Light"/>
          <w:b/>
          <w:bCs/>
          <w:sz w:val="40"/>
          <w:szCs w:val="40"/>
        </w:rPr>
        <w:t>SOMMAIRE</w:t>
      </w:r>
    </w:p>
    <w:p w14:paraId="4C85AD93" w14:textId="77777777" w:rsidR="00FC2E98" w:rsidRPr="00CD0665" w:rsidRDefault="00FC2E98" w:rsidP="00FC2E98">
      <w:pPr>
        <w:pStyle w:val="paragraph"/>
        <w:spacing w:before="0" w:beforeAutospacing="0" w:after="0" w:afterAutospacing="0"/>
        <w:textAlignment w:val="baseline"/>
        <w:rPr>
          <w:rFonts w:ascii="Avenir Next LT Pro Demi" w:eastAsiaTheme="minorEastAsia" w:hAnsi="Avenir Next LT Pro Demi" w:cstheme="minorBidi"/>
          <w:b/>
          <w:bCs/>
          <w:sz w:val="44"/>
          <w:szCs w:val="44"/>
          <w:u w:val="single"/>
          <w:lang w:val="en-US" w:eastAsia="en-US"/>
        </w:rPr>
      </w:pPr>
    </w:p>
    <w:p w14:paraId="3F60C807" w14:textId="4AB7BF2A" w:rsidR="00FC2E98" w:rsidRDefault="0055010C" w:rsidP="0055010C">
      <w:pPr>
        <w:pStyle w:val="paragraph"/>
        <w:numPr>
          <w:ilvl w:val="0"/>
          <w:numId w:val="3"/>
        </w:numPr>
        <w:spacing w:before="0" w:beforeAutospacing="0" w:after="0" w:afterAutospacing="0"/>
        <w:textAlignment w:val="baseline"/>
        <w:rPr>
          <w:rFonts w:ascii="Avenir Next LT Pro Light" w:eastAsiaTheme="minorEastAsia" w:hAnsi="Avenir Next LT Pro Light" w:cstheme="minorBidi"/>
          <w:sz w:val="32"/>
          <w:szCs w:val="32"/>
          <w:lang w:val="en-US" w:eastAsia="en-US"/>
        </w:rPr>
      </w:pPr>
      <w:proofErr w:type="gramStart"/>
      <w:r>
        <w:rPr>
          <w:rFonts w:ascii="Avenir Next LT Pro Light" w:eastAsiaTheme="minorEastAsia" w:hAnsi="Avenir Next LT Pro Light" w:cstheme="minorBidi"/>
          <w:sz w:val="32"/>
          <w:szCs w:val="32"/>
          <w:lang w:val="en-US" w:eastAsia="en-US"/>
        </w:rPr>
        <w:t>Contexte</w:t>
      </w:r>
      <w:r w:rsidR="00FC2E98" w:rsidRPr="00717342">
        <w:rPr>
          <w:rFonts w:ascii="Avenir Next LT Pro Light" w:eastAsiaTheme="minorEastAsia" w:hAnsi="Avenir Next LT Pro Light" w:cstheme="minorBidi"/>
          <w:sz w:val="32"/>
          <w:szCs w:val="32"/>
          <w:lang w:val="en-US" w:eastAsia="en-US"/>
        </w:rPr>
        <w:t xml:space="preserve"> :</w:t>
      </w:r>
      <w:proofErr w:type="gramEnd"/>
      <w:r w:rsidR="00FC2E98" w:rsidRPr="00717342">
        <w:rPr>
          <w:rFonts w:ascii="Avenir Next LT Pro Light" w:eastAsiaTheme="minorEastAsia" w:hAnsi="Avenir Next LT Pro Light" w:cstheme="minorBidi"/>
          <w:sz w:val="32"/>
          <w:szCs w:val="32"/>
          <w:lang w:val="en-US" w:eastAsia="en-US"/>
        </w:rPr>
        <w:t xml:space="preserve"> </w:t>
      </w:r>
      <w:r w:rsidR="00FC2E98" w:rsidRPr="00717342">
        <w:rPr>
          <w:rFonts w:ascii="Avenir Next LT Pro Light" w:eastAsiaTheme="minorEastAsia" w:hAnsi="Avenir Next LT Pro Light" w:cstheme="minorBidi"/>
          <w:b/>
          <w:bCs/>
          <w:sz w:val="32"/>
          <w:szCs w:val="32"/>
          <w:lang w:val="en-US" w:eastAsia="en-US"/>
        </w:rPr>
        <w:t>p.</w:t>
      </w:r>
      <w:r>
        <w:rPr>
          <w:rFonts w:ascii="Avenir Next LT Pro Light" w:eastAsiaTheme="minorEastAsia" w:hAnsi="Avenir Next LT Pro Light" w:cstheme="minorBidi"/>
          <w:b/>
          <w:bCs/>
          <w:sz w:val="32"/>
          <w:szCs w:val="32"/>
          <w:lang w:val="en-US" w:eastAsia="en-US"/>
        </w:rPr>
        <w:t>3</w:t>
      </w:r>
    </w:p>
    <w:p w14:paraId="7EE69665" w14:textId="5E648184" w:rsidR="00FC2E98" w:rsidRDefault="0055010C" w:rsidP="0055010C">
      <w:pPr>
        <w:pStyle w:val="paragraph"/>
        <w:numPr>
          <w:ilvl w:val="0"/>
          <w:numId w:val="3"/>
        </w:numPr>
        <w:spacing w:before="0" w:beforeAutospacing="0" w:after="0" w:afterAutospacing="0"/>
        <w:textAlignment w:val="baseline"/>
        <w:rPr>
          <w:rFonts w:ascii="Avenir Next LT Pro Light" w:eastAsiaTheme="minorEastAsia" w:hAnsi="Avenir Next LT Pro Light" w:cstheme="minorBidi"/>
          <w:sz w:val="32"/>
          <w:szCs w:val="32"/>
          <w:lang w:eastAsia="en-US"/>
        </w:rPr>
      </w:pPr>
      <w:r>
        <w:rPr>
          <w:rFonts w:ascii="Avenir Next LT Pro Light" w:eastAsiaTheme="minorEastAsia" w:hAnsi="Avenir Next LT Pro Light" w:cstheme="minorBidi"/>
          <w:sz w:val="32"/>
          <w:szCs w:val="32"/>
          <w:lang w:val="en-US" w:eastAsia="en-US"/>
        </w:rPr>
        <w:t xml:space="preserve">Liste des </w:t>
      </w:r>
      <w:proofErr w:type="gramStart"/>
      <w:r>
        <w:rPr>
          <w:rFonts w:ascii="Avenir Next LT Pro Light" w:eastAsiaTheme="minorEastAsia" w:hAnsi="Avenir Next LT Pro Light" w:cstheme="minorBidi"/>
          <w:sz w:val="32"/>
          <w:szCs w:val="32"/>
          <w:lang w:val="en-US" w:eastAsia="en-US"/>
        </w:rPr>
        <w:t>fonctionnalités</w:t>
      </w:r>
      <w:r w:rsidR="00C9510F">
        <w:rPr>
          <w:rFonts w:ascii="Avenir Next LT Pro Light" w:eastAsiaTheme="minorEastAsia" w:hAnsi="Avenir Next LT Pro Light" w:cstheme="minorBidi"/>
          <w:sz w:val="32"/>
          <w:szCs w:val="32"/>
          <w:lang w:val="en-US" w:eastAsia="en-US"/>
        </w:rPr>
        <w:t xml:space="preserve"> </w:t>
      </w:r>
      <w:r w:rsidR="00FC2E98">
        <w:rPr>
          <w:rFonts w:ascii="Avenir Next LT Pro Light" w:eastAsiaTheme="minorEastAsia" w:hAnsi="Avenir Next LT Pro Light" w:cstheme="minorBidi"/>
          <w:sz w:val="32"/>
          <w:szCs w:val="32"/>
          <w:lang w:eastAsia="en-US"/>
        </w:rPr>
        <w:t>:</w:t>
      </w:r>
      <w:proofErr w:type="gramEnd"/>
      <w:r w:rsidR="00FC2E98">
        <w:rPr>
          <w:rFonts w:ascii="Avenir Next LT Pro Light" w:eastAsiaTheme="minorEastAsia" w:hAnsi="Avenir Next LT Pro Light" w:cstheme="minorBidi"/>
          <w:sz w:val="32"/>
          <w:szCs w:val="32"/>
          <w:lang w:eastAsia="en-US"/>
        </w:rPr>
        <w:t xml:space="preserve"> </w:t>
      </w:r>
      <w:r w:rsidR="00FC2E98" w:rsidRPr="00D241C2">
        <w:rPr>
          <w:rFonts w:ascii="Avenir Next LT Pro Light" w:eastAsiaTheme="minorEastAsia" w:hAnsi="Avenir Next LT Pro Light" w:cstheme="minorBidi"/>
          <w:b/>
          <w:bCs/>
          <w:sz w:val="32"/>
          <w:szCs w:val="32"/>
          <w:lang w:eastAsia="en-US"/>
        </w:rPr>
        <w:t>p.</w:t>
      </w:r>
      <w:r>
        <w:rPr>
          <w:rFonts w:ascii="Avenir Next LT Pro Light" w:eastAsiaTheme="minorEastAsia" w:hAnsi="Avenir Next LT Pro Light" w:cstheme="minorBidi"/>
          <w:b/>
          <w:bCs/>
          <w:sz w:val="32"/>
          <w:szCs w:val="32"/>
          <w:lang w:eastAsia="en-US"/>
        </w:rPr>
        <w:t>4</w:t>
      </w:r>
    </w:p>
    <w:p w14:paraId="4398F928" w14:textId="532B5BF9" w:rsidR="00FC2E98" w:rsidRPr="0055010C" w:rsidRDefault="0055010C" w:rsidP="00FC2E98">
      <w:pPr>
        <w:pStyle w:val="paragraph"/>
        <w:numPr>
          <w:ilvl w:val="0"/>
          <w:numId w:val="3"/>
        </w:numPr>
        <w:spacing w:before="0" w:beforeAutospacing="0" w:after="0" w:afterAutospacing="0"/>
        <w:textAlignment w:val="baseline"/>
        <w:rPr>
          <w:rFonts w:ascii="Avenir Next LT Pro Light" w:eastAsiaTheme="minorEastAsia" w:hAnsi="Avenir Next LT Pro Light" w:cstheme="minorBidi"/>
          <w:sz w:val="32"/>
          <w:szCs w:val="32"/>
          <w:lang w:eastAsia="en-US"/>
        </w:rPr>
      </w:pPr>
      <w:proofErr w:type="gramStart"/>
      <w:r>
        <w:rPr>
          <w:rFonts w:ascii="Avenir Next LT Pro Light" w:eastAsiaTheme="minorEastAsia" w:hAnsi="Avenir Next LT Pro Light" w:cstheme="minorBidi"/>
          <w:sz w:val="32"/>
          <w:szCs w:val="32"/>
          <w:lang w:val="en-US" w:eastAsia="en-US"/>
        </w:rPr>
        <w:t>Justifications</w:t>
      </w:r>
      <w:r w:rsidR="00C9510F">
        <w:rPr>
          <w:rFonts w:ascii="Avenir Next LT Pro Light" w:eastAsiaTheme="minorEastAsia" w:hAnsi="Avenir Next LT Pro Light" w:cstheme="minorBidi"/>
          <w:sz w:val="32"/>
          <w:szCs w:val="32"/>
          <w:lang w:val="en-US" w:eastAsia="en-US"/>
        </w:rPr>
        <w:t xml:space="preserve"> </w:t>
      </w:r>
      <w:r w:rsidR="00FC2E98">
        <w:rPr>
          <w:rFonts w:ascii="Avenir Next LT Pro Light" w:eastAsiaTheme="minorEastAsia" w:hAnsi="Avenir Next LT Pro Light" w:cstheme="minorBidi"/>
          <w:sz w:val="32"/>
          <w:szCs w:val="32"/>
          <w:lang w:eastAsia="en-US"/>
        </w:rPr>
        <w:t>:</w:t>
      </w:r>
      <w:proofErr w:type="gramEnd"/>
      <w:r w:rsidR="00FC2E98">
        <w:rPr>
          <w:rFonts w:ascii="Avenir Next LT Pro Light" w:eastAsiaTheme="minorEastAsia" w:hAnsi="Avenir Next LT Pro Light" w:cstheme="minorBidi"/>
          <w:sz w:val="32"/>
          <w:szCs w:val="32"/>
          <w:lang w:eastAsia="en-US"/>
        </w:rPr>
        <w:t xml:space="preserve"> </w:t>
      </w:r>
      <w:r w:rsidR="00FC2E98" w:rsidRPr="007A054B">
        <w:rPr>
          <w:rFonts w:ascii="Avenir Next LT Pro Light" w:eastAsiaTheme="minorEastAsia" w:hAnsi="Avenir Next LT Pro Light" w:cstheme="minorBidi"/>
          <w:b/>
          <w:bCs/>
          <w:sz w:val="32"/>
          <w:szCs w:val="32"/>
          <w:lang w:eastAsia="en-US"/>
        </w:rPr>
        <w:t>p.</w:t>
      </w:r>
      <w:r>
        <w:rPr>
          <w:rFonts w:ascii="Avenir Next LT Pro Light" w:eastAsiaTheme="minorEastAsia" w:hAnsi="Avenir Next LT Pro Light" w:cstheme="minorBidi"/>
          <w:b/>
          <w:bCs/>
          <w:sz w:val="32"/>
          <w:szCs w:val="32"/>
          <w:lang w:eastAsia="en-US"/>
        </w:rPr>
        <w:t>5</w:t>
      </w:r>
    </w:p>
    <w:p w14:paraId="5E9B4906" w14:textId="77777777" w:rsidR="00FC2E98" w:rsidRPr="00A65278" w:rsidRDefault="00FC2E98" w:rsidP="00FC2E98">
      <w:pPr>
        <w:pStyle w:val="paragraph"/>
        <w:spacing w:before="0" w:beforeAutospacing="0" w:after="0" w:afterAutospacing="0"/>
        <w:textAlignment w:val="baseline"/>
        <w:rPr>
          <w:rFonts w:ascii="Avenir Next LT Pro Light" w:eastAsiaTheme="minorEastAsia" w:hAnsi="Avenir Next LT Pro Light" w:cstheme="minorBidi"/>
          <w:sz w:val="32"/>
          <w:szCs w:val="32"/>
          <w:lang w:eastAsia="en-US"/>
        </w:rPr>
      </w:pPr>
    </w:p>
    <w:p w14:paraId="7D842589" w14:textId="77777777" w:rsidR="00FC2E98" w:rsidRDefault="00FC2E98" w:rsidP="00FC2E98"/>
    <w:p w14:paraId="671206A3" w14:textId="77777777" w:rsidR="00992B88" w:rsidRDefault="00992B88">
      <w:pPr>
        <w:rPr>
          <w:rFonts w:ascii="Avenir Next LT Pro Light" w:eastAsia="Calibri" w:hAnsi="Avenir Next LT Pro Light" w:cs="Times New Roman"/>
          <w:b/>
          <w:bCs/>
          <w:i/>
          <w:iCs/>
          <w:color w:val="4472C4"/>
          <w:kern w:val="3"/>
          <w:sz w:val="40"/>
          <w:szCs w:val="40"/>
          <w:lang w:val="en-US"/>
        </w:rPr>
      </w:pPr>
      <w:r>
        <w:rPr>
          <w:rFonts w:ascii="Avenir Next LT Pro Light" w:hAnsi="Avenir Next LT Pro Light"/>
          <w:b/>
          <w:bCs/>
          <w:sz w:val="40"/>
          <w:szCs w:val="40"/>
          <w:lang w:val="en-US"/>
        </w:rPr>
        <w:br w:type="page"/>
      </w:r>
    </w:p>
    <w:p w14:paraId="492EE47C" w14:textId="3E5A2D1E" w:rsidR="00B92BCA" w:rsidRPr="00992B88" w:rsidRDefault="00992B88" w:rsidP="00B92BCA">
      <w:pPr>
        <w:pStyle w:val="Citationintense"/>
        <w:ind w:left="720"/>
        <w:rPr>
          <w:rFonts w:ascii="Avenir Next LT Pro Light" w:hAnsi="Avenir Next LT Pro Light"/>
          <w:b/>
          <w:bCs/>
          <w:sz w:val="40"/>
          <w:szCs w:val="40"/>
          <w:lang w:val="en-US"/>
        </w:rPr>
      </w:pPr>
      <w:r>
        <w:rPr>
          <w:rFonts w:ascii="Avenir Next LT Pro Light" w:hAnsi="Avenir Next LT Pro Light"/>
          <w:b/>
          <w:bCs/>
          <w:sz w:val="40"/>
          <w:szCs w:val="40"/>
          <w:lang w:val="en-US"/>
        </w:rPr>
        <w:lastRenderedPageBreak/>
        <w:t>CONTEXTE</w:t>
      </w:r>
    </w:p>
    <w:p w14:paraId="7EDE9195" w14:textId="77777777" w:rsidR="00992B88" w:rsidRDefault="00992B88" w:rsidP="00992B88">
      <w:pPr>
        <w:rPr>
          <w:rFonts w:ascii="Avenir Next LT Pro Light" w:hAnsi="Avenir Next LT Pro Light"/>
          <w:sz w:val="28"/>
          <w:szCs w:val="28"/>
          <w:lang w:val="en-US"/>
        </w:rPr>
      </w:pPr>
      <w:r>
        <w:rPr>
          <w:rFonts w:ascii="Avenir Next LT Pro Light" w:hAnsi="Avenir Next LT Pro Light"/>
          <w:sz w:val="28"/>
          <w:szCs w:val="28"/>
          <w:lang w:val="en-US"/>
        </w:rPr>
        <w:tab/>
      </w:r>
    </w:p>
    <w:p w14:paraId="28CB5ECA" w14:textId="77777777" w:rsidR="00E87EA9" w:rsidRDefault="00992B88" w:rsidP="00992B88">
      <w:pPr>
        <w:jc w:val="both"/>
        <w:rPr>
          <w:rFonts w:ascii="Avenir Next LT Pro Light" w:hAnsi="Avenir Next LT Pro Light"/>
          <w:sz w:val="28"/>
          <w:szCs w:val="28"/>
        </w:rPr>
      </w:pPr>
      <w:r>
        <w:rPr>
          <w:rFonts w:ascii="Avenir Next LT Pro Light" w:hAnsi="Avenir Next LT Pro Light"/>
          <w:sz w:val="28"/>
          <w:szCs w:val="28"/>
        </w:rPr>
        <w:tab/>
        <w:t>Nous sommes désormais courant la quatrième semaine du développement de notre produit nommé CESIoT. Ce produit a pour but principal la surveillance de vos salles de serveurs ou tout autre environnement critique tel qu’un laboratoire.</w:t>
      </w:r>
    </w:p>
    <w:p w14:paraId="09E129C9" w14:textId="51F7C0D3" w:rsidR="00FC2E98" w:rsidRPr="00992B88" w:rsidRDefault="00E87EA9" w:rsidP="00992B88">
      <w:pPr>
        <w:jc w:val="both"/>
        <w:rPr>
          <w:rFonts w:ascii="Avenir Next LT Pro Light" w:hAnsi="Avenir Next LT Pro Light"/>
          <w:sz w:val="28"/>
          <w:szCs w:val="28"/>
        </w:rPr>
      </w:pPr>
      <w:r>
        <w:rPr>
          <w:rFonts w:ascii="Avenir Next LT Pro Light" w:hAnsi="Avenir Next LT Pro Light"/>
          <w:sz w:val="28"/>
          <w:szCs w:val="28"/>
        </w:rPr>
        <w:tab/>
        <w:t>Dans ce document, nous allons présenter en détails les différentes fonctionnalités choisies tout en justifiant leur choix. Ces dernières feront l’objet d’une présentation ultérieure, mais il sera possible pour donner suite à cette réunion de proposer de nouveaux axes d’amélioration qui s’alignent plus spécifiquement à vos besoins, puisque nous souhaitons créer non pas un produit générique, mais bien un produit spécifique pour votre entreprise.</w:t>
      </w:r>
      <w:r w:rsidR="00992B88" w:rsidRPr="00992B88">
        <w:rPr>
          <w:rFonts w:ascii="Avenir Next LT Pro Light" w:hAnsi="Avenir Next LT Pro Light"/>
          <w:sz w:val="28"/>
          <w:szCs w:val="28"/>
        </w:rPr>
        <w:br w:type="page"/>
      </w:r>
    </w:p>
    <w:p w14:paraId="02ADE3D5" w14:textId="77777777" w:rsidR="00992B88" w:rsidRPr="00992B88" w:rsidRDefault="00992B88" w:rsidP="00992B88">
      <w:pPr>
        <w:pStyle w:val="Citationintense"/>
        <w:ind w:left="720"/>
        <w:rPr>
          <w:rFonts w:ascii="Avenir Next LT Pro Light" w:hAnsi="Avenir Next LT Pro Light"/>
          <w:b/>
          <w:bCs/>
          <w:sz w:val="40"/>
          <w:szCs w:val="40"/>
        </w:rPr>
      </w:pPr>
      <w:r w:rsidRPr="00992B88">
        <w:rPr>
          <w:rFonts w:ascii="Avenir Next LT Pro Light" w:hAnsi="Avenir Next LT Pro Light"/>
          <w:b/>
          <w:bCs/>
          <w:sz w:val="40"/>
          <w:szCs w:val="40"/>
        </w:rPr>
        <w:lastRenderedPageBreak/>
        <w:t>LISTE DES FONCTIONNALITÉS</w:t>
      </w:r>
    </w:p>
    <w:p w14:paraId="0608B584" w14:textId="2E04AF4A" w:rsidR="00FC2E98" w:rsidRDefault="009C7A83" w:rsidP="009C7A83">
      <w:pPr>
        <w:pStyle w:val="paragraph"/>
        <w:numPr>
          <w:ilvl w:val="0"/>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Température :</w:t>
      </w:r>
    </w:p>
    <w:p w14:paraId="27F3A689" w14:textId="32C85935" w:rsidR="009C7A83" w:rsidRDefault="009C7A83" w:rsidP="009C7A83">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Visualisation en temps réel de la température de la pièce.</w:t>
      </w:r>
    </w:p>
    <w:p w14:paraId="363C1BFB" w14:textId="3BEC818E" w:rsidR="009C7A83" w:rsidRDefault="009C7A83" w:rsidP="009C7A83">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Analyse sur plusieurs échelles de la température au fil du temps.</w:t>
      </w:r>
    </w:p>
    <w:p w14:paraId="0900C117" w14:textId="783C3A59" w:rsidR="0013702E" w:rsidRDefault="0013702E" w:rsidP="0013702E">
      <w:pPr>
        <w:pStyle w:val="paragraph"/>
        <w:numPr>
          <w:ilvl w:val="2"/>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 xml:space="preserve">Comparer avec </w:t>
      </w:r>
      <w:r w:rsidR="006C090B">
        <w:rPr>
          <w:rFonts w:ascii="Avenir Next LT Pro Light" w:eastAsiaTheme="minorEastAsia" w:hAnsi="Avenir Next LT Pro Light" w:cstheme="minorBidi"/>
          <w:sz w:val="28"/>
          <w:szCs w:val="28"/>
          <w:lang w:eastAsia="en-US"/>
        </w:rPr>
        <w:t>la température extérieure</w:t>
      </w:r>
      <w:r>
        <w:rPr>
          <w:rFonts w:ascii="Avenir Next LT Pro Light" w:eastAsiaTheme="minorEastAsia" w:hAnsi="Avenir Next LT Pro Light" w:cstheme="minorBidi"/>
          <w:sz w:val="28"/>
          <w:szCs w:val="28"/>
          <w:lang w:eastAsia="en-US"/>
        </w:rPr>
        <w:t xml:space="preserve"> pour vérifier la bonne isolation de la pièce.</w:t>
      </w:r>
    </w:p>
    <w:p w14:paraId="645AE640" w14:textId="4B81D149" w:rsidR="0013702E" w:rsidRPr="0013702E" w:rsidRDefault="009C7A83" w:rsidP="0013702E">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Seuils d’alertes.</w:t>
      </w:r>
    </w:p>
    <w:p w14:paraId="3D03853C" w14:textId="4C6ED56A" w:rsidR="009C7A83" w:rsidRDefault="009C7A83" w:rsidP="009C7A83">
      <w:pPr>
        <w:pStyle w:val="paragraph"/>
        <w:numPr>
          <w:ilvl w:val="0"/>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Pression atmosphérique.</w:t>
      </w:r>
    </w:p>
    <w:p w14:paraId="7C6D71D5" w14:textId="7312DE50" w:rsidR="009C7A83" w:rsidRDefault="009C7A83" w:rsidP="009C7A83">
      <w:pPr>
        <w:pStyle w:val="paragraph"/>
        <w:numPr>
          <w:ilvl w:val="0"/>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Caméra</w:t>
      </w:r>
      <w:r w:rsidR="0013702E">
        <w:rPr>
          <w:rFonts w:ascii="Avenir Next LT Pro Light" w:eastAsiaTheme="minorEastAsia" w:hAnsi="Avenir Next LT Pro Light" w:cstheme="minorBidi"/>
          <w:sz w:val="28"/>
          <w:szCs w:val="28"/>
          <w:lang w:eastAsia="en-US"/>
        </w:rPr>
        <w:t> :</w:t>
      </w:r>
    </w:p>
    <w:p w14:paraId="69F324FB" w14:textId="3FB855B5" w:rsidR="0013702E" w:rsidRDefault="0013702E" w:rsidP="0013702E">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Visualiser en temps réel la salle des serveurs.</w:t>
      </w:r>
    </w:p>
    <w:p w14:paraId="6D4EC95D" w14:textId="3F51DC2E" w:rsidR="0013702E" w:rsidRDefault="0013702E" w:rsidP="006C090B">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Prendre des photos à un instant T.</w:t>
      </w:r>
    </w:p>
    <w:p w14:paraId="296D5DD2" w14:textId="50F087B4" w:rsidR="006C090B" w:rsidRDefault="006C090B" w:rsidP="006C090B">
      <w:pPr>
        <w:pStyle w:val="paragraph"/>
        <w:numPr>
          <w:ilvl w:val="0"/>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Mode Surveillance :</w:t>
      </w:r>
    </w:p>
    <w:p w14:paraId="3B0B331D" w14:textId="1D4F0364" w:rsidR="006C090B" w:rsidRDefault="006C090B" w:rsidP="006C090B">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Dès qu’un mouvement est détecté dans la pièce, une alerte est immédiatement envoyée sur l’application mobile.</w:t>
      </w:r>
    </w:p>
    <w:p w14:paraId="1BD6874D" w14:textId="1EBDFC80" w:rsidR="00542AEC" w:rsidRPr="006C090B" w:rsidRDefault="00542AEC" w:rsidP="006C090B">
      <w:pPr>
        <w:pStyle w:val="paragraph"/>
        <w:numPr>
          <w:ilvl w:val="1"/>
          <w:numId w:val="2"/>
        </w:numPr>
        <w:spacing w:before="0" w:beforeAutospacing="0" w:after="0" w:afterAutospacing="0"/>
        <w:textAlignment w:val="baseline"/>
        <w:rPr>
          <w:rFonts w:ascii="Avenir Next LT Pro Light" w:eastAsiaTheme="minorEastAsia" w:hAnsi="Avenir Next LT Pro Light" w:cstheme="minorBidi"/>
          <w:sz w:val="28"/>
          <w:szCs w:val="28"/>
          <w:lang w:eastAsia="en-US"/>
        </w:rPr>
      </w:pPr>
      <w:r>
        <w:rPr>
          <w:rFonts w:ascii="Avenir Next LT Pro Light" w:eastAsiaTheme="minorEastAsia" w:hAnsi="Avenir Next LT Pro Light" w:cstheme="minorBidi"/>
          <w:sz w:val="28"/>
          <w:szCs w:val="28"/>
          <w:lang w:eastAsia="en-US"/>
        </w:rPr>
        <w:t xml:space="preserve">Le haut-parleur envoie un </w:t>
      </w:r>
      <w:r w:rsidR="003F7714">
        <w:rPr>
          <w:rFonts w:ascii="Avenir Next LT Pro Light" w:eastAsiaTheme="minorEastAsia" w:hAnsi="Avenir Next LT Pro Light" w:cstheme="minorBidi"/>
          <w:sz w:val="28"/>
          <w:szCs w:val="28"/>
          <w:lang w:eastAsia="en-US"/>
        </w:rPr>
        <w:t>signal</w:t>
      </w:r>
      <w:r>
        <w:rPr>
          <w:rFonts w:ascii="Avenir Next LT Pro Light" w:eastAsiaTheme="minorEastAsia" w:hAnsi="Avenir Next LT Pro Light" w:cstheme="minorBidi"/>
          <w:sz w:val="28"/>
          <w:szCs w:val="28"/>
          <w:lang w:eastAsia="en-US"/>
        </w:rPr>
        <w:t xml:space="preserve"> sonore.</w:t>
      </w:r>
    </w:p>
    <w:p w14:paraId="76F8D4A8" w14:textId="77777777" w:rsidR="009C7A83" w:rsidRDefault="009C7A83" w:rsidP="009C7A83">
      <w:pPr>
        <w:pStyle w:val="paragraph"/>
        <w:spacing w:before="0" w:beforeAutospacing="0" w:after="0" w:afterAutospacing="0"/>
        <w:textAlignment w:val="baseline"/>
        <w:rPr>
          <w:rFonts w:ascii="Avenir Next LT Pro Light" w:eastAsiaTheme="minorEastAsia" w:hAnsi="Avenir Next LT Pro Light" w:cstheme="minorBidi"/>
          <w:sz w:val="28"/>
          <w:szCs w:val="28"/>
          <w:lang w:eastAsia="en-US"/>
        </w:rPr>
      </w:pPr>
    </w:p>
    <w:p w14:paraId="1BC87CF8" w14:textId="756EF268" w:rsidR="009C7A83" w:rsidRPr="0059293E" w:rsidRDefault="003F7714" w:rsidP="003F7714">
      <w:pPr>
        <w:rPr>
          <w:rFonts w:ascii="Avenir Next LT Pro Light" w:hAnsi="Avenir Next LT Pro Light"/>
          <w:sz w:val="28"/>
          <w:szCs w:val="28"/>
        </w:rPr>
      </w:pPr>
      <w:r>
        <w:rPr>
          <w:rFonts w:ascii="Avenir Next LT Pro Light" w:hAnsi="Avenir Next LT Pro Light"/>
          <w:sz w:val="28"/>
          <w:szCs w:val="28"/>
        </w:rPr>
        <w:br w:type="page"/>
      </w:r>
    </w:p>
    <w:p w14:paraId="0962DF4A" w14:textId="324553E8" w:rsidR="00B92BCA" w:rsidRPr="00186CF3" w:rsidRDefault="003F7714" w:rsidP="00B92BCA">
      <w:pPr>
        <w:pStyle w:val="Citationintense"/>
        <w:ind w:left="720"/>
        <w:rPr>
          <w:rFonts w:ascii="Avenir Next LT Pro Light" w:hAnsi="Avenir Next LT Pro Light"/>
          <w:b/>
          <w:bCs/>
          <w:sz w:val="40"/>
          <w:szCs w:val="40"/>
        </w:rPr>
      </w:pPr>
      <w:r>
        <w:rPr>
          <w:rFonts w:ascii="Avenir Next LT Pro Light" w:hAnsi="Avenir Next LT Pro Light"/>
          <w:b/>
          <w:bCs/>
          <w:sz w:val="40"/>
          <w:szCs w:val="40"/>
        </w:rPr>
        <w:lastRenderedPageBreak/>
        <w:t>JUSTIFICATIONS</w:t>
      </w:r>
    </w:p>
    <w:p w14:paraId="61E54E2F" w14:textId="77777777" w:rsidR="003F7714" w:rsidRDefault="003F7714" w:rsidP="003F7714">
      <w:pPr>
        <w:ind w:firstLine="708"/>
        <w:jc w:val="both"/>
        <w:rPr>
          <w:rFonts w:ascii="Avenir Next LT Pro Light" w:hAnsi="Avenir Next LT Pro Light"/>
          <w:sz w:val="28"/>
          <w:szCs w:val="28"/>
        </w:rPr>
      </w:pPr>
      <w:r>
        <w:rPr>
          <w:rFonts w:ascii="Avenir Next LT Pro Light" w:hAnsi="Avenir Next LT Pro Light"/>
          <w:sz w:val="28"/>
          <w:szCs w:val="28"/>
        </w:rPr>
        <w:t xml:space="preserve">Dans </w:t>
      </w:r>
      <w:r>
        <w:rPr>
          <w:rFonts w:ascii="Avenir Next LT Pro Light" w:hAnsi="Avenir Next LT Pro Light"/>
          <w:sz w:val="28"/>
          <w:szCs w:val="28"/>
        </w:rPr>
        <w:t>un premier temps, il nous semble pertinent de surveiller la température de la salle de serveur pour éviter toute forme de surchauffe ou surconsommation électrique. Voir la température en temps réel et avoir des alertes en fonction permettent justement de répondre à ce besoin.</w:t>
      </w:r>
    </w:p>
    <w:p w14:paraId="06C55AD0" w14:textId="77777777" w:rsidR="00F105F6" w:rsidRDefault="003F7714" w:rsidP="00027E0C">
      <w:pPr>
        <w:ind w:firstLine="708"/>
        <w:jc w:val="both"/>
        <w:rPr>
          <w:rFonts w:ascii="Avenir Next LT Pro Light" w:hAnsi="Avenir Next LT Pro Light"/>
          <w:sz w:val="28"/>
          <w:szCs w:val="28"/>
        </w:rPr>
      </w:pPr>
      <w:r>
        <w:rPr>
          <w:rFonts w:ascii="Avenir Next LT Pro Light" w:hAnsi="Avenir Next LT Pro Light"/>
          <w:sz w:val="28"/>
          <w:szCs w:val="28"/>
        </w:rPr>
        <w:t xml:space="preserve">De plus, </w:t>
      </w:r>
      <w:r w:rsidR="00B105D6">
        <w:rPr>
          <w:rFonts w:ascii="Avenir Next LT Pro Light" w:hAnsi="Avenir Next LT Pro Light"/>
          <w:sz w:val="28"/>
          <w:szCs w:val="28"/>
        </w:rPr>
        <w:t>visualiser l’évolution de la température de la pièce en fonction de la journée, des mois ou de l’année permettra de mettre en place des stratégies quant à la climatisation. Couplé ceci avec des données météorologiques pour avoir accès à la température extérieure permettra de mettre en lumière le besoin ou non d’isoler plus fortement la salle.</w:t>
      </w:r>
    </w:p>
    <w:p w14:paraId="7B0D76D1" w14:textId="77777777" w:rsidR="00412643" w:rsidRDefault="00412643" w:rsidP="00027E0C">
      <w:pPr>
        <w:ind w:firstLine="708"/>
        <w:jc w:val="both"/>
        <w:rPr>
          <w:rFonts w:ascii="Avenir Next LT Pro Light" w:hAnsi="Avenir Next LT Pro Light"/>
          <w:sz w:val="28"/>
          <w:szCs w:val="28"/>
        </w:rPr>
      </w:pPr>
    </w:p>
    <w:p w14:paraId="7B4E006F" w14:textId="6921E814" w:rsidR="00EF5D8D" w:rsidRDefault="00F105F6" w:rsidP="00F105F6">
      <w:pPr>
        <w:ind w:firstLine="708"/>
        <w:jc w:val="both"/>
        <w:rPr>
          <w:rFonts w:ascii="Avenir Next LT Pro Light" w:hAnsi="Avenir Next LT Pro Light"/>
          <w:sz w:val="28"/>
          <w:szCs w:val="28"/>
        </w:rPr>
      </w:pPr>
      <w:r>
        <w:rPr>
          <w:rFonts w:ascii="Avenir Next LT Pro Light" w:hAnsi="Avenir Next LT Pro Light"/>
          <w:sz w:val="28"/>
          <w:szCs w:val="28"/>
        </w:rPr>
        <w:t>Nous souhaitons également mettre en place un système de surveillance, d’où le choix de la mise en place d’une caméra. Nous vous proposons également un mode « surveillance » dans lequel tout mouvement dans la pièce sera considéré comme une intrusion : un haut-parleur enverra un signal sonore et vous recevrez une alerte sur votre application mobile.</w:t>
      </w:r>
    </w:p>
    <w:p w14:paraId="14CD58BD" w14:textId="60529F84" w:rsidR="00412643" w:rsidRDefault="00F105F6" w:rsidP="00412643">
      <w:pPr>
        <w:ind w:firstLine="708"/>
        <w:jc w:val="both"/>
        <w:rPr>
          <w:rFonts w:ascii="Avenir Next LT Pro Light" w:hAnsi="Avenir Next LT Pro Light"/>
          <w:sz w:val="28"/>
          <w:szCs w:val="28"/>
        </w:rPr>
      </w:pPr>
      <w:r>
        <w:rPr>
          <w:rFonts w:ascii="Avenir Next LT Pro Light" w:hAnsi="Avenir Next LT Pro Light"/>
          <w:sz w:val="28"/>
          <w:szCs w:val="28"/>
        </w:rPr>
        <w:t xml:space="preserve">Outre ce mode, pour des usages de simple surveillance à distance pour un laboratoire par exemple, nous laissons un mode « standard », dans lequel </w:t>
      </w:r>
      <w:r w:rsidR="00412643">
        <w:rPr>
          <w:rFonts w:ascii="Avenir Next LT Pro Light" w:hAnsi="Avenir Next LT Pro Light"/>
          <w:sz w:val="28"/>
          <w:szCs w:val="28"/>
        </w:rPr>
        <w:t>vous pouvez voir en temps réel la pièce à travers l’application mobile. Vous pourrez également prendre des photos si cela est nécessaire.</w:t>
      </w:r>
    </w:p>
    <w:p w14:paraId="12976A1B" w14:textId="0C8D7EE9" w:rsidR="00412643" w:rsidRPr="00412643" w:rsidRDefault="00412643" w:rsidP="00412643">
      <w:pPr>
        <w:ind w:firstLine="708"/>
        <w:jc w:val="both"/>
        <w:rPr>
          <w:rFonts w:ascii="Avenir Next LT Pro Light" w:hAnsi="Avenir Next LT Pro Light"/>
          <w:sz w:val="28"/>
          <w:szCs w:val="28"/>
        </w:rPr>
      </w:pPr>
      <w:r>
        <w:rPr>
          <w:rFonts w:ascii="Avenir Next LT Pro Light" w:hAnsi="Avenir Next LT Pro Light"/>
          <w:sz w:val="28"/>
          <w:szCs w:val="28"/>
        </w:rPr>
        <w:t>Par soucis d’anonymat</w:t>
      </w:r>
      <w:r w:rsidR="00C15DBB">
        <w:rPr>
          <w:rFonts w:ascii="Avenir Next LT Pro Light" w:hAnsi="Avenir Next LT Pro Light"/>
          <w:sz w:val="28"/>
          <w:szCs w:val="28"/>
        </w:rPr>
        <w:t xml:space="preserve"> et du respect du RGPD</w:t>
      </w:r>
      <w:r>
        <w:rPr>
          <w:rFonts w:ascii="Avenir Next LT Pro Light" w:hAnsi="Avenir Next LT Pro Light"/>
          <w:sz w:val="28"/>
          <w:szCs w:val="28"/>
        </w:rPr>
        <w:t xml:space="preserve">, les visages seront automatiquement </w:t>
      </w:r>
      <w:r w:rsidR="00654510">
        <w:rPr>
          <w:rFonts w:ascii="Avenir Next LT Pro Light" w:hAnsi="Avenir Next LT Pro Light"/>
          <w:sz w:val="28"/>
          <w:szCs w:val="28"/>
        </w:rPr>
        <w:t>floutés</w:t>
      </w:r>
      <w:r>
        <w:rPr>
          <w:rFonts w:ascii="Avenir Next LT Pro Light" w:hAnsi="Avenir Next LT Pro Light"/>
          <w:sz w:val="28"/>
          <w:szCs w:val="28"/>
        </w:rPr>
        <w:t xml:space="preserve"> lors de l’utilisation de la caméra.</w:t>
      </w:r>
    </w:p>
    <w:sectPr w:rsidR="00412643" w:rsidRPr="00412643" w:rsidSect="003F4579">
      <w:footerReference w:type="default" r:id="rId9"/>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00ECA" w14:textId="77777777" w:rsidR="005865E5" w:rsidRDefault="005865E5">
      <w:pPr>
        <w:spacing w:after="0" w:line="240" w:lineRule="auto"/>
      </w:pPr>
      <w:r>
        <w:separator/>
      </w:r>
    </w:p>
  </w:endnote>
  <w:endnote w:type="continuationSeparator" w:id="0">
    <w:p w14:paraId="6A2B8595" w14:textId="77777777" w:rsidR="005865E5" w:rsidRDefault="00586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Calibri"/>
    <w:charset w:val="00"/>
    <w:family w:val="swiss"/>
    <w:pitch w:val="variable"/>
    <w:sig w:usb0="A00000EF" w:usb1="5000204B" w:usb2="00000000" w:usb3="00000000" w:csb0="00000093"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venir Next LT Pro Demi">
    <w:altName w:val="Calibri"/>
    <w:charset w:val="00"/>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156297"/>
      <w:docPartObj>
        <w:docPartGallery w:val="Page Numbers (Bottom of Page)"/>
        <w:docPartUnique/>
      </w:docPartObj>
    </w:sdtPr>
    <w:sdtContent>
      <w:p w14:paraId="3628B40F" w14:textId="77777777" w:rsidR="00577C29" w:rsidRDefault="00750EFF">
        <w:pPr>
          <w:pStyle w:val="Pieddepage"/>
        </w:pPr>
        <w:r>
          <w:fldChar w:fldCharType="begin"/>
        </w:r>
        <w:r>
          <w:instrText>PAGE   \* MERGEFORMAT</w:instrText>
        </w:r>
        <w:r>
          <w:fldChar w:fldCharType="separate"/>
        </w:r>
        <w:r>
          <w:t>2</w:t>
        </w:r>
        <w:r>
          <w:fldChar w:fldCharType="end"/>
        </w:r>
      </w:p>
    </w:sdtContent>
  </w:sdt>
  <w:p w14:paraId="52907C17" w14:textId="77777777" w:rsidR="00577C29" w:rsidRDefault="00577C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EC19" w14:textId="77777777" w:rsidR="005865E5" w:rsidRDefault="005865E5">
      <w:pPr>
        <w:spacing w:after="0" w:line="240" w:lineRule="auto"/>
      </w:pPr>
      <w:r>
        <w:separator/>
      </w:r>
    </w:p>
  </w:footnote>
  <w:footnote w:type="continuationSeparator" w:id="0">
    <w:p w14:paraId="4A85583F" w14:textId="77777777" w:rsidR="005865E5" w:rsidRDefault="00586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0CC7"/>
    <w:multiLevelType w:val="hybridMultilevel"/>
    <w:tmpl w:val="A5D8BE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263DE0"/>
    <w:multiLevelType w:val="hybridMultilevel"/>
    <w:tmpl w:val="0A92EB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51916754"/>
    <w:multiLevelType w:val="hybridMultilevel"/>
    <w:tmpl w:val="60448414"/>
    <w:lvl w:ilvl="0" w:tplc="2F566056">
      <w:numFmt w:val="bullet"/>
      <w:lvlText w:val="-"/>
      <w:lvlJc w:val="left"/>
      <w:pPr>
        <w:ind w:left="720" w:hanging="360"/>
      </w:pPr>
      <w:rPr>
        <w:rFonts w:ascii="Avenir Next LT Pro Light" w:eastAsiaTheme="minorEastAsia" w:hAnsi="Avenir Next LT Pro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70069529">
    <w:abstractNumId w:val="2"/>
  </w:num>
  <w:num w:numId="2" w16cid:durableId="930700704">
    <w:abstractNumId w:val="0"/>
  </w:num>
  <w:num w:numId="3" w16cid:durableId="46886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205"/>
    <w:rsid w:val="00027E0C"/>
    <w:rsid w:val="00107C51"/>
    <w:rsid w:val="0013702E"/>
    <w:rsid w:val="0034540E"/>
    <w:rsid w:val="003F7714"/>
    <w:rsid w:val="00412643"/>
    <w:rsid w:val="00427EF4"/>
    <w:rsid w:val="00443869"/>
    <w:rsid w:val="00473B40"/>
    <w:rsid w:val="00483E8E"/>
    <w:rsid w:val="00495A93"/>
    <w:rsid w:val="00542AEC"/>
    <w:rsid w:val="0055010C"/>
    <w:rsid w:val="00577C29"/>
    <w:rsid w:val="005865E5"/>
    <w:rsid w:val="0059293E"/>
    <w:rsid w:val="00654510"/>
    <w:rsid w:val="006C090B"/>
    <w:rsid w:val="006C6060"/>
    <w:rsid w:val="00724205"/>
    <w:rsid w:val="00750EFF"/>
    <w:rsid w:val="0093506E"/>
    <w:rsid w:val="00992B88"/>
    <w:rsid w:val="009C7A83"/>
    <w:rsid w:val="009D2941"/>
    <w:rsid w:val="00B105D6"/>
    <w:rsid w:val="00B8018F"/>
    <w:rsid w:val="00B92BCA"/>
    <w:rsid w:val="00C02B47"/>
    <w:rsid w:val="00C15DBB"/>
    <w:rsid w:val="00C9510F"/>
    <w:rsid w:val="00CA43D5"/>
    <w:rsid w:val="00E87EA9"/>
    <w:rsid w:val="00EF5D8D"/>
    <w:rsid w:val="00F105F6"/>
    <w:rsid w:val="00F25E96"/>
    <w:rsid w:val="00FC2E98"/>
    <w:rsid w:val="00FD2080"/>
    <w:rsid w:val="00FF11A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72E2"/>
  <w15:chartTrackingRefBased/>
  <w15:docId w15:val="{86F56A9E-3421-47D8-8228-99E96C63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E98"/>
    <w:rPr>
      <w:rFonts w:eastAsiaTheme="minorEastAsi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FC2E9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eop">
    <w:name w:val="eop"/>
    <w:basedOn w:val="Policepardfaut"/>
    <w:rsid w:val="00FC2E98"/>
  </w:style>
  <w:style w:type="character" w:customStyle="1" w:styleId="normaltextrun">
    <w:name w:val="normaltextrun"/>
    <w:basedOn w:val="Policepardfaut"/>
    <w:rsid w:val="00FC2E98"/>
  </w:style>
  <w:style w:type="paragraph" w:styleId="Pieddepage">
    <w:name w:val="footer"/>
    <w:basedOn w:val="Normal"/>
    <w:link w:val="PieddepageCar"/>
    <w:uiPriority w:val="99"/>
    <w:unhideWhenUsed/>
    <w:rsid w:val="00FC2E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C2E98"/>
    <w:rPr>
      <w:rFonts w:eastAsiaTheme="minorEastAsia"/>
      <w:kern w:val="0"/>
      <w14:ligatures w14:val="none"/>
    </w:rPr>
  </w:style>
  <w:style w:type="paragraph" w:styleId="Citationintense">
    <w:name w:val="Intense Quote"/>
    <w:basedOn w:val="Normal"/>
    <w:next w:val="Normal"/>
    <w:link w:val="CitationintenseCar"/>
    <w:rsid w:val="00B92BCA"/>
    <w:pPr>
      <w:pBdr>
        <w:top w:val="single" w:sz="4" w:space="10" w:color="4472C4"/>
        <w:bottom w:val="single" w:sz="4" w:space="10" w:color="4472C4"/>
      </w:pBdr>
      <w:suppressAutoHyphens/>
      <w:autoSpaceDN w:val="0"/>
      <w:spacing w:before="360" w:after="360" w:line="251" w:lineRule="auto"/>
      <w:ind w:left="864" w:right="864"/>
      <w:jc w:val="center"/>
    </w:pPr>
    <w:rPr>
      <w:rFonts w:ascii="Calibri" w:eastAsia="Calibri" w:hAnsi="Calibri" w:cs="Times New Roman"/>
      <w:i/>
      <w:iCs/>
      <w:color w:val="4472C4"/>
      <w:kern w:val="3"/>
    </w:rPr>
  </w:style>
  <w:style w:type="character" w:customStyle="1" w:styleId="CitationintenseCar">
    <w:name w:val="Citation intense Car"/>
    <w:basedOn w:val="Policepardfaut"/>
    <w:link w:val="Citationintense"/>
    <w:rsid w:val="00B92BCA"/>
    <w:rPr>
      <w:rFonts w:ascii="Calibri" w:eastAsia="Calibri" w:hAnsi="Calibri" w:cs="Times New Roman"/>
      <w:i/>
      <w:iCs/>
      <w:color w:val="4472C4"/>
      <w:kern w:val="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5</Pages>
  <Words>444</Words>
  <Characters>2447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Ferber</dc:creator>
  <cp:keywords/>
  <dc:description/>
  <cp:lastModifiedBy>Mc Down</cp:lastModifiedBy>
  <cp:revision>24</cp:revision>
  <dcterms:created xsi:type="dcterms:W3CDTF">2023-03-14T12:42:00Z</dcterms:created>
  <dcterms:modified xsi:type="dcterms:W3CDTF">2026-02-03T13:10:00Z</dcterms:modified>
</cp:coreProperties>
</file>