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45F44" w14:textId="304F63B9" w:rsidR="00121D53" w:rsidRPr="00121D53" w:rsidRDefault="00121D53" w:rsidP="008E098C">
      <w:pPr>
        <w:pStyle w:val="Titre"/>
        <w:jc w:val="center"/>
        <w:rPr>
          <w:rFonts w:ascii="Calibri bold" w:hAnsi="Calibri bold"/>
          <w:sz w:val="72"/>
          <w:szCs w:val="240"/>
        </w:rPr>
      </w:pPr>
      <w:r w:rsidRPr="00121D53">
        <w:rPr>
          <w:rFonts w:ascii="Calibri bold" w:hAnsi="Calibri bold"/>
          <w:sz w:val="72"/>
          <w:szCs w:val="240"/>
        </w:rPr>
        <w:t xml:space="preserve">Projet : </w:t>
      </w:r>
      <w:r w:rsidRPr="00121D53">
        <w:rPr>
          <w:rFonts w:ascii="Calibri bold" w:hAnsi="Calibri bold"/>
          <w:color w:val="FF0000"/>
          <w:sz w:val="72"/>
          <w:szCs w:val="240"/>
        </w:rPr>
        <w:t>EASYSAVE</w:t>
      </w:r>
      <w:r w:rsidRPr="00121D53">
        <w:rPr>
          <w:rFonts w:ascii="Calibri bold" w:hAnsi="Calibri bold"/>
          <w:sz w:val="72"/>
          <w:szCs w:val="240"/>
        </w:rPr>
        <w:t> </w:t>
      </w:r>
    </w:p>
    <w:p w14:paraId="49479316" w14:textId="77777777" w:rsidR="00121D53" w:rsidRPr="00121D53" w:rsidRDefault="00121D53" w:rsidP="6EFE2395">
      <w:pPr>
        <w:pStyle w:val="Titre"/>
      </w:pPr>
      <w:r w:rsidRPr="00121D53">
        <w:t>   </w:t>
      </w:r>
    </w:p>
    <w:p w14:paraId="59E29599" w14:textId="70B173DD" w:rsidR="00121D53" w:rsidRPr="00121D53" w:rsidRDefault="00121D53" w:rsidP="008E098C">
      <w:pPr>
        <w:pStyle w:val="Titre"/>
        <w:jc w:val="center"/>
        <w:rPr>
          <w:rFonts w:ascii="Calibri" w:hAnsi="Calibri" w:cs="Calibri"/>
          <w:sz w:val="72"/>
          <w:szCs w:val="72"/>
        </w:rPr>
      </w:pPr>
      <w:r w:rsidRPr="00121D53">
        <w:rPr>
          <w:rFonts w:ascii="Calibri" w:hAnsi="Calibri" w:cs="Calibri"/>
          <w:sz w:val="72"/>
          <w:szCs w:val="72"/>
        </w:rPr>
        <w:t>Livrable 1 :</w:t>
      </w:r>
    </w:p>
    <w:p w14:paraId="6491E9EB" w14:textId="584CE118" w:rsidR="00121D53" w:rsidRPr="00121D53" w:rsidRDefault="00164C5B" w:rsidP="008E098C">
      <w:pPr>
        <w:pStyle w:val="Titre"/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  <w:lang w:val="en-GB"/>
        </w:rPr>
        <w:t xml:space="preserve">Documentation </w:t>
      </w:r>
      <w:proofErr w:type="spellStart"/>
      <w:r>
        <w:rPr>
          <w:rFonts w:ascii="Calibri" w:hAnsi="Calibri" w:cs="Calibri"/>
          <w:sz w:val="72"/>
          <w:szCs w:val="72"/>
          <w:lang w:val="en-GB"/>
        </w:rPr>
        <w:t>utilisateur</w:t>
      </w:r>
      <w:proofErr w:type="spellEnd"/>
      <w:r w:rsidR="00121D53" w:rsidRPr="00121D53">
        <w:rPr>
          <w:rFonts w:ascii="Calibri" w:hAnsi="Calibri" w:cs="Calibri"/>
          <w:sz w:val="72"/>
          <w:szCs w:val="72"/>
          <w:lang w:val="en-GB"/>
        </w:rPr>
        <w:t xml:space="preserve"> version 1.0</w:t>
      </w:r>
    </w:p>
    <w:p w14:paraId="4684C480" w14:textId="77777777" w:rsidR="00563891" w:rsidRDefault="00563891" w:rsidP="008E098C">
      <w:pPr>
        <w:jc w:val="center"/>
        <w:rPr>
          <w:rFonts w:ascii="Calibri" w:hAnsi="Calibri" w:cs="Calibri"/>
        </w:rPr>
      </w:pPr>
    </w:p>
    <w:p w14:paraId="72B403C9" w14:textId="77777777" w:rsidR="004D73E8" w:rsidRDefault="004D73E8" w:rsidP="00F66BCA">
      <w:pPr>
        <w:rPr>
          <w:rFonts w:ascii="Calibri" w:hAnsi="Calibri" w:cs="Calibri"/>
        </w:rPr>
      </w:pPr>
    </w:p>
    <w:p w14:paraId="6006AB65" w14:textId="77777777" w:rsidR="0004680B" w:rsidRDefault="0004680B" w:rsidP="008E098C">
      <w:pPr>
        <w:jc w:val="center"/>
        <w:rPr>
          <w:rFonts w:ascii="Calibri" w:hAnsi="Calibri" w:cs="Calibri"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9290C" w14:paraId="3800DFF7" w14:textId="77777777" w:rsidTr="00B45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62879AB3" w14:textId="671B70A9" w:rsidR="0089290C" w:rsidRDefault="00EB4C50" w:rsidP="00B4521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</w:t>
            </w:r>
          </w:p>
        </w:tc>
        <w:tc>
          <w:tcPr>
            <w:tcW w:w="2265" w:type="dxa"/>
            <w:vAlign w:val="center"/>
          </w:tcPr>
          <w:p w14:paraId="0746C023" w14:textId="527A7E91" w:rsidR="0089290C" w:rsidRDefault="00EB4C50" w:rsidP="00B4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Nature</w:t>
            </w:r>
          </w:p>
        </w:tc>
        <w:tc>
          <w:tcPr>
            <w:tcW w:w="2266" w:type="dxa"/>
            <w:vAlign w:val="center"/>
          </w:tcPr>
          <w:p w14:paraId="4045C2E6" w14:textId="4C190654" w:rsidR="0089290C" w:rsidRDefault="00BA0039" w:rsidP="00B4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Auteur</w:t>
            </w:r>
            <w:r w:rsidR="00EB4C50">
              <w:rPr>
                <w:rFonts w:ascii="Calibri" w:hAnsi="Calibri" w:cs="Calibri"/>
              </w:rPr>
              <w:t>(s)</w:t>
            </w:r>
          </w:p>
        </w:tc>
        <w:tc>
          <w:tcPr>
            <w:tcW w:w="2266" w:type="dxa"/>
            <w:vAlign w:val="center"/>
          </w:tcPr>
          <w:p w14:paraId="4F52D6A2" w14:textId="288F469C" w:rsidR="0089290C" w:rsidRDefault="00EB4C50" w:rsidP="00B4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</w:tr>
      <w:tr w:rsidR="0089290C" w14:paraId="75CC8C46" w14:textId="77777777" w:rsidTr="00B45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49CDBC7" w14:textId="57D30179" w:rsidR="0089290C" w:rsidRPr="00BA0039" w:rsidRDefault="004C2C3C" w:rsidP="00B4521F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A0039">
              <w:rPr>
                <w:rFonts w:ascii="Calibri" w:hAnsi="Calibri" w:cs="Calibri"/>
                <w:b w:val="0"/>
                <w:bCs w:val="0"/>
              </w:rPr>
              <w:t>1.0</w:t>
            </w:r>
          </w:p>
        </w:tc>
        <w:tc>
          <w:tcPr>
            <w:tcW w:w="2265" w:type="dxa"/>
            <w:vAlign w:val="center"/>
          </w:tcPr>
          <w:p w14:paraId="60A81AFC" w14:textId="5F933EA4" w:rsidR="0089290C" w:rsidRDefault="004C2C3C" w:rsidP="00B45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Création</w:t>
            </w:r>
            <w:r w:rsidR="00635BBE">
              <w:rPr>
                <w:rFonts w:ascii="Calibri" w:hAnsi="Calibri" w:cs="Calibri"/>
              </w:rPr>
              <w:t xml:space="preserve"> et première version de la documentation</w:t>
            </w:r>
          </w:p>
        </w:tc>
        <w:tc>
          <w:tcPr>
            <w:tcW w:w="2266" w:type="dxa"/>
            <w:vAlign w:val="center"/>
          </w:tcPr>
          <w:p w14:paraId="497FBC95" w14:textId="77777777" w:rsidR="0089290C" w:rsidRDefault="00F50AD1" w:rsidP="00B45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Romain </w:t>
            </w:r>
            <w:r w:rsidR="007B5ED3">
              <w:rPr>
                <w:rFonts w:ascii="Calibri" w:hAnsi="Calibri" w:cs="Calibri"/>
              </w:rPr>
              <w:t>HEMART</w:t>
            </w:r>
            <w:r>
              <w:rPr>
                <w:rFonts w:ascii="Calibri" w:hAnsi="Calibri" w:cs="Calibri"/>
              </w:rPr>
              <w:t>,</w:t>
            </w:r>
          </w:p>
          <w:p w14:paraId="27FC6EF5" w14:textId="77777777" w:rsidR="00F50AD1" w:rsidRDefault="00F50AD1" w:rsidP="00B45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Alban GODIER,</w:t>
            </w:r>
          </w:p>
          <w:p w14:paraId="6884A196" w14:textId="77777777" w:rsidR="005B19A5" w:rsidRDefault="005B19A5" w:rsidP="00B45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Cyr Manuel DJOKI</w:t>
            </w:r>
            <w:r w:rsidR="00CB70C1">
              <w:rPr>
                <w:rFonts w:ascii="Calibri" w:hAnsi="Calibri" w:cs="Calibri"/>
              </w:rPr>
              <w:t xml:space="preserve"> et</w:t>
            </w:r>
          </w:p>
          <w:p w14:paraId="2C203081" w14:textId="175450AE" w:rsidR="00CB70C1" w:rsidRDefault="00CB70C1" w:rsidP="00B45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Noah VOISIN</w:t>
            </w:r>
          </w:p>
        </w:tc>
        <w:tc>
          <w:tcPr>
            <w:tcW w:w="2266" w:type="dxa"/>
            <w:vAlign w:val="center"/>
          </w:tcPr>
          <w:p w14:paraId="69F1A179" w14:textId="2FB12F72" w:rsidR="00AF0C8A" w:rsidRDefault="00AF0C8A" w:rsidP="00B452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13/05</w:t>
            </w:r>
            <w:r w:rsidR="00B4521F">
              <w:rPr>
                <w:rFonts w:ascii="Calibri" w:hAnsi="Calibri" w:cs="Calibri"/>
              </w:rPr>
              <w:t>/2025</w:t>
            </w:r>
          </w:p>
        </w:tc>
      </w:tr>
    </w:tbl>
    <w:p w14:paraId="105D57AF" w14:textId="77777777" w:rsidR="004D73E8" w:rsidRDefault="004D73E8" w:rsidP="00F66BCA">
      <w:pPr>
        <w:rPr>
          <w:rFonts w:ascii="Calibri" w:hAnsi="Calibri" w:cs="Calibri"/>
        </w:rPr>
      </w:pPr>
    </w:p>
    <w:p w14:paraId="11C27C5C" w14:textId="77777777" w:rsidR="00F66BCA" w:rsidRDefault="00F66BCA" w:rsidP="00F66BCA">
      <w:pPr>
        <w:rPr>
          <w:rFonts w:ascii="Calibri" w:hAnsi="Calibri" w:cs="Calibri"/>
        </w:rPr>
      </w:pPr>
    </w:p>
    <w:p w14:paraId="701C12B4" w14:textId="77777777" w:rsidR="00F66BCA" w:rsidRDefault="00F66BCA" w:rsidP="00F66BCA">
      <w:pPr>
        <w:rPr>
          <w:rFonts w:ascii="Calibri" w:hAnsi="Calibri" w:cs="Calibri"/>
        </w:rPr>
      </w:pPr>
    </w:p>
    <w:p w14:paraId="12E247C4" w14:textId="77777777" w:rsidR="00F66BCA" w:rsidRDefault="00F66BCA" w:rsidP="00F66BCA">
      <w:pPr>
        <w:rPr>
          <w:rFonts w:ascii="Calibri" w:hAnsi="Calibri" w:cs="Calibri"/>
        </w:rPr>
      </w:pPr>
    </w:p>
    <w:p w14:paraId="12D15FCF" w14:textId="77777777" w:rsidR="00F66BCA" w:rsidRDefault="00F66BCA" w:rsidP="00F66BCA">
      <w:pPr>
        <w:rPr>
          <w:rFonts w:ascii="Calibri" w:hAnsi="Calibri" w:cs="Calibri"/>
        </w:rPr>
      </w:pPr>
    </w:p>
    <w:p w14:paraId="34190BE2" w14:textId="77777777" w:rsidR="00F66BCA" w:rsidRDefault="00F66BCA" w:rsidP="00F66BCA">
      <w:pPr>
        <w:rPr>
          <w:rFonts w:ascii="Calibri" w:hAnsi="Calibri" w:cs="Calibri"/>
        </w:rPr>
      </w:pPr>
    </w:p>
    <w:p w14:paraId="00E6AA2A" w14:textId="77777777" w:rsidR="00F66BCA" w:rsidRDefault="00F66BCA" w:rsidP="00F66BCA">
      <w:pPr>
        <w:rPr>
          <w:rFonts w:ascii="Calibri" w:hAnsi="Calibri" w:cs="Calibri"/>
        </w:rPr>
      </w:pPr>
    </w:p>
    <w:p w14:paraId="174CF5E6" w14:textId="77777777" w:rsidR="00F66BCA" w:rsidRDefault="00F66BCA" w:rsidP="00F66BCA">
      <w:pPr>
        <w:rPr>
          <w:rFonts w:ascii="Calibri" w:hAnsi="Calibri" w:cs="Calibri"/>
        </w:rPr>
      </w:pPr>
    </w:p>
    <w:p w14:paraId="63CD25E8" w14:textId="77777777" w:rsidR="00F66BCA" w:rsidRDefault="00F66BCA" w:rsidP="00F66BCA">
      <w:pPr>
        <w:rPr>
          <w:rFonts w:ascii="Calibri" w:hAnsi="Calibri" w:cs="Calibri"/>
        </w:rPr>
      </w:pPr>
    </w:p>
    <w:p w14:paraId="7BD2804A" w14:textId="77777777" w:rsidR="00F66BCA" w:rsidRDefault="00F66BCA" w:rsidP="00F66BCA">
      <w:pPr>
        <w:rPr>
          <w:rFonts w:ascii="Calibri" w:hAnsi="Calibri" w:cs="Calibri"/>
        </w:rPr>
      </w:pPr>
    </w:p>
    <w:p w14:paraId="238BA093" w14:textId="77777777" w:rsidR="00F66BCA" w:rsidRDefault="00F66BCA" w:rsidP="00F66BCA">
      <w:pPr>
        <w:rPr>
          <w:rFonts w:ascii="Calibri" w:hAnsi="Calibri" w:cs="Calibri"/>
        </w:rPr>
      </w:pPr>
    </w:p>
    <w:p w14:paraId="7DA14A77" w14:textId="77777777" w:rsidR="00F66BCA" w:rsidRDefault="00F66BCA" w:rsidP="00F66BCA">
      <w:pPr>
        <w:rPr>
          <w:rFonts w:ascii="Calibri" w:hAnsi="Calibri" w:cs="Calibri"/>
        </w:rPr>
      </w:pPr>
    </w:p>
    <w:p w14:paraId="75B8548E" w14:textId="77777777" w:rsidR="00F66BCA" w:rsidRDefault="00F66BCA" w:rsidP="00F66BCA">
      <w:pPr>
        <w:rPr>
          <w:rFonts w:ascii="Calibri" w:hAnsi="Calibri" w:cs="Calibri"/>
        </w:rPr>
      </w:pPr>
    </w:p>
    <w:p w14:paraId="3AA51033" w14:textId="77777777" w:rsidR="00F66BCA" w:rsidRDefault="00F66BCA" w:rsidP="00F66BCA">
      <w:pPr>
        <w:rPr>
          <w:rFonts w:ascii="Calibri" w:hAnsi="Calibri" w:cs="Calibri"/>
        </w:rPr>
      </w:pPr>
    </w:p>
    <w:p w14:paraId="5456E192" w14:textId="77777777" w:rsidR="00F66BCA" w:rsidRDefault="00F66BCA" w:rsidP="00F66BCA">
      <w:pPr>
        <w:rPr>
          <w:rFonts w:ascii="Calibri" w:hAnsi="Calibri" w:cs="Calibri"/>
        </w:rPr>
      </w:pPr>
    </w:p>
    <w:p w14:paraId="5A541D8E" w14:textId="77777777" w:rsidR="00F66BCA" w:rsidRDefault="00F66BCA" w:rsidP="00F66BCA">
      <w:pPr>
        <w:rPr>
          <w:rFonts w:ascii="Calibri" w:hAnsi="Calibri" w:cs="Calibri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2038393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C649671" w14:textId="14DAA8B5" w:rsidR="00A207F9" w:rsidRPr="00A207F9" w:rsidRDefault="00A207F9">
          <w:pPr>
            <w:pStyle w:val="En-ttedetabledesmatires"/>
            <w:rPr>
              <w:rFonts w:ascii="Calibri" w:hAnsi="Calibri" w:cs="Calibri"/>
            </w:rPr>
          </w:pPr>
          <w:r w:rsidRPr="00A207F9">
            <w:rPr>
              <w:rFonts w:ascii="Calibri" w:hAnsi="Calibri" w:cs="Calibri"/>
            </w:rPr>
            <w:t>Table des matières</w:t>
          </w:r>
        </w:p>
        <w:p w14:paraId="06822AD0" w14:textId="0DE1BB3D" w:rsidR="005A7EE2" w:rsidRDefault="00A207F9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A207F9">
            <w:rPr>
              <w:rFonts w:ascii="Calibri" w:hAnsi="Calibri" w:cs="Calibri"/>
            </w:rPr>
            <w:fldChar w:fldCharType="begin"/>
          </w:r>
          <w:r w:rsidRPr="00A207F9">
            <w:rPr>
              <w:rFonts w:ascii="Calibri" w:hAnsi="Calibri" w:cs="Calibri"/>
            </w:rPr>
            <w:instrText xml:space="preserve"> TOC \o "1-3" \h \z \u </w:instrText>
          </w:r>
          <w:r w:rsidRPr="00A207F9">
            <w:rPr>
              <w:rFonts w:ascii="Calibri" w:hAnsi="Calibri" w:cs="Calibri"/>
            </w:rPr>
            <w:fldChar w:fldCharType="separate"/>
          </w:r>
          <w:hyperlink w:anchor="_Toc198050158" w:history="1">
            <w:r w:rsidR="005A7EE2" w:rsidRPr="00D15D99">
              <w:rPr>
                <w:rStyle w:val="Lienhypertexte"/>
                <w:rFonts w:ascii="Calibri" w:hAnsi="Calibri" w:cs="Calibri"/>
                <w:noProof/>
              </w:rPr>
              <w:t>1.</w:t>
            </w:r>
            <w:r w:rsidR="005A7EE2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5A7EE2" w:rsidRPr="00D15D99">
              <w:rPr>
                <w:rStyle w:val="Lienhypertexte"/>
                <w:rFonts w:ascii="Calibri" w:hAnsi="Calibri" w:cs="Calibri"/>
                <w:noProof/>
              </w:rPr>
              <w:t>Introduction</w:t>
            </w:r>
            <w:r w:rsidR="005A7EE2">
              <w:rPr>
                <w:noProof/>
                <w:webHidden/>
              </w:rPr>
              <w:tab/>
            </w:r>
            <w:r w:rsidR="005A7EE2">
              <w:rPr>
                <w:noProof/>
                <w:webHidden/>
              </w:rPr>
              <w:fldChar w:fldCharType="begin"/>
            </w:r>
            <w:r w:rsidR="005A7EE2">
              <w:rPr>
                <w:noProof/>
                <w:webHidden/>
              </w:rPr>
              <w:instrText xml:space="preserve"> PAGEREF _Toc198050158 \h </w:instrText>
            </w:r>
            <w:r w:rsidR="005A7EE2">
              <w:rPr>
                <w:noProof/>
                <w:webHidden/>
              </w:rPr>
            </w:r>
            <w:r w:rsidR="005A7EE2"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 w:rsidR="005A7EE2">
              <w:rPr>
                <w:noProof/>
                <w:webHidden/>
              </w:rPr>
              <w:fldChar w:fldCharType="end"/>
            </w:r>
          </w:hyperlink>
        </w:p>
        <w:p w14:paraId="4AB11546" w14:textId="3937A587" w:rsidR="005A7EE2" w:rsidRDefault="005A7EE2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59" w:history="1">
            <w:r w:rsidRPr="00D15D99">
              <w:rPr>
                <w:rStyle w:val="Lienhypertexte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Lienhypertexte"/>
                <w:rFonts w:ascii="Calibri" w:hAnsi="Calibri" w:cs="Calibri"/>
                <w:noProof/>
              </w:rPr>
              <w:t>Contenu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029D" w14:textId="77DB2CBE" w:rsidR="005A7EE2" w:rsidRDefault="005A7EE2">
          <w:pPr>
            <w:pStyle w:val="TM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60" w:history="1">
            <w:r w:rsidRPr="00D15D99">
              <w:rPr>
                <w:rStyle w:val="Lienhypertexte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Lienhypertexte"/>
                <w:rFonts w:ascii="Calibri" w:hAnsi="Calibri" w:cs="Calibri"/>
                <w:noProof/>
              </w:rPr>
              <w:t>Utilisation de l’interface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EEE3" w14:textId="5CDF6426" w:rsidR="005A7EE2" w:rsidRDefault="005A7EE2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61" w:history="1">
            <w:r w:rsidRPr="00D15D99">
              <w:rPr>
                <w:rStyle w:val="Lienhypertexte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Lienhypertexte"/>
                <w:rFonts w:ascii="Calibri" w:hAnsi="Calibri" w:cs="Calibri"/>
                <w:noProof/>
              </w:rPr>
              <w:t>Aperçue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80F6" w14:textId="25E2ECEF" w:rsidR="005A7EE2" w:rsidRDefault="005A7EE2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62" w:history="1">
            <w:r w:rsidRPr="00D15D99">
              <w:rPr>
                <w:rStyle w:val="Lienhypertexte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Lienhypertexte"/>
                <w:rFonts w:ascii="Calibri" w:hAnsi="Calibri" w:cs="Calibri"/>
                <w:noProof/>
              </w:rPr>
              <w:t>Commandes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4D1B" w14:textId="64D73901" w:rsidR="00A207F9" w:rsidRDefault="00A207F9">
          <w:r w:rsidRPr="00A207F9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6D7A4EA6" w14:textId="77777777" w:rsidR="004D73E8" w:rsidRDefault="004D73E8" w:rsidP="008E098C">
      <w:pPr>
        <w:jc w:val="center"/>
        <w:rPr>
          <w:rFonts w:ascii="Calibri" w:hAnsi="Calibri" w:cs="Calibri"/>
        </w:rPr>
      </w:pPr>
    </w:p>
    <w:p w14:paraId="6C9EC1AF" w14:textId="77777777" w:rsidR="001613E9" w:rsidRDefault="001613E9" w:rsidP="008E098C">
      <w:pPr>
        <w:jc w:val="center"/>
        <w:rPr>
          <w:rFonts w:ascii="Calibri" w:hAnsi="Calibri" w:cs="Calibri"/>
        </w:rPr>
      </w:pPr>
    </w:p>
    <w:p w14:paraId="26B9FF44" w14:textId="77777777" w:rsidR="00EC54D8" w:rsidRDefault="00EC54D8" w:rsidP="001613E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334345" w14:textId="7F71566A" w:rsidR="00957D3F" w:rsidRPr="00FA1B81" w:rsidRDefault="004A27CF" w:rsidP="00EC54D8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198050158"/>
      <w:r w:rsidRPr="00FA1B81">
        <w:rPr>
          <w:rFonts w:ascii="Calibri" w:hAnsi="Calibri" w:cs="Calibri"/>
        </w:rPr>
        <w:lastRenderedPageBreak/>
        <w:t>Introduction</w:t>
      </w:r>
      <w:bookmarkEnd w:id="0"/>
      <w:r w:rsidRPr="00FA1B81">
        <w:rPr>
          <w:rFonts w:ascii="Calibri" w:hAnsi="Calibri" w:cs="Calibri"/>
        </w:rPr>
        <w:t> </w:t>
      </w:r>
    </w:p>
    <w:p w14:paraId="79862B38" w14:textId="77777777" w:rsidR="00A70B30" w:rsidRDefault="004E0F3B" w:rsidP="00355B33">
      <w:pPr>
        <w:jc w:val="both"/>
        <w:rPr>
          <w:rFonts w:ascii="Calibri" w:hAnsi="Calibri" w:cs="Calibri"/>
        </w:rPr>
      </w:pPr>
      <w:proofErr w:type="spellStart"/>
      <w:r w:rsidRPr="004E0F3B">
        <w:rPr>
          <w:rFonts w:ascii="Calibri" w:hAnsi="Calibri" w:cs="Calibri"/>
        </w:rPr>
        <w:t>EasySave</w:t>
      </w:r>
      <w:proofErr w:type="spellEnd"/>
      <w:r w:rsidRPr="004E0F3B">
        <w:rPr>
          <w:rFonts w:ascii="Calibri" w:hAnsi="Calibri" w:cs="Calibri"/>
        </w:rPr>
        <w:t xml:space="preserve"> est un logiciel de sauvegarde conçu pour permettre à l’utilisateur de lancer, gérer et suivre des travaux de sauvegarde de manière simple et flexible. </w:t>
      </w:r>
    </w:p>
    <w:p w14:paraId="41E86A7C" w14:textId="08D9C60F" w:rsidR="00AF742F" w:rsidRPr="003B04C0" w:rsidRDefault="00EC54D8" w:rsidP="00A70B3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198050159"/>
      <w:r w:rsidRPr="003B04C0">
        <w:rPr>
          <w:rFonts w:ascii="Calibri" w:hAnsi="Calibri" w:cs="Calibri"/>
        </w:rPr>
        <w:t>Contenu de ce document</w:t>
      </w:r>
      <w:bookmarkEnd w:id="1"/>
    </w:p>
    <w:p w14:paraId="4367DEA0" w14:textId="49F4E2FA" w:rsidR="008D54CA" w:rsidRPr="003B04C0" w:rsidRDefault="00A70B30" w:rsidP="00355B33">
      <w:pPr>
        <w:jc w:val="both"/>
        <w:rPr>
          <w:rFonts w:ascii="Calibri" w:hAnsi="Calibri" w:cs="Calibri"/>
        </w:rPr>
      </w:pPr>
      <w:r w:rsidRPr="003B04C0">
        <w:rPr>
          <w:rFonts w:ascii="Calibri" w:hAnsi="Calibri" w:cs="Calibri"/>
        </w:rPr>
        <w:t xml:space="preserve">Ce document </w:t>
      </w:r>
      <w:r w:rsidR="003B04C0" w:rsidRPr="003B04C0">
        <w:rPr>
          <w:rFonts w:ascii="Calibri" w:hAnsi="Calibri" w:cs="Calibri"/>
        </w:rPr>
        <w:t>va référencer les commandes que l’utilisateur peut effectuer et le guider sur les fonctionnalités de celle-ci.</w:t>
      </w:r>
    </w:p>
    <w:p w14:paraId="0E233331" w14:textId="15226D1F" w:rsidR="00B11501" w:rsidRPr="00274247" w:rsidRDefault="00AF742F" w:rsidP="005B5198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" w:name="_Toc198050160"/>
      <w:r w:rsidRPr="00FA1B81">
        <w:rPr>
          <w:rFonts w:ascii="Calibri" w:hAnsi="Calibri" w:cs="Calibri"/>
        </w:rPr>
        <w:t>Utilisation de l’interface console</w:t>
      </w:r>
      <w:bookmarkEnd w:id="2"/>
      <w:r w:rsidR="00EC54D8" w:rsidRPr="00FA1B81">
        <w:rPr>
          <w:rFonts w:ascii="Calibri" w:hAnsi="Calibri" w:cs="Calibri"/>
        </w:rPr>
        <w:t> </w:t>
      </w:r>
      <w:bookmarkStart w:id="3" w:name="_Toc198022118"/>
      <w:bookmarkEnd w:id="3"/>
    </w:p>
    <w:p w14:paraId="1B410CCB" w14:textId="77777777" w:rsidR="00F058CD" w:rsidRPr="00274247" w:rsidRDefault="00432014" w:rsidP="005B519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" w:name="_Toc198050161"/>
      <w:r w:rsidRPr="00274247">
        <w:rPr>
          <w:rFonts w:ascii="Calibri" w:hAnsi="Calibri" w:cs="Calibri"/>
        </w:rPr>
        <w:t xml:space="preserve">Aperçue </w:t>
      </w:r>
      <w:r w:rsidR="00C82FA0" w:rsidRPr="00274247">
        <w:rPr>
          <w:rFonts w:ascii="Calibri" w:hAnsi="Calibri" w:cs="Calibri"/>
        </w:rPr>
        <w:t>de l’interface</w:t>
      </w:r>
      <w:bookmarkEnd w:id="4"/>
    </w:p>
    <w:p w14:paraId="796839F1" w14:textId="2A86A788" w:rsidR="001722C0" w:rsidRPr="008D54CA" w:rsidRDefault="00AD71AD" w:rsidP="00355B33">
      <w:pPr>
        <w:jc w:val="both"/>
        <w:rPr>
          <w:rFonts w:ascii="Calibri" w:hAnsi="Calibri" w:cs="Calibri"/>
        </w:rPr>
      </w:pPr>
      <w:r w:rsidRPr="00274247">
        <w:rPr>
          <w:rFonts w:ascii="Calibri" w:hAnsi="Calibri" w:cs="Calibri"/>
        </w:rPr>
        <w:t>Dans cette partie, nous allons</w:t>
      </w:r>
      <w:r w:rsidR="00985C81" w:rsidRPr="00274247">
        <w:rPr>
          <w:rFonts w:ascii="Calibri" w:hAnsi="Calibri" w:cs="Calibri"/>
        </w:rPr>
        <w:t xml:space="preserve"> voir </w:t>
      </w:r>
      <w:r w:rsidR="008F77F3" w:rsidRPr="00274247">
        <w:rPr>
          <w:rFonts w:ascii="Calibri" w:hAnsi="Calibri" w:cs="Calibri"/>
        </w:rPr>
        <w:t xml:space="preserve">les différents </w:t>
      </w:r>
      <w:r w:rsidR="001D7D8A" w:rsidRPr="00274247">
        <w:rPr>
          <w:rFonts w:ascii="Calibri" w:hAnsi="Calibri" w:cs="Calibri"/>
        </w:rPr>
        <w:t>affichages relatifs</w:t>
      </w:r>
      <w:r w:rsidR="008F77F3" w:rsidRPr="00274247">
        <w:rPr>
          <w:rFonts w:ascii="Calibri" w:hAnsi="Calibri" w:cs="Calibri"/>
        </w:rPr>
        <w:t xml:space="preserve"> </w:t>
      </w:r>
      <w:r w:rsidR="001604E3" w:rsidRPr="00274247">
        <w:rPr>
          <w:rFonts w:ascii="Calibri" w:hAnsi="Calibri" w:cs="Calibri"/>
        </w:rPr>
        <w:t xml:space="preserve">à la visualisation de </w:t>
      </w:r>
      <w:r w:rsidR="0042140A" w:rsidRPr="00274247">
        <w:rPr>
          <w:rFonts w:ascii="Calibri" w:hAnsi="Calibri" w:cs="Calibri"/>
        </w:rPr>
        <w:t xml:space="preserve">l’application console par </w:t>
      </w:r>
      <w:r w:rsidR="001D7D8A" w:rsidRPr="00274247">
        <w:rPr>
          <w:rFonts w:ascii="Calibri" w:hAnsi="Calibri" w:cs="Calibri"/>
        </w:rPr>
        <w:t>l’utilisateur</w:t>
      </w:r>
      <w:r w:rsidR="00591414">
        <w:rPr>
          <w:rFonts w:ascii="Calibri" w:hAnsi="Calibri" w:cs="Calibri"/>
        </w:rPr>
        <w:t>.</w:t>
      </w:r>
    </w:p>
    <w:p w14:paraId="0B0D9E6C" w14:textId="455B50D2" w:rsidR="00990BE5" w:rsidRDefault="00990BE5" w:rsidP="00355B3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console</w:t>
      </w:r>
      <w:r w:rsidR="00F232EE">
        <w:rPr>
          <w:rFonts w:ascii="Calibri" w:hAnsi="Calibri" w:cs="Calibri"/>
        </w:rPr>
        <w:t xml:space="preserve"> </w:t>
      </w:r>
      <w:r w:rsidR="00FB035B">
        <w:rPr>
          <w:rFonts w:ascii="Calibri" w:hAnsi="Calibri" w:cs="Calibri"/>
        </w:rPr>
        <w:t xml:space="preserve">utilisateur se présente de la </w:t>
      </w:r>
      <w:r w:rsidR="00850455">
        <w:rPr>
          <w:rFonts w:ascii="Calibri" w:hAnsi="Calibri" w:cs="Calibri"/>
        </w:rPr>
        <w:t>manière suivante à l’utilisateur :</w:t>
      </w:r>
    </w:p>
    <w:p w14:paraId="7EC35CFC" w14:textId="46368B13" w:rsidR="00990BE5" w:rsidRDefault="00300261" w:rsidP="00300261">
      <w:pPr>
        <w:jc w:val="center"/>
        <w:rPr>
          <w:rFonts w:ascii="Calibri" w:hAnsi="Calibri" w:cs="Calibri"/>
        </w:rPr>
      </w:pPr>
      <w:r w:rsidRPr="00300261">
        <w:rPr>
          <w:rFonts w:ascii="Calibri" w:hAnsi="Calibri" w:cs="Calibri"/>
        </w:rPr>
        <w:drawing>
          <wp:inline distT="0" distB="0" distL="0" distR="0" wp14:anchorId="04650853" wp14:editId="1B9E77BA">
            <wp:extent cx="5760720" cy="1782445"/>
            <wp:effectExtent l="0" t="0" r="0" b="8255"/>
            <wp:docPr id="266009488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09488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3452" w14:textId="77777777" w:rsidR="00355B33" w:rsidRDefault="001D4D0E" w:rsidP="00355B3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 </w:t>
      </w:r>
      <w:r w:rsidR="006D1485">
        <w:rPr>
          <w:rFonts w:ascii="Calibri" w:hAnsi="Calibri" w:cs="Calibri"/>
        </w:rPr>
        <w:t>liste</w:t>
      </w:r>
      <w:r>
        <w:rPr>
          <w:rFonts w:ascii="Calibri" w:hAnsi="Calibri" w:cs="Calibri"/>
        </w:rPr>
        <w:t xml:space="preserve"> </w:t>
      </w:r>
      <w:r w:rsidR="0069559C">
        <w:rPr>
          <w:rFonts w:ascii="Calibri" w:hAnsi="Calibri" w:cs="Calibri"/>
        </w:rPr>
        <w:t xml:space="preserve">des commandes </w:t>
      </w:r>
      <w:r w:rsidR="00F4173C">
        <w:rPr>
          <w:rFonts w:ascii="Calibri" w:hAnsi="Calibri" w:cs="Calibri"/>
        </w:rPr>
        <w:t xml:space="preserve">rapide est disponible </w:t>
      </w:r>
      <w:r w:rsidR="00033A64">
        <w:rPr>
          <w:rFonts w:ascii="Calibri" w:hAnsi="Calibri" w:cs="Calibri"/>
        </w:rPr>
        <w:t xml:space="preserve">pour </w:t>
      </w:r>
      <w:r w:rsidR="008E4A6F">
        <w:rPr>
          <w:rFonts w:ascii="Calibri" w:hAnsi="Calibri" w:cs="Calibri"/>
        </w:rPr>
        <w:t>simplifier</w:t>
      </w:r>
      <w:r w:rsidR="00033A64">
        <w:rPr>
          <w:rFonts w:ascii="Calibri" w:hAnsi="Calibri" w:cs="Calibri"/>
        </w:rPr>
        <w:t xml:space="preserve"> la navigabilité de l’</w:t>
      </w:r>
      <w:r w:rsidR="008E4A6F">
        <w:rPr>
          <w:rFonts w:ascii="Calibri" w:hAnsi="Calibri" w:cs="Calibri"/>
        </w:rPr>
        <w:t>utilisateur</w:t>
      </w:r>
      <w:r w:rsidR="004A4E5B">
        <w:rPr>
          <w:rFonts w:ascii="Calibri" w:hAnsi="Calibri" w:cs="Calibri"/>
        </w:rPr>
        <w:t xml:space="preserve">. Il vous suffira d’entrer le chiffre </w:t>
      </w:r>
      <w:r w:rsidR="00383A5D">
        <w:rPr>
          <w:rFonts w:ascii="Calibri" w:hAnsi="Calibri" w:cs="Calibri"/>
        </w:rPr>
        <w:t xml:space="preserve">dans la ligne commande pour lancer </w:t>
      </w:r>
      <w:r w:rsidR="0062253F">
        <w:rPr>
          <w:rFonts w:ascii="Calibri" w:hAnsi="Calibri" w:cs="Calibri"/>
        </w:rPr>
        <w:t>l’opération voulue</w:t>
      </w:r>
      <w:r w:rsidR="008E4A6F">
        <w:rPr>
          <w:rFonts w:ascii="Calibri" w:hAnsi="Calibri" w:cs="Calibri"/>
        </w:rPr>
        <w:t xml:space="preserve">. </w:t>
      </w:r>
    </w:p>
    <w:p w14:paraId="611D6778" w14:textId="5FC2994C" w:rsidR="005D0B3C" w:rsidRDefault="008E4A6F" w:rsidP="00B74A9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Cette dernière existe sous </w:t>
      </w:r>
      <w:r w:rsidR="00FB536B">
        <w:rPr>
          <w:rFonts w:ascii="Calibri" w:hAnsi="Calibri" w:cs="Calibri"/>
        </w:rPr>
        <w:t xml:space="preserve">plusieurs langues </w:t>
      </w:r>
      <w:r w:rsidR="002A562C">
        <w:rPr>
          <w:rFonts w:ascii="Calibri" w:hAnsi="Calibri" w:cs="Calibri"/>
        </w:rPr>
        <w:t>disponibles</w:t>
      </w:r>
      <w:r w:rsidR="007D432C">
        <w:rPr>
          <w:rFonts w:ascii="Calibri" w:hAnsi="Calibri" w:cs="Calibri"/>
        </w:rPr>
        <w:t xml:space="preserve"> en français et en Anglais</w:t>
      </w:r>
      <w:r w:rsidR="00F035D5">
        <w:rPr>
          <w:rFonts w:ascii="Calibri" w:hAnsi="Calibri" w:cs="Calibri"/>
        </w:rPr>
        <w:t xml:space="preserve">, </w:t>
      </w:r>
      <w:r w:rsidR="00E248B5">
        <w:rPr>
          <w:rFonts w:ascii="Calibri" w:hAnsi="Calibri" w:cs="Calibri"/>
        </w:rPr>
        <w:t>vous pouvez rajout</w:t>
      </w:r>
      <w:r w:rsidR="001B3D2A">
        <w:rPr>
          <w:rFonts w:ascii="Calibri" w:hAnsi="Calibri" w:cs="Calibri"/>
        </w:rPr>
        <w:t xml:space="preserve">ez </w:t>
      </w:r>
      <w:r w:rsidR="00637654">
        <w:rPr>
          <w:rFonts w:ascii="Calibri" w:hAnsi="Calibri" w:cs="Calibri"/>
        </w:rPr>
        <w:t xml:space="preserve">les langues souhaiter </w:t>
      </w:r>
      <w:r w:rsidR="00480445">
        <w:rPr>
          <w:rFonts w:ascii="Calibri" w:hAnsi="Calibri" w:cs="Calibri"/>
        </w:rPr>
        <w:t xml:space="preserve">en glissant </w:t>
      </w:r>
      <w:r w:rsidR="00993F98">
        <w:rPr>
          <w:rFonts w:ascii="Calibri" w:hAnsi="Calibri" w:cs="Calibri"/>
        </w:rPr>
        <w:t xml:space="preserve">sous format JSON les versions souhaiter dans le dossier </w:t>
      </w:r>
      <w:r w:rsidR="009D32A1">
        <w:rPr>
          <w:rFonts w:ascii="Calibri" w:hAnsi="Calibri" w:cs="Calibri"/>
        </w:rPr>
        <w:t>« </w:t>
      </w:r>
      <w:proofErr w:type="spellStart"/>
      <w:r w:rsidR="221B5E87" w:rsidRPr="5513C08A">
        <w:rPr>
          <w:rFonts w:ascii="Calibri" w:hAnsi="Calibri" w:cs="Calibri"/>
          <w:i/>
        </w:rPr>
        <w:t>Resources</w:t>
      </w:r>
      <w:proofErr w:type="spellEnd"/>
      <w:r w:rsidR="221B5E87" w:rsidRPr="5513C08A">
        <w:rPr>
          <w:rFonts w:ascii="Calibri" w:hAnsi="Calibri" w:cs="Calibri"/>
          <w:i/>
        </w:rPr>
        <w:t>/</w:t>
      </w:r>
      <w:proofErr w:type="spellStart"/>
      <w:r w:rsidR="221B5E87" w:rsidRPr="221B5E87">
        <w:rPr>
          <w:rFonts w:ascii="Calibri" w:hAnsi="Calibri" w:cs="Calibri"/>
          <w:i/>
          <w:iCs/>
        </w:rPr>
        <w:t>Language</w:t>
      </w:r>
      <w:proofErr w:type="spellEnd"/>
      <w:r w:rsidR="009D32A1">
        <w:rPr>
          <w:rFonts w:ascii="Calibri" w:hAnsi="Calibri" w:cs="Calibri"/>
          <w:i/>
          <w:iCs/>
        </w:rPr>
        <w:t> »</w:t>
      </w:r>
      <w:r w:rsidR="00993F98">
        <w:rPr>
          <w:rFonts w:ascii="Calibri" w:hAnsi="Calibri" w:cs="Calibri"/>
        </w:rPr>
        <w:t>.</w:t>
      </w:r>
    </w:p>
    <w:p w14:paraId="3E720393" w14:textId="67C73A88" w:rsidR="00A32848" w:rsidRPr="008B03E4" w:rsidRDefault="00F058CD" w:rsidP="005B519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" w:name="_Toc198050162"/>
      <w:r w:rsidRPr="008B03E4">
        <w:rPr>
          <w:rFonts w:ascii="Calibri" w:hAnsi="Calibri" w:cs="Calibri"/>
        </w:rPr>
        <w:t>Commandes disponibles</w:t>
      </w:r>
      <w:bookmarkEnd w:id="5"/>
      <w:r w:rsidRPr="008B03E4">
        <w:rPr>
          <w:rFonts w:ascii="Calibri" w:hAnsi="Calibri" w:cs="Calibri"/>
        </w:rPr>
        <w:t xml:space="preserve"> </w:t>
      </w:r>
      <w:r w:rsidR="00C82FA0" w:rsidRPr="008B03E4">
        <w:rPr>
          <w:rFonts w:ascii="Calibri" w:hAnsi="Calibri" w:cs="Calibri"/>
        </w:rPr>
        <w:t xml:space="preserve"> </w:t>
      </w:r>
    </w:p>
    <w:p w14:paraId="3761A4D1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Chacune des commandes sera listée et contiendra les points suivants :</w:t>
      </w:r>
    </w:p>
    <w:p w14:paraId="03E9F9DD" w14:textId="77777777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Nom de la commande</w:t>
      </w:r>
    </w:p>
    <w:p w14:paraId="514B1BB6" w14:textId="77777777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Fonction</w:t>
      </w:r>
    </w:p>
    <w:p w14:paraId="5BE57E12" w14:textId="77777777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Paramètres</w:t>
      </w:r>
    </w:p>
    <w:p w14:paraId="741CB85B" w14:textId="59B6FBC4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Affichage dans la console</w:t>
      </w:r>
    </w:p>
    <w:p w14:paraId="5F260F7A" w14:textId="0EEB4E04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b/>
          <w:bCs/>
          <w:lang w:eastAsia="fr-FR"/>
        </w:rPr>
        <w:t>Lister les Backup Jobs :</w:t>
      </w:r>
      <w:r w:rsidRPr="00CB537A">
        <w:rPr>
          <w:rFonts w:ascii="Calibri" w:hAnsi="Calibri" w:cs="Calibri"/>
          <w:b/>
          <w:bCs/>
          <w:lang w:eastAsia="fr-FR"/>
        </w:rPr>
        <w:br/>
      </w:r>
      <w:r w:rsidRPr="00CB537A">
        <w:rPr>
          <w:rFonts w:ascii="Calibri" w:hAnsi="Calibri" w:cs="Calibri"/>
          <w:lang w:eastAsia="fr-FR"/>
        </w:rPr>
        <w:t>Cette commande va nous permettre de lister les travaux de sauvegarde existants.</w:t>
      </w:r>
    </w:p>
    <w:p w14:paraId="522C995B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b/>
          <w:bCs/>
          <w:lang w:eastAsia="fr-FR"/>
        </w:rPr>
        <w:lastRenderedPageBreak/>
        <w:t>Run Backup Job :</w:t>
      </w:r>
      <w:r w:rsidRPr="00CB537A">
        <w:rPr>
          <w:rFonts w:ascii="Calibri" w:hAnsi="Calibri" w:cs="Calibri"/>
          <w:b/>
          <w:bCs/>
          <w:lang w:eastAsia="fr-FR"/>
        </w:rPr>
        <w:br/>
      </w:r>
      <w:r w:rsidRPr="00CB537A">
        <w:rPr>
          <w:rFonts w:ascii="Calibri" w:hAnsi="Calibri" w:cs="Calibri"/>
          <w:lang w:eastAsia="fr-FR"/>
        </w:rPr>
        <w:t>Cette commande va nous permettre de lancer un ou plusieurs travaux de sauvegarde via leur nom ou l’ID du travail.</w:t>
      </w:r>
    </w:p>
    <w:p w14:paraId="14041054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b/>
          <w:bCs/>
          <w:lang w:eastAsia="fr-FR"/>
        </w:rPr>
        <w:t>Add Backup Job :</w:t>
      </w:r>
      <w:r w:rsidRPr="00CB537A">
        <w:rPr>
          <w:rFonts w:ascii="Calibri" w:hAnsi="Calibri" w:cs="Calibri"/>
          <w:lang w:eastAsia="fr-FR"/>
        </w:rPr>
        <w:br/>
        <w:t>Cette commande permet d’ajouter un travail dans la liste des travaux déjà existants dans le fichier de configuration.</w:t>
      </w:r>
      <w:r w:rsidRPr="00CB537A">
        <w:rPr>
          <w:rFonts w:ascii="Calibri" w:hAnsi="Calibri" w:cs="Calibri"/>
          <w:lang w:eastAsia="fr-FR"/>
        </w:rPr>
        <w:br/>
        <w:t>Ensuite, il vous sera demandé de rentrer le nom, la source, la destination et le type de Backup Job du nouveau travail.</w:t>
      </w:r>
    </w:p>
    <w:p w14:paraId="7AF318F0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proofErr w:type="spellStart"/>
      <w:r w:rsidRPr="00CB537A">
        <w:rPr>
          <w:rFonts w:ascii="Calibri" w:hAnsi="Calibri" w:cs="Calibri"/>
          <w:b/>
          <w:bCs/>
          <w:lang w:eastAsia="fr-FR"/>
        </w:rPr>
        <w:t>Remove</w:t>
      </w:r>
      <w:proofErr w:type="spellEnd"/>
      <w:r w:rsidRPr="00CB537A">
        <w:rPr>
          <w:rFonts w:ascii="Calibri" w:hAnsi="Calibri" w:cs="Calibri"/>
          <w:b/>
          <w:bCs/>
          <w:lang w:eastAsia="fr-FR"/>
        </w:rPr>
        <w:t xml:space="preserve"> Backup Job :</w:t>
      </w:r>
      <w:r w:rsidRPr="00CB537A">
        <w:rPr>
          <w:rFonts w:ascii="Calibri" w:hAnsi="Calibri" w:cs="Calibri"/>
          <w:lang w:eastAsia="fr-FR"/>
        </w:rPr>
        <w:br/>
        <w:t>Cette commande permet de retirer un travail de la liste des travaux déjà existants dans le fichier de configuration.</w:t>
      </w:r>
      <w:r w:rsidRPr="00CB537A">
        <w:rPr>
          <w:rFonts w:ascii="Calibri" w:hAnsi="Calibri" w:cs="Calibri"/>
          <w:lang w:eastAsia="fr-FR"/>
        </w:rPr>
        <w:br/>
        <w:t>Ensuite, il vous sera demandé de renseigner l’index ou le nom du travail que vous voulez retirer.</w:t>
      </w:r>
    </w:p>
    <w:p w14:paraId="5B10B8C1" w14:textId="77777777" w:rsidR="00CB537A" w:rsidRPr="00CB537A" w:rsidRDefault="00CB537A" w:rsidP="00CB537A">
      <w:pP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00CB537A">
        <w:rPr>
          <w:rFonts w:ascii="Calibri" w:hAnsi="Calibri" w:cs="Calibri"/>
          <w:b/>
          <w:bCs/>
          <w:lang w:eastAsia="fr-FR"/>
        </w:rPr>
        <w:t xml:space="preserve">Change </w:t>
      </w:r>
      <w:proofErr w:type="spellStart"/>
      <w:r w:rsidRPr="00CB537A">
        <w:rPr>
          <w:rFonts w:ascii="Calibri" w:hAnsi="Calibri" w:cs="Calibri"/>
          <w:b/>
          <w:bCs/>
          <w:lang w:eastAsia="fr-FR"/>
        </w:rPr>
        <w:t>Language</w:t>
      </w:r>
      <w:proofErr w:type="spellEnd"/>
      <w:r w:rsidRPr="00CB537A">
        <w:rPr>
          <w:rFonts w:ascii="Calibri" w:hAnsi="Calibri" w:cs="Calibri"/>
          <w:b/>
          <w:bCs/>
          <w:lang w:eastAsia="fr-FR"/>
        </w:rPr>
        <w:t xml:space="preserve"> :</w:t>
      </w:r>
      <w:r w:rsidRPr="00CB537A">
        <w:rPr>
          <w:rFonts w:ascii="Calibri" w:hAnsi="Calibri" w:cs="Calibri"/>
          <w:lang w:eastAsia="fr-FR"/>
        </w:rPr>
        <w:br/>
        <w:t>Cette commande permet de traduire l’interface console en français ou en anglais.</w:t>
      </w:r>
      <w:r w:rsidRPr="00CB537A">
        <w:rPr>
          <w:rFonts w:ascii="Calibri" w:hAnsi="Calibri" w:cs="Calibri"/>
          <w:lang w:eastAsia="fr-FR"/>
        </w:rPr>
        <w:br/>
        <w:t>Ensuite, il vous sera demandé de rentrer le code de la langue vers laquelle vous souhaitez passer.</w:t>
      </w:r>
    </w:p>
    <w:p w14:paraId="24E1B178" w14:textId="77777777" w:rsidR="00D30EB7" w:rsidRDefault="00D30EB7" w:rsidP="00D32D5D"/>
    <w:p w14:paraId="59FE03F0" w14:textId="77777777" w:rsidR="00FC6ECB" w:rsidRPr="00EC792F" w:rsidRDefault="00FC6ECB" w:rsidP="00D32D5D"/>
    <w:p w14:paraId="4D0D8B1D" w14:textId="77777777" w:rsidR="00F058CD" w:rsidRPr="00F058CD" w:rsidRDefault="00F058CD" w:rsidP="00F058CD"/>
    <w:p w14:paraId="5CD36D35" w14:textId="77777777" w:rsidR="00C82FA0" w:rsidRDefault="00C82FA0" w:rsidP="00C82FA0"/>
    <w:p w14:paraId="64BA124D" w14:textId="77777777" w:rsidR="006939E9" w:rsidRPr="006939E9" w:rsidRDefault="006939E9" w:rsidP="006939E9"/>
    <w:p w14:paraId="51819CD2" w14:textId="77777777" w:rsidR="005B5198" w:rsidRDefault="005B5198" w:rsidP="005B5198"/>
    <w:p w14:paraId="20051826" w14:textId="77777777" w:rsidR="005B5198" w:rsidRPr="005B5198" w:rsidRDefault="005B5198" w:rsidP="005B5198"/>
    <w:p w14:paraId="25A3ECBE" w14:textId="77777777" w:rsidR="00AF742F" w:rsidRPr="00AF742F" w:rsidRDefault="00AF742F" w:rsidP="00AF742F"/>
    <w:sectPr w:rsidR="00AF742F" w:rsidRPr="00AF742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3DE4A" w14:textId="77777777" w:rsidR="00C14B93" w:rsidRDefault="00C14B93" w:rsidP="001A53E4">
      <w:pPr>
        <w:spacing w:after="0" w:line="240" w:lineRule="auto"/>
      </w:pPr>
      <w:r>
        <w:separator/>
      </w:r>
    </w:p>
  </w:endnote>
  <w:endnote w:type="continuationSeparator" w:id="0">
    <w:p w14:paraId="0555CA95" w14:textId="77777777" w:rsidR="00C14B93" w:rsidRDefault="00C14B93" w:rsidP="001A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0387082"/>
      <w:docPartObj>
        <w:docPartGallery w:val="Page Numbers (Bottom of Page)"/>
        <w:docPartUnique/>
      </w:docPartObj>
    </w:sdtPr>
    <w:sdtContent>
      <w:p w14:paraId="05C35602" w14:textId="416B3C6E" w:rsidR="001A53E4" w:rsidRDefault="001A53E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7B4E2D" w14:textId="77777777" w:rsidR="001A53E4" w:rsidRDefault="001A53E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9A7DE" w14:textId="77777777" w:rsidR="00C14B93" w:rsidRDefault="00C14B93" w:rsidP="001A53E4">
      <w:pPr>
        <w:spacing w:after="0" w:line="240" w:lineRule="auto"/>
      </w:pPr>
      <w:r>
        <w:separator/>
      </w:r>
    </w:p>
  </w:footnote>
  <w:footnote w:type="continuationSeparator" w:id="0">
    <w:p w14:paraId="10C20825" w14:textId="77777777" w:rsidR="00C14B93" w:rsidRDefault="00C14B93" w:rsidP="001A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D7F"/>
    <w:multiLevelType w:val="hybridMultilevel"/>
    <w:tmpl w:val="A9523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43C1"/>
    <w:multiLevelType w:val="hybridMultilevel"/>
    <w:tmpl w:val="21CC0F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A6E46"/>
    <w:multiLevelType w:val="multilevel"/>
    <w:tmpl w:val="F9D4F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840B72"/>
    <w:multiLevelType w:val="multilevel"/>
    <w:tmpl w:val="682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B2E0F"/>
    <w:multiLevelType w:val="hybridMultilevel"/>
    <w:tmpl w:val="3E849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C3FD8"/>
    <w:multiLevelType w:val="hybridMultilevel"/>
    <w:tmpl w:val="F51A799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722294">
    <w:abstractNumId w:val="2"/>
  </w:num>
  <w:num w:numId="2" w16cid:durableId="540047189">
    <w:abstractNumId w:val="3"/>
  </w:num>
  <w:num w:numId="3" w16cid:durableId="1245842128">
    <w:abstractNumId w:val="5"/>
  </w:num>
  <w:num w:numId="4" w16cid:durableId="1826700531">
    <w:abstractNumId w:val="4"/>
  </w:num>
  <w:num w:numId="5" w16cid:durableId="258300163">
    <w:abstractNumId w:val="0"/>
  </w:num>
  <w:num w:numId="6" w16cid:durableId="1475677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61"/>
    <w:rsid w:val="000013DA"/>
    <w:rsid w:val="000251D5"/>
    <w:rsid w:val="000265AD"/>
    <w:rsid w:val="00031733"/>
    <w:rsid w:val="00032B18"/>
    <w:rsid w:val="00033A64"/>
    <w:rsid w:val="00033D9D"/>
    <w:rsid w:val="00037470"/>
    <w:rsid w:val="00045387"/>
    <w:rsid w:val="0004680B"/>
    <w:rsid w:val="000469E2"/>
    <w:rsid w:val="00047532"/>
    <w:rsid w:val="0005410E"/>
    <w:rsid w:val="00060483"/>
    <w:rsid w:val="00066444"/>
    <w:rsid w:val="000738A7"/>
    <w:rsid w:val="00075BA2"/>
    <w:rsid w:val="00076D33"/>
    <w:rsid w:val="000807EA"/>
    <w:rsid w:val="00086A29"/>
    <w:rsid w:val="00097CB0"/>
    <w:rsid w:val="000A0A6B"/>
    <w:rsid w:val="000A77E8"/>
    <w:rsid w:val="000B2282"/>
    <w:rsid w:val="000C01E9"/>
    <w:rsid w:val="000C0972"/>
    <w:rsid w:val="000D44AC"/>
    <w:rsid w:val="000E26C0"/>
    <w:rsid w:val="000F3AF3"/>
    <w:rsid w:val="001014A2"/>
    <w:rsid w:val="00104FC1"/>
    <w:rsid w:val="0011202D"/>
    <w:rsid w:val="00115A4D"/>
    <w:rsid w:val="00117FAD"/>
    <w:rsid w:val="00121D53"/>
    <w:rsid w:val="00122314"/>
    <w:rsid w:val="001256F9"/>
    <w:rsid w:val="00125F2A"/>
    <w:rsid w:val="00140C0A"/>
    <w:rsid w:val="001604E3"/>
    <w:rsid w:val="001613E9"/>
    <w:rsid w:val="00164C5B"/>
    <w:rsid w:val="00171C3E"/>
    <w:rsid w:val="001722C0"/>
    <w:rsid w:val="00172448"/>
    <w:rsid w:val="00175910"/>
    <w:rsid w:val="001778C3"/>
    <w:rsid w:val="00177A5E"/>
    <w:rsid w:val="00195F3E"/>
    <w:rsid w:val="001A53E4"/>
    <w:rsid w:val="001B3D2A"/>
    <w:rsid w:val="001B6A6A"/>
    <w:rsid w:val="001D22B9"/>
    <w:rsid w:val="001D4D0E"/>
    <w:rsid w:val="001D7D8A"/>
    <w:rsid w:val="001E1864"/>
    <w:rsid w:val="0020465F"/>
    <w:rsid w:val="002053F2"/>
    <w:rsid w:val="002140EB"/>
    <w:rsid w:val="0022732E"/>
    <w:rsid w:val="00235BB8"/>
    <w:rsid w:val="00240A77"/>
    <w:rsid w:val="00246C9A"/>
    <w:rsid w:val="002527D6"/>
    <w:rsid w:val="00254A5C"/>
    <w:rsid w:val="00260137"/>
    <w:rsid w:val="0026468E"/>
    <w:rsid w:val="00274247"/>
    <w:rsid w:val="00281EC8"/>
    <w:rsid w:val="00293033"/>
    <w:rsid w:val="00297CDE"/>
    <w:rsid w:val="002A3C12"/>
    <w:rsid w:val="002A562C"/>
    <w:rsid w:val="002B0B09"/>
    <w:rsid w:val="002B194F"/>
    <w:rsid w:val="002B32C6"/>
    <w:rsid w:val="002E3A8E"/>
    <w:rsid w:val="002E6A78"/>
    <w:rsid w:val="002F1AEC"/>
    <w:rsid w:val="002F2459"/>
    <w:rsid w:val="00300261"/>
    <w:rsid w:val="003047AE"/>
    <w:rsid w:val="00305AFA"/>
    <w:rsid w:val="00305FAE"/>
    <w:rsid w:val="00325572"/>
    <w:rsid w:val="003258D5"/>
    <w:rsid w:val="00330192"/>
    <w:rsid w:val="003315C9"/>
    <w:rsid w:val="00352A0E"/>
    <w:rsid w:val="00355B33"/>
    <w:rsid w:val="00365F35"/>
    <w:rsid w:val="003679D6"/>
    <w:rsid w:val="003723F6"/>
    <w:rsid w:val="003725EB"/>
    <w:rsid w:val="00381D55"/>
    <w:rsid w:val="00383A5D"/>
    <w:rsid w:val="003855BB"/>
    <w:rsid w:val="003861A4"/>
    <w:rsid w:val="003943BC"/>
    <w:rsid w:val="00394A1A"/>
    <w:rsid w:val="00394FD8"/>
    <w:rsid w:val="003A23B8"/>
    <w:rsid w:val="003A2BFA"/>
    <w:rsid w:val="003B04C0"/>
    <w:rsid w:val="003B0CE4"/>
    <w:rsid w:val="003B43ED"/>
    <w:rsid w:val="003C4D9E"/>
    <w:rsid w:val="003D34A0"/>
    <w:rsid w:val="003D4CB9"/>
    <w:rsid w:val="003E75C9"/>
    <w:rsid w:val="003F3DFE"/>
    <w:rsid w:val="00400D10"/>
    <w:rsid w:val="0040470B"/>
    <w:rsid w:val="00405F07"/>
    <w:rsid w:val="0042140A"/>
    <w:rsid w:val="00421465"/>
    <w:rsid w:val="00423D7B"/>
    <w:rsid w:val="00426DC5"/>
    <w:rsid w:val="00432014"/>
    <w:rsid w:val="00432561"/>
    <w:rsid w:val="00433472"/>
    <w:rsid w:val="0043787B"/>
    <w:rsid w:val="00444182"/>
    <w:rsid w:val="00445C6C"/>
    <w:rsid w:val="004472DA"/>
    <w:rsid w:val="00455579"/>
    <w:rsid w:val="0045624A"/>
    <w:rsid w:val="004567EA"/>
    <w:rsid w:val="004577B6"/>
    <w:rsid w:val="00457855"/>
    <w:rsid w:val="00461519"/>
    <w:rsid w:val="00462DE2"/>
    <w:rsid w:val="00463CF0"/>
    <w:rsid w:val="00464C82"/>
    <w:rsid w:val="00471EBE"/>
    <w:rsid w:val="00480445"/>
    <w:rsid w:val="00496E74"/>
    <w:rsid w:val="004A0189"/>
    <w:rsid w:val="004A27CF"/>
    <w:rsid w:val="004A4E5B"/>
    <w:rsid w:val="004A536F"/>
    <w:rsid w:val="004B5739"/>
    <w:rsid w:val="004C0B55"/>
    <w:rsid w:val="004C2531"/>
    <w:rsid w:val="004C2C3C"/>
    <w:rsid w:val="004D1907"/>
    <w:rsid w:val="004D6183"/>
    <w:rsid w:val="004D73E8"/>
    <w:rsid w:val="004E0F3B"/>
    <w:rsid w:val="004F03BD"/>
    <w:rsid w:val="005132C1"/>
    <w:rsid w:val="005222EF"/>
    <w:rsid w:val="00523606"/>
    <w:rsid w:val="0053067D"/>
    <w:rsid w:val="005321B1"/>
    <w:rsid w:val="005368F8"/>
    <w:rsid w:val="00543119"/>
    <w:rsid w:val="00543150"/>
    <w:rsid w:val="0054408D"/>
    <w:rsid w:val="00545DAD"/>
    <w:rsid w:val="005461FD"/>
    <w:rsid w:val="005517C1"/>
    <w:rsid w:val="0055223D"/>
    <w:rsid w:val="005549B8"/>
    <w:rsid w:val="00557F3F"/>
    <w:rsid w:val="00560522"/>
    <w:rsid w:val="00563824"/>
    <w:rsid w:val="00563891"/>
    <w:rsid w:val="005764E8"/>
    <w:rsid w:val="00581E01"/>
    <w:rsid w:val="00582B23"/>
    <w:rsid w:val="005909E9"/>
    <w:rsid w:val="00591414"/>
    <w:rsid w:val="00593319"/>
    <w:rsid w:val="0059650F"/>
    <w:rsid w:val="00596742"/>
    <w:rsid w:val="005A7EE2"/>
    <w:rsid w:val="005B19A5"/>
    <w:rsid w:val="005B2D3D"/>
    <w:rsid w:val="005B5198"/>
    <w:rsid w:val="005C5592"/>
    <w:rsid w:val="005C5874"/>
    <w:rsid w:val="005D0B3C"/>
    <w:rsid w:val="005D0B9B"/>
    <w:rsid w:val="005D6786"/>
    <w:rsid w:val="005E1B7A"/>
    <w:rsid w:val="005E1BFC"/>
    <w:rsid w:val="005F0BC2"/>
    <w:rsid w:val="005F5E01"/>
    <w:rsid w:val="006064F8"/>
    <w:rsid w:val="00613B6E"/>
    <w:rsid w:val="006213CD"/>
    <w:rsid w:val="0062253F"/>
    <w:rsid w:val="00626D7D"/>
    <w:rsid w:val="006315E0"/>
    <w:rsid w:val="00635BBE"/>
    <w:rsid w:val="00636606"/>
    <w:rsid w:val="00637654"/>
    <w:rsid w:val="006415A0"/>
    <w:rsid w:val="0065437A"/>
    <w:rsid w:val="00667DD1"/>
    <w:rsid w:val="006724BC"/>
    <w:rsid w:val="00681EC0"/>
    <w:rsid w:val="0068346C"/>
    <w:rsid w:val="006867B1"/>
    <w:rsid w:val="00690D1D"/>
    <w:rsid w:val="00691156"/>
    <w:rsid w:val="006939E9"/>
    <w:rsid w:val="0069559C"/>
    <w:rsid w:val="0069576E"/>
    <w:rsid w:val="006B574C"/>
    <w:rsid w:val="006C1D82"/>
    <w:rsid w:val="006D1485"/>
    <w:rsid w:val="006D1CED"/>
    <w:rsid w:val="006E1108"/>
    <w:rsid w:val="006E2A26"/>
    <w:rsid w:val="006E6F71"/>
    <w:rsid w:val="006F478D"/>
    <w:rsid w:val="006F4A4F"/>
    <w:rsid w:val="006F6889"/>
    <w:rsid w:val="007027BE"/>
    <w:rsid w:val="00706EA0"/>
    <w:rsid w:val="007076C5"/>
    <w:rsid w:val="007109FE"/>
    <w:rsid w:val="007377CA"/>
    <w:rsid w:val="007427D0"/>
    <w:rsid w:val="007434A0"/>
    <w:rsid w:val="0074439B"/>
    <w:rsid w:val="00756B9C"/>
    <w:rsid w:val="00786DF2"/>
    <w:rsid w:val="0079277B"/>
    <w:rsid w:val="00794CB2"/>
    <w:rsid w:val="007A6307"/>
    <w:rsid w:val="007B0E87"/>
    <w:rsid w:val="007B49E1"/>
    <w:rsid w:val="007B5ED3"/>
    <w:rsid w:val="007B73D6"/>
    <w:rsid w:val="007C087D"/>
    <w:rsid w:val="007C0FE7"/>
    <w:rsid w:val="007C1FCD"/>
    <w:rsid w:val="007C4593"/>
    <w:rsid w:val="007C5C13"/>
    <w:rsid w:val="007D432C"/>
    <w:rsid w:val="007E1C38"/>
    <w:rsid w:val="007E46BD"/>
    <w:rsid w:val="007E72F0"/>
    <w:rsid w:val="00801977"/>
    <w:rsid w:val="008072DB"/>
    <w:rsid w:val="00815048"/>
    <w:rsid w:val="008209FA"/>
    <w:rsid w:val="00820CEB"/>
    <w:rsid w:val="00826825"/>
    <w:rsid w:val="00842AB4"/>
    <w:rsid w:val="008471A2"/>
    <w:rsid w:val="00850455"/>
    <w:rsid w:val="00856063"/>
    <w:rsid w:val="008560AD"/>
    <w:rsid w:val="00860CB2"/>
    <w:rsid w:val="00862527"/>
    <w:rsid w:val="00866361"/>
    <w:rsid w:val="00881BD1"/>
    <w:rsid w:val="00886D4D"/>
    <w:rsid w:val="008900DD"/>
    <w:rsid w:val="0089290C"/>
    <w:rsid w:val="00893098"/>
    <w:rsid w:val="008A0B93"/>
    <w:rsid w:val="008A163F"/>
    <w:rsid w:val="008A4C87"/>
    <w:rsid w:val="008A78CE"/>
    <w:rsid w:val="008B03E4"/>
    <w:rsid w:val="008B0A88"/>
    <w:rsid w:val="008B1A65"/>
    <w:rsid w:val="008C4B69"/>
    <w:rsid w:val="008D54CA"/>
    <w:rsid w:val="008E098C"/>
    <w:rsid w:val="008E2E3C"/>
    <w:rsid w:val="008E4A6F"/>
    <w:rsid w:val="008F04AD"/>
    <w:rsid w:val="008F22B5"/>
    <w:rsid w:val="008F241F"/>
    <w:rsid w:val="008F77F3"/>
    <w:rsid w:val="00901CE6"/>
    <w:rsid w:val="00902BB1"/>
    <w:rsid w:val="0090795D"/>
    <w:rsid w:val="00910241"/>
    <w:rsid w:val="00914B69"/>
    <w:rsid w:val="00917026"/>
    <w:rsid w:val="00920E9D"/>
    <w:rsid w:val="00935E16"/>
    <w:rsid w:val="00957D3F"/>
    <w:rsid w:val="009665B9"/>
    <w:rsid w:val="00970A07"/>
    <w:rsid w:val="00977E88"/>
    <w:rsid w:val="0098357F"/>
    <w:rsid w:val="009843A5"/>
    <w:rsid w:val="00985C81"/>
    <w:rsid w:val="00990BE5"/>
    <w:rsid w:val="00993F98"/>
    <w:rsid w:val="009950B0"/>
    <w:rsid w:val="00997244"/>
    <w:rsid w:val="00997EFF"/>
    <w:rsid w:val="009A138A"/>
    <w:rsid w:val="009A61D3"/>
    <w:rsid w:val="009A7569"/>
    <w:rsid w:val="009B20AF"/>
    <w:rsid w:val="009B711D"/>
    <w:rsid w:val="009C27D1"/>
    <w:rsid w:val="009D32A1"/>
    <w:rsid w:val="009F2E4A"/>
    <w:rsid w:val="009F3474"/>
    <w:rsid w:val="00A1123A"/>
    <w:rsid w:val="00A11DCE"/>
    <w:rsid w:val="00A12F19"/>
    <w:rsid w:val="00A1414A"/>
    <w:rsid w:val="00A207F9"/>
    <w:rsid w:val="00A25E69"/>
    <w:rsid w:val="00A30B5F"/>
    <w:rsid w:val="00A30B95"/>
    <w:rsid w:val="00A32848"/>
    <w:rsid w:val="00A34841"/>
    <w:rsid w:val="00A47DCC"/>
    <w:rsid w:val="00A504CE"/>
    <w:rsid w:val="00A567B6"/>
    <w:rsid w:val="00A70B30"/>
    <w:rsid w:val="00A75CEE"/>
    <w:rsid w:val="00A962D3"/>
    <w:rsid w:val="00A96E1B"/>
    <w:rsid w:val="00AA3680"/>
    <w:rsid w:val="00AB58FA"/>
    <w:rsid w:val="00AC01D5"/>
    <w:rsid w:val="00AC4150"/>
    <w:rsid w:val="00AD4B7C"/>
    <w:rsid w:val="00AD71AD"/>
    <w:rsid w:val="00AF0C8A"/>
    <w:rsid w:val="00AF742F"/>
    <w:rsid w:val="00B02602"/>
    <w:rsid w:val="00B06712"/>
    <w:rsid w:val="00B06D96"/>
    <w:rsid w:val="00B06F4E"/>
    <w:rsid w:val="00B11501"/>
    <w:rsid w:val="00B23DD0"/>
    <w:rsid w:val="00B240F6"/>
    <w:rsid w:val="00B33A22"/>
    <w:rsid w:val="00B4521F"/>
    <w:rsid w:val="00B45C92"/>
    <w:rsid w:val="00B510FB"/>
    <w:rsid w:val="00B642FC"/>
    <w:rsid w:val="00B74A9F"/>
    <w:rsid w:val="00B7550B"/>
    <w:rsid w:val="00B779A5"/>
    <w:rsid w:val="00B85ED4"/>
    <w:rsid w:val="00B92E64"/>
    <w:rsid w:val="00BA0039"/>
    <w:rsid w:val="00BB6099"/>
    <w:rsid w:val="00BB6ED2"/>
    <w:rsid w:val="00BD04E4"/>
    <w:rsid w:val="00BD1C51"/>
    <w:rsid w:val="00BE3CB6"/>
    <w:rsid w:val="00BE438F"/>
    <w:rsid w:val="00BE737E"/>
    <w:rsid w:val="00BF0660"/>
    <w:rsid w:val="00C00612"/>
    <w:rsid w:val="00C00E13"/>
    <w:rsid w:val="00C01C35"/>
    <w:rsid w:val="00C0234A"/>
    <w:rsid w:val="00C030B3"/>
    <w:rsid w:val="00C14B93"/>
    <w:rsid w:val="00C20BB6"/>
    <w:rsid w:val="00C21634"/>
    <w:rsid w:val="00C30C64"/>
    <w:rsid w:val="00C31646"/>
    <w:rsid w:val="00C3314A"/>
    <w:rsid w:val="00C33D64"/>
    <w:rsid w:val="00C3616C"/>
    <w:rsid w:val="00C36BB6"/>
    <w:rsid w:val="00C45107"/>
    <w:rsid w:val="00C55A73"/>
    <w:rsid w:val="00C8231F"/>
    <w:rsid w:val="00C82FA0"/>
    <w:rsid w:val="00C955FE"/>
    <w:rsid w:val="00C97929"/>
    <w:rsid w:val="00CA1D9C"/>
    <w:rsid w:val="00CB537A"/>
    <w:rsid w:val="00CB70C1"/>
    <w:rsid w:val="00CC150A"/>
    <w:rsid w:val="00CC1C31"/>
    <w:rsid w:val="00CC49F8"/>
    <w:rsid w:val="00CC6D24"/>
    <w:rsid w:val="00CD27BE"/>
    <w:rsid w:val="00CD4534"/>
    <w:rsid w:val="00CE1F8F"/>
    <w:rsid w:val="00CF074B"/>
    <w:rsid w:val="00D04134"/>
    <w:rsid w:val="00D10930"/>
    <w:rsid w:val="00D22584"/>
    <w:rsid w:val="00D30EB7"/>
    <w:rsid w:val="00D31132"/>
    <w:rsid w:val="00D323B2"/>
    <w:rsid w:val="00D32D5D"/>
    <w:rsid w:val="00D36E98"/>
    <w:rsid w:val="00D40E5D"/>
    <w:rsid w:val="00D41AAF"/>
    <w:rsid w:val="00D43D7C"/>
    <w:rsid w:val="00D552E0"/>
    <w:rsid w:val="00D60E6C"/>
    <w:rsid w:val="00D778DB"/>
    <w:rsid w:val="00D90BC1"/>
    <w:rsid w:val="00D96D22"/>
    <w:rsid w:val="00DB597B"/>
    <w:rsid w:val="00DC21FE"/>
    <w:rsid w:val="00DC2F33"/>
    <w:rsid w:val="00DC333E"/>
    <w:rsid w:val="00DC3841"/>
    <w:rsid w:val="00DD27F8"/>
    <w:rsid w:val="00DD335A"/>
    <w:rsid w:val="00DD71A6"/>
    <w:rsid w:val="00DE3696"/>
    <w:rsid w:val="00DE5EA5"/>
    <w:rsid w:val="00E0211F"/>
    <w:rsid w:val="00E05958"/>
    <w:rsid w:val="00E069FC"/>
    <w:rsid w:val="00E079B4"/>
    <w:rsid w:val="00E132E9"/>
    <w:rsid w:val="00E162C6"/>
    <w:rsid w:val="00E1630F"/>
    <w:rsid w:val="00E17F93"/>
    <w:rsid w:val="00E248B5"/>
    <w:rsid w:val="00E25274"/>
    <w:rsid w:val="00E33B8B"/>
    <w:rsid w:val="00E45912"/>
    <w:rsid w:val="00E52A8F"/>
    <w:rsid w:val="00E64762"/>
    <w:rsid w:val="00E74B9A"/>
    <w:rsid w:val="00E82DAF"/>
    <w:rsid w:val="00E87969"/>
    <w:rsid w:val="00EB2536"/>
    <w:rsid w:val="00EB32CB"/>
    <w:rsid w:val="00EB4C50"/>
    <w:rsid w:val="00EC265B"/>
    <w:rsid w:val="00EC43CB"/>
    <w:rsid w:val="00EC54D8"/>
    <w:rsid w:val="00EC7321"/>
    <w:rsid w:val="00EC73BB"/>
    <w:rsid w:val="00EC792F"/>
    <w:rsid w:val="00ED1422"/>
    <w:rsid w:val="00ED4011"/>
    <w:rsid w:val="00ED43B5"/>
    <w:rsid w:val="00ED4C1E"/>
    <w:rsid w:val="00EE4277"/>
    <w:rsid w:val="00EE4C27"/>
    <w:rsid w:val="00EE56D3"/>
    <w:rsid w:val="00EF095A"/>
    <w:rsid w:val="00F035D5"/>
    <w:rsid w:val="00F058CD"/>
    <w:rsid w:val="00F11C89"/>
    <w:rsid w:val="00F13520"/>
    <w:rsid w:val="00F232EE"/>
    <w:rsid w:val="00F23995"/>
    <w:rsid w:val="00F258FA"/>
    <w:rsid w:val="00F26D0C"/>
    <w:rsid w:val="00F31FC6"/>
    <w:rsid w:val="00F4173C"/>
    <w:rsid w:val="00F4183A"/>
    <w:rsid w:val="00F42889"/>
    <w:rsid w:val="00F4351C"/>
    <w:rsid w:val="00F5044E"/>
    <w:rsid w:val="00F50AD1"/>
    <w:rsid w:val="00F54BB9"/>
    <w:rsid w:val="00F60A6B"/>
    <w:rsid w:val="00F66BCA"/>
    <w:rsid w:val="00F675AA"/>
    <w:rsid w:val="00F70A96"/>
    <w:rsid w:val="00F70C8C"/>
    <w:rsid w:val="00F72608"/>
    <w:rsid w:val="00F7302E"/>
    <w:rsid w:val="00F76EE1"/>
    <w:rsid w:val="00F8704D"/>
    <w:rsid w:val="00FA1B81"/>
    <w:rsid w:val="00FA288A"/>
    <w:rsid w:val="00FA72E1"/>
    <w:rsid w:val="00FB035B"/>
    <w:rsid w:val="00FB1C60"/>
    <w:rsid w:val="00FB536B"/>
    <w:rsid w:val="00FB5375"/>
    <w:rsid w:val="00FC1299"/>
    <w:rsid w:val="00FC1D22"/>
    <w:rsid w:val="00FC1F17"/>
    <w:rsid w:val="00FC6ECB"/>
    <w:rsid w:val="00FD5EC8"/>
    <w:rsid w:val="00FE5D8B"/>
    <w:rsid w:val="00FF087E"/>
    <w:rsid w:val="10215E80"/>
    <w:rsid w:val="21640A51"/>
    <w:rsid w:val="221B5E87"/>
    <w:rsid w:val="5513C08A"/>
    <w:rsid w:val="58315FCA"/>
    <w:rsid w:val="5D750270"/>
    <w:rsid w:val="6E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90943"/>
  <w15:chartTrackingRefBased/>
  <w15:docId w15:val="{6508C94D-CB2D-4030-992F-65381C6A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6C"/>
  </w:style>
  <w:style w:type="paragraph" w:styleId="Heading1">
    <w:name w:val="Heading 1"/>
    <w:basedOn w:val="Normal"/>
    <w:next w:val="Normal"/>
    <w:uiPriority w:val="9"/>
    <w:qFormat/>
    <w:rsid w:val="0043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43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2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2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3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3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3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1"/>
    <w:uiPriority w:val="10"/>
    <w:qFormat/>
    <w:rsid w:val="009C27D1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TitreCar1">
    <w:name w:val="Titre Car1"/>
    <w:basedOn w:val="Policepardfaut"/>
    <w:link w:val="Titre"/>
    <w:uiPriority w:val="10"/>
    <w:rsid w:val="009C27D1"/>
    <w:rPr>
      <w:rFonts w:asciiTheme="majorHAnsi" w:eastAsiaTheme="minorEastAsia" w:hAnsiTheme="majorHAnsi" w:cstheme="majorEastAsia"/>
      <w:sz w:val="56"/>
      <w:szCs w:val="56"/>
    </w:rPr>
  </w:style>
  <w:style w:type="paragraph" w:styleId="En-ttedetabledesmatires">
    <w:name w:val="TOC Heading"/>
    <w:basedOn w:val="Heading1"/>
    <w:next w:val="Normal"/>
    <w:uiPriority w:val="39"/>
    <w:unhideWhenUsed/>
    <w:qFormat/>
    <w:rsid w:val="00A207F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table" w:styleId="Grilledutableau">
    <w:name w:val="Table Grid"/>
    <w:basedOn w:val="TableNormal"/>
    <w:uiPriority w:val="39"/>
    <w:rsid w:val="00892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">
    <w:name w:val="Grid Table 4"/>
    <w:basedOn w:val="TableNormal"/>
    <w:uiPriority w:val="49"/>
    <w:rsid w:val="004C2C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44418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4418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44182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61"/>
    <w:pPr>
      <w:ind w:left="720"/>
      <w:contextualSpacing/>
    </w:pPr>
  </w:style>
  <w:style w:type="character" w:styleId="IntenseEmphasis">
    <w:name w:val="Intense Emphasis"/>
    <w:basedOn w:val="Policepardfaut"/>
    <w:uiPriority w:val="21"/>
    <w:qFormat/>
    <w:rsid w:val="00432561"/>
    <w:rPr>
      <w:i/>
      <w:iCs/>
      <w:color w:val="0F4761" w:themeColor="accent1" w:themeShade="BF"/>
    </w:rPr>
  </w:style>
  <w:style w:type="character" w:styleId="IntenseReference">
    <w:name w:val="Intense Reference"/>
    <w:basedOn w:val="Policepardfaut"/>
    <w:uiPriority w:val="32"/>
    <w:qFormat/>
    <w:rsid w:val="0043256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1A5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53E4"/>
  </w:style>
  <w:style w:type="paragraph" w:styleId="Pieddepage">
    <w:name w:val="footer"/>
    <w:basedOn w:val="Normal"/>
    <w:link w:val="PieddepageCar"/>
    <w:uiPriority w:val="99"/>
    <w:unhideWhenUsed/>
    <w:rsid w:val="001A5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A53E4"/>
  </w:style>
  <w:style w:type="character" w:customStyle="1" w:styleId="Titre1Car">
    <w:name w:val="Titre 1 Car"/>
    <w:basedOn w:val="Policepardfaut"/>
    <w:uiPriority w:val="9"/>
    <w:rsid w:val="006E6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uiPriority w:val="9"/>
    <w:semiHidden/>
    <w:rsid w:val="006E6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uiPriority w:val="9"/>
    <w:semiHidden/>
    <w:rsid w:val="006E6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uiPriority w:val="9"/>
    <w:semiHidden/>
    <w:rsid w:val="006E6F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uiPriority w:val="9"/>
    <w:semiHidden/>
    <w:rsid w:val="006E6F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uiPriority w:val="9"/>
    <w:semiHidden/>
    <w:rsid w:val="006E6F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uiPriority w:val="9"/>
    <w:semiHidden/>
    <w:rsid w:val="006E6F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uiPriority w:val="9"/>
    <w:semiHidden/>
    <w:rsid w:val="006E6F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uiPriority w:val="9"/>
    <w:semiHidden/>
    <w:rsid w:val="006E6F71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Policepardfaut"/>
    <w:uiPriority w:val="10"/>
    <w:rsid w:val="006E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uiPriority w:val="11"/>
    <w:rsid w:val="006E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Policepardfaut"/>
    <w:uiPriority w:val="29"/>
    <w:rsid w:val="006E6F71"/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Policepardfaut"/>
    <w:uiPriority w:val="30"/>
    <w:rsid w:val="006E6F71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cc8fe49b258a5dcacda219eb09307e5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ba3fb6ee7432f9cf044a22b51689d38b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020A5-06CC-456B-AFAE-9D29C1EC6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83E15A-473B-4005-B744-6B99DF8BA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82C64-9934-4C22-99E4-8F0047FEE277}">
  <ds:schemaRefs>
    <ds:schemaRef ds:uri="http://schemas.microsoft.com/office/2006/metadata/properties"/>
    <ds:schemaRef ds:uri="http://schemas.microsoft.com/office/infopath/2007/PartnerControls"/>
    <ds:schemaRef ds:uri="c7e9659a-247f-4fc5-b96b-8066ebefd750"/>
  </ds:schemaRefs>
</ds:datastoreItem>
</file>

<file path=customXml/itemProps4.xml><?xml version="1.0" encoding="utf-8"?>
<ds:datastoreItem xmlns:ds="http://schemas.openxmlformats.org/officeDocument/2006/customXml" ds:itemID="{3D72614F-4D7D-4208-86CB-A2C40FEF3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439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2850</CharactersWithSpaces>
  <SharedDoc>false</SharedDoc>
  <HLinks>
    <vt:vector size="30" baseType="variant"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_Toc198023607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_Toc198023606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_Toc198023605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_Toc198023604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_Toc198023603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VOISIN NOAH</dc:creator>
  <cp:keywords/>
  <dc:description/>
  <cp:lastModifiedBy>VOISIN NOAH</cp:lastModifiedBy>
  <cp:revision>159</cp:revision>
  <cp:lastPrinted>2025-05-13T15:52:00Z</cp:lastPrinted>
  <dcterms:created xsi:type="dcterms:W3CDTF">2025-05-12T22:04:00Z</dcterms:created>
  <dcterms:modified xsi:type="dcterms:W3CDTF">2025-05-13T15:53:00Z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