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9BAB" w14:textId="77777777" w:rsidR="00D861AB" w:rsidRPr="00B729D7" w:rsidRDefault="00000000">
      <w:pPr>
        <w:pStyle w:val="Heading3"/>
        <w:rPr>
          <w:color w:val="000000" w:themeColor="text1"/>
          <w:lang w:val="es-ES"/>
        </w:rPr>
      </w:pPr>
      <w:bookmarkStart w:id="0" w:name="X739f194ac8b623f61948717c662102d513d14eb"/>
      <w:r w:rsidRPr="00B729D7">
        <w:rPr>
          <w:color w:val="000000" w:themeColor="text1"/>
          <w:lang w:val="es-ES"/>
        </w:rPr>
        <w:t>Tabla 1. Distribución de predictores de discapacidad visual severa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57"/>
        <w:gridCol w:w="816"/>
        <w:gridCol w:w="1249"/>
        <w:gridCol w:w="816"/>
        <w:gridCol w:w="1249"/>
        <w:gridCol w:w="724"/>
        <w:gridCol w:w="1249"/>
      </w:tblGrid>
      <w:tr w:rsidR="00D861AB" w:rsidRPr="00B729D7" w14:paraId="78A9C678" w14:textId="77777777" w:rsidTr="00B729D7">
        <w:trPr>
          <w:tblHeader/>
          <w:jc w:val="center"/>
        </w:trPr>
        <w:tc>
          <w:tcPr>
            <w:tcW w:w="17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BA21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10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30A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103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0DA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Without Severe Visual Disability</w:t>
            </w:r>
          </w:p>
        </w:tc>
        <w:tc>
          <w:tcPr>
            <w:tcW w:w="1054" w:type="pct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E504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With Severe Visual Disability</w:t>
            </w:r>
          </w:p>
        </w:tc>
      </w:tr>
      <w:tr w:rsidR="00D861AB" w:rsidRPr="00B729D7" w14:paraId="1F9694AE" w14:textId="77777777" w:rsidTr="00B729D7">
        <w:trPr>
          <w:tblHeader/>
          <w:jc w:val="center"/>
        </w:trPr>
        <w:tc>
          <w:tcPr>
            <w:tcW w:w="1740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E946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4E9A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5D4D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43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1FB2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5EA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  <w:tc>
          <w:tcPr>
            <w:tcW w:w="38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5628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N</w:t>
            </w:r>
          </w:p>
        </w:tc>
        <w:tc>
          <w:tcPr>
            <w:tcW w:w="66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15C1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 %</w:t>
            </w:r>
          </w:p>
        </w:tc>
      </w:tr>
      <w:tr w:rsidR="00D861AB" w:rsidRPr="00B729D7" w14:paraId="33F92D5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648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0E87D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BB89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2C1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41,730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F615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5929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1BE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D861AB" w:rsidRPr="00B729D7" w14:paraId="3B4A1C43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DDDF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</w:tr>
      <w:tr w:rsidR="00D861AB" w:rsidRPr="00B729D7" w14:paraId="30FCCA8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F8C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7AEB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19,496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7291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45.37%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0BD5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18,942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B6B0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496A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51CC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2.74%</w:t>
            </w:r>
          </w:p>
        </w:tc>
      </w:tr>
      <w:tr w:rsidR="00D861AB" w:rsidRPr="00B729D7" w14:paraId="1337888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F35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Women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E16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23,574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CAC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54.63%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5EA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22,788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8152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27C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2B00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3.13%</w:t>
            </w:r>
          </w:p>
        </w:tc>
      </w:tr>
      <w:tr w:rsidR="00D861AB" w:rsidRPr="00B729D7" w14:paraId="7348756B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A5A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</w:t>
            </w:r>
          </w:p>
        </w:tc>
      </w:tr>
      <w:tr w:rsidR="00D861AB" w:rsidRPr="00B729D7" w14:paraId="7C34120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78D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mean (min, max)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1AA66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2B9C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</w:t>
            </w:r>
            <w:proofErr w:type="gram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112)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213A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A7E9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 (</w:t>
            </w:r>
            <w:proofErr w:type="gram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112)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575B" w14:textId="77777777" w:rsidR="00D861AB" w:rsidRPr="00B729D7" w:rsidRDefault="00D861A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BFD6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 (</w:t>
            </w:r>
            <w:proofErr w:type="gram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20 ,</w:t>
            </w:r>
            <w:proofErr w:type="gram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 xml:space="preserve"> 111)</w:t>
            </w:r>
          </w:p>
        </w:tc>
      </w:tr>
      <w:tr w:rsidR="00D861AB" w:rsidRPr="00B729D7" w14:paraId="46D07B63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3B12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Age group</w:t>
            </w:r>
          </w:p>
        </w:tc>
      </w:tr>
      <w:tr w:rsidR="00D861AB" w:rsidRPr="00B729D7" w14:paraId="212D59B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6AC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20 - 39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FC1D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18,574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B411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44.56%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E261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18,385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731E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98.89%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D2C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BC33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1.11%</w:t>
            </w:r>
          </w:p>
        </w:tc>
      </w:tr>
      <w:tr w:rsidR="00D861AB" w:rsidRPr="00B729D7" w14:paraId="77A5181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8A7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40 - 59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5BB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070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35.81%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A49B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15,045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38E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6172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37BE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2.47%</w:t>
            </w:r>
          </w:p>
        </w:tc>
      </w:tr>
      <w:tr w:rsidR="00D861AB" w:rsidRPr="00B729D7" w14:paraId="35E5E70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94B8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60+ yo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222C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CE5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8F0B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8,300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675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91.96%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D59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CBA5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8.04%</w:t>
            </w:r>
          </w:p>
        </w:tc>
      </w:tr>
      <w:tr w:rsidR="00D861AB" w:rsidRPr="00B729D7" w14:paraId="71BBFFA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240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Urbanicity</w:t>
            </w:r>
          </w:p>
        </w:tc>
      </w:tr>
      <w:tr w:rsidR="00D861AB" w:rsidRPr="00B729D7" w14:paraId="23FEC1E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8A3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Urban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722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99DB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78.8%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0A8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30,471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052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4A6A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3E1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D861AB" w:rsidRPr="00B729D7" w14:paraId="7E5A5B8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AFC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Rural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597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E5C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21.2%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2AC7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ED2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CE0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FE5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3.51%</w:t>
            </w:r>
          </w:p>
        </w:tc>
      </w:tr>
      <w:tr w:rsidR="00D861AB" w:rsidRPr="00B729D7" w14:paraId="433695FD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6AF7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</w:tr>
      <w:tr w:rsidR="00D861AB" w:rsidRPr="00B729D7" w14:paraId="02A88C3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ED7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More than high school education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5DC6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E2F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00AD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9,645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DE64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70BE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070E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1.4%</w:t>
            </w:r>
          </w:p>
        </w:tc>
      </w:tr>
      <w:tr w:rsidR="00D861AB" w:rsidRPr="00B729D7" w14:paraId="3D0B709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C1B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 school education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AD9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C94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743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6,781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B19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98.52%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D479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F667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1.48%</w:t>
            </w:r>
          </w:p>
        </w:tc>
      </w:tr>
      <w:tr w:rsidR="00D861AB" w:rsidRPr="00B729D7" w14:paraId="1871E34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B775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Secondary school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5C0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12,017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DA2D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26.77%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806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D4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97.94%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E14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1890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2.06%</w:t>
            </w:r>
          </w:p>
        </w:tc>
      </w:tr>
      <w:tr w:rsidR="00D861AB" w:rsidRPr="00B729D7" w14:paraId="50939F0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D9B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Elementary education or lower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A4D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14,407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C56E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31.34%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951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13,545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83A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94.25%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884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44D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5.75%</w:t>
            </w:r>
          </w:p>
        </w:tc>
      </w:tr>
      <w:tr w:rsidR="00D861AB" w:rsidRPr="00B729D7" w14:paraId="0BCBF4A2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C9B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SES</w:t>
            </w:r>
          </w:p>
        </w:tc>
      </w:tr>
      <w:tr w:rsidR="00D861AB" w:rsidRPr="00B729D7" w14:paraId="3ABABEE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490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High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8A6C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3,246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2499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10.29%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E6CB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3,205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D852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98.29%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A908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8211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1.71%</w:t>
            </w:r>
          </w:p>
        </w:tc>
      </w:tr>
      <w:tr w:rsidR="00D861AB" w:rsidRPr="00B729D7" w14:paraId="1405D1B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AA9A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high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C15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8,386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5E81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22.25%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D73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8,150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B067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C08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9E7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2.92%</w:t>
            </w:r>
          </w:p>
        </w:tc>
      </w:tr>
      <w:tr w:rsidR="00D861AB" w:rsidRPr="00B729D7" w14:paraId="72027BA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C1F9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Middle low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EAB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22,665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F938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49.76%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1B8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21,934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C51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BBE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731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524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3.04%</w:t>
            </w:r>
          </w:p>
        </w:tc>
      </w:tr>
      <w:tr w:rsidR="00D861AB" w:rsidRPr="00B729D7" w14:paraId="638C93E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F838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Low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67AA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8,773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D69D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FD8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8,441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D6A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F82A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7A0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3.47%</w:t>
            </w:r>
          </w:p>
        </w:tc>
      </w:tr>
      <w:tr w:rsidR="00D861AB" w:rsidRPr="00B729D7" w14:paraId="37B63DD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3552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Insurance</w:t>
            </w:r>
          </w:p>
        </w:tc>
      </w:tr>
      <w:tr w:rsidR="00D861AB" w:rsidRPr="00B729D7" w14:paraId="2900488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E387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insurance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825C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12,140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74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30.64%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96C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11,841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45D3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93D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8D50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2.28%</w:t>
            </w:r>
          </w:p>
        </w:tc>
      </w:tr>
      <w:tr w:rsidR="00D861AB" w:rsidRPr="00B729D7" w14:paraId="50FC72A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241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Insurance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2CA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30,930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8AEE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69.36%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ACDC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29,889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425E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D38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1F6F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3.25%</w:t>
            </w:r>
          </w:p>
        </w:tc>
      </w:tr>
      <w:tr w:rsidR="00D861AB" w:rsidRPr="00B729D7" w14:paraId="0BF2222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6E2A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Speaks indigenous lenguage</w:t>
            </w:r>
          </w:p>
        </w:tc>
      </w:tr>
      <w:tr w:rsidR="00D861AB" w:rsidRPr="00B729D7" w14:paraId="49BFF23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4BA7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3071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40,012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46B6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92B0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38,798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498D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30A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2C6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2.86%</w:t>
            </w:r>
          </w:p>
        </w:tc>
      </w:tr>
      <w:tr w:rsidR="00D861AB" w:rsidRPr="00B729D7" w14:paraId="3E2623E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79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E7A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B85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E6C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716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95.73%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45C9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08EE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4.27%</w:t>
            </w:r>
          </w:p>
        </w:tc>
      </w:tr>
      <w:tr w:rsidR="00D861AB" w:rsidRPr="00B729D7" w14:paraId="1CF39F7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50C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Past-week work</w:t>
            </w:r>
          </w:p>
        </w:tc>
      </w:tr>
      <w:tr w:rsidR="00D861AB" w:rsidRPr="00B729D7" w14:paraId="5CE6F93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8478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DF17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16,559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47A9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39.59%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5E2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15,711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FF5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8C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964A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4.91%</w:t>
            </w:r>
          </w:p>
        </w:tc>
      </w:tr>
      <w:tr w:rsidR="00D861AB" w:rsidRPr="00B729D7" w14:paraId="31D597A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773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D916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26,511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01B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60.41%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060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26,019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2E4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588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F05F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1.68%</w:t>
            </w:r>
          </w:p>
        </w:tc>
      </w:tr>
      <w:tr w:rsidR="00D861AB" w:rsidRPr="00B729D7" w14:paraId="2D52395C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766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Job type</w:t>
            </w:r>
          </w:p>
        </w:tc>
      </w:tr>
      <w:tr w:rsidR="00D861AB" w:rsidRPr="00B729D7" w14:paraId="14421CD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5B4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empleada(o)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CCED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15,619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7DC1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3D50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15,369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FF92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98.56%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534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1C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1.44%</w:t>
            </w:r>
          </w:p>
        </w:tc>
      </w:tr>
      <w:tr w:rsidR="00D861AB" w:rsidRPr="00B729D7" w14:paraId="5AAAAB4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B67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obrera(o)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28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1,151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FF9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2B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1,137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B341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7F3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B9D9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0.98%</w:t>
            </w:r>
          </w:p>
        </w:tc>
      </w:tr>
      <w:tr w:rsidR="00D861AB" w:rsidRPr="00B729D7" w14:paraId="2E7E69B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F72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jornalera(o) o peona(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ón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B284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2,042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5CDF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4FB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AA2B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A60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8E8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1.6%</w:t>
            </w:r>
          </w:p>
        </w:tc>
      </w:tr>
      <w:tr w:rsidR="00D861AB" w:rsidRPr="00B729D7" w14:paraId="0967002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9A24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trabajadora(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or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 por su cuenta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3B57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7,717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919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17.01%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D42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7,511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CB3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DDE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78E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2.43%</w:t>
            </w:r>
          </w:p>
        </w:tc>
      </w:tr>
      <w:tr w:rsidR="00D861AB" w:rsidRPr="00B729D7" w14:paraId="6BB16193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E720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patrona(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ón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 o empleadora(</w:t>
            </w:r>
            <w:proofErr w:type="spellStart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or</w:t>
            </w:r>
            <w:proofErr w:type="spellEnd"/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)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A1CF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4F03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1.17%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3D5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633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A72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99.52%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F20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E201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0.48%</w:t>
            </w:r>
          </w:p>
        </w:tc>
      </w:tr>
      <w:tr w:rsidR="00D861AB" w:rsidRPr="00B729D7" w14:paraId="6447D9E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3B1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trabajadora(or) sin pago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CB06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8517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9E0E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D66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11B6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57C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2.5%</w:t>
            </w:r>
          </w:p>
        </w:tc>
      </w:tr>
      <w:tr w:rsidR="00D861AB" w:rsidRPr="00B729D7" w14:paraId="13444B7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B19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otro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6BF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67A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A777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B9E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93.38%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395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A76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6.62%</w:t>
            </w:r>
          </w:p>
        </w:tc>
      </w:tr>
      <w:tr w:rsidR="00D861AB" w:rsidRPr="00B729D7" w14:paraId="407E0B9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1D05" w14:textId="7C8B02DA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 w:rsid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230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14,863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B80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35.98%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DC3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14,062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3BA0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94.84%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5267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08D0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5.16%</w:t>
            </w:r>
          </w:p>
        </w:tc>
      </w:tr>
      <w:tr w:rsidR="00D861AB" w:rsidRPr="00B729D7" w14:paraId="0574F34B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C05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Diabetes</w:t>
            </w:r>
          </w:p>
        </w:tc>
      </w:tr>
      <w:tr w:rsidR="00D861AB" w:rsidRPr="00B729D7" w14:paraId="19DBBD9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2E2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966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38,515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04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89.68%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801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37,549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402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4FD8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FB47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D861AB" w:rsidRPr="00B729D7" w14:paraId="7215FE9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C4D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3F2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4,555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B87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10.32%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E23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4,181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4ABB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91.61%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E48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B0D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8.39%</w:t>
            </w:r>
          </w:p>
        </w:tc>
      </w:tr>
      <w:tr w:rsidR="00D861AB" w:rsidRPr="00B729D7" w14:paraId="1FCB855A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53E8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Where was diabetes checked</w:t>
            </w:r>
          </w:p>
        </w:tc>
      </w:tr>
      <w:tr w:rsidR="00D861AB" w:rsidRPr="00B729D7" w14:paraId="2368CD2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780C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Consultorios de Farmacias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E74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62F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0.54%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907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942C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92.46%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8C5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C648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7.54%</w:t>
            </w:r>
          </w:p>
        </w:tc>
      </w:tr>
      <w:tr w:rsidR="00D861AB" w:rsidRPr="00B729D7" w14:paraId="3973FCD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4448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DIF y CR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5378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FD2A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AC6F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FA2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88.9%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9617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CEE0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11.1%</w:t>
            </w:r>
          </w:p>
        </w:tc>
      </w:tr>
      <w:tr w:rsidR="00D861AB" w:rsidRPr="00B729D7" w14:paraId="6A31E53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7F22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Hospital Civil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0D3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26F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855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19E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92.82%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12C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12B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7.18%</w:t>
            </w:r>
          </w:p>
        </w:tc>
      </w:tr>
      <w:tr w:rsidR="00D861AB" w:rsidRPr="00B729D7" w14:paraId="4F910647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2814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IMSS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AA5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40E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16BB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1,588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EE88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A9B9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E98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8.4%</w:t>
            </w:r>
          </w:p>
        </w:tc>
      </w:tr>
      <w:tr w:rsidR="00D861AB" w:rsidRPr="00B729D7" w14:paraId="6A08C33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BAE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ISSSTE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9D23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64AC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0.81%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0F3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71B19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89.63%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8CCA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DAD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10.37%</w:t>
            </w:r>
          </w:p>
        </w:tc>
      </w:tr>
      <w:tr w:rsidR="00D861AB" w:rsidRPr="00B729D7" w14:paraId="3ADDA18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30DC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Marina, Defensa, PEMEX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541D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9E7D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7D4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7DF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95.11%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FB3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A62D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4.89%</w:t>
            </w:r>
          </w:p>
        </w:tc>
      </w:tr>
      <w:tr w:rsidR="00D861AB" w:rsidRPr="00B729D7" w14:paraId="0F49F49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8078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Otras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602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628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BA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6BC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98.74%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4051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F06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1.26%</w:t>
            </w:r>
          </w:p>
        </w:tc>
      </w:tr>
      <w:tr w:rsidR="00D861AB" w:rsidRPr="00B729D7" w14:paraId="7D78FAF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EFB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Privado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EF55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52C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F117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756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D3C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B2E26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370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6.8%</w:t>
            </w:r>
          </w:p>
        </w:tc>
      </w:tr>
      <w:tr w:rsidR="00D861AB" w:rsidRPr="00B729D7" w14:paraId="3E298EC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2BF4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SS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FEF1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4B2E1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F33EE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1,215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BA0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90.95%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673B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910E2" w14:textId="77777777" w:rsidR="00D861AB" w:rsidRPr="00B729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9.05%</w:t>
            </w:r>
          </w:p>
        </w:tc>
      </w:tr>
      <w:tr w:rsidR="00B729D7" w:rsidRPr="00B729D7" w14:paraId="6A1C470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8E74" w14:textId="6597B00F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DA2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ADC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D00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B939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83D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A37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B729D7" w:rsidRPr="00B729D7" w14:paraId="27F0B987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AAD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Diabetes visual check referred</w:t>
            </w:r>
          </w:p>
        </w:tc>
      </w:tr>
      <w:tr w:rsidR="00B729D7" w:rsidRPr="00B729D7" w14:paraId="7F05B41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A305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D00D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3,157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5C9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7.33%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867D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5AD7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C140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54B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6.98%</w:t>
            </w:r>
          </w:p>
        </w:tc>
      </w:tr>
      <w:tr w:rsidR="00B729D7" w:rsidRPr="00B729D7" w14:paraId="4CC7CEB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B7D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1D4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0DE3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9327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1638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89.46%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44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07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10.54%</w:t>
            </w:r>
          </w:p>
        </w:tc>
      </w:tr>
      <w:tr w:rsidR="00B729D7" w:rsidRPr="00B729D7" w14:paraId="40D4178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2A96" w14:textId="4E2071F0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94F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14EE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E49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37,512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CEF9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18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992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2.36%</w:t>
            </w:r>
          </w:p>
        </w:tc>
      </w:tr>
      <w:tr w:rsidR="00B729D7" w:rsidRPr="00B729D7" w14:paraId="213C8E43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352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Visual disability due to diabetes</w:t>
            </w:r>
          </w:p>
        </w:tc>
      </w:tr>
      <w:tr w:rsidR="00B729D7" w:rsidRPr="00B729D7" w14:paraId="535E35C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597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E0E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2,584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1AEC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5.87%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A5E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2,478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AEC0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95.93%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CA37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533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4.07%</w:t>
            </w:r>
          </w:p>
        </w:tc>
      </w:tr>
      <w:tr w:rsidR="00B729D7" w:rsidRPr="00B729D7" w14:paraId="468A053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25C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0214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2,022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88BE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C46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1,754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986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86.37%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0A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050D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13.63%</w:t>
            </w:r>
          </w:p>
        </w:tc>
      </w:tr>
      <w:tr w:rsidR="00B729D7" w:rsidRPr="00B729D7" w14:paraId="11F911A2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6BFAF" w14:textId="23CBAE62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78F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4D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1D86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029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3BE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0FB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B729D7" w:rsidRPr="00B729D7" w14:paraId="2354E0F4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31E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Lost vision due to diabetes</w:t>
            </w:r>
          </w:p>
        </w:tc>
      </w:tr>
      <w:tr w:rsidR="00B729D7" w:rsidRPr="00B729D7" w14:paraId="1754BB6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C46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9CCD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4,380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D5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9.86%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AE79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4,095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2F53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93.62%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691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CB1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6.38%</w:t>
            </w:r>
          </w:p>
        </w:tc>
      </w:tr>
      <w:tr w:rsidR="00B729D7" w:rsidRPr="00B729D7" w14:paraId="2F48D515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38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946E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1FC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0.61%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8F10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539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61.09%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6C56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F7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38.91%</w:t>
            </w:r>
          </w:p>
        </w:tc>
      </w:tr>
      <w:tr w:rsidR="00B729D7" w:rsidRPr="00B729D7" w14:paraId="263144A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5FF2" w14:textId="3EDCED96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diabetes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8E2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38,464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FDD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89.53%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AC8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37,498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751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97.67%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F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B2F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2.33%</w:t>
            </w:r>
          </w:p>
        </w:tc>
      </w:tr>
      <w:tr w:rsidR="00B729D7" w:rsidRPr="00B729D7" w14:paraId="381D6825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3D13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Hypertension</w:t>
            </w:r>
          </w:p>
        </w:tc>
      </w:tr>
      <w:tr w:rsidR="00B729D7" w:rsidRPr="00B729D7" w14:paraId="2936013D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12C6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66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34,817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A4BB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79B9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26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89DC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F26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B729D7" w:rsidRPr="00B729D7" w14:paraId="2941532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A39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E9B2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8,253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209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18.38%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B66F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7,725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56E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93.74%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812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A56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6.26%</w:t>
            </w:r>
          </w:p>
        </w:tc>
      </w:tr>
      <w:tr w:rsidR="00B729D7" w:rsidRPr="00B729D7" w14:paraId="52AFBCCA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42C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Retinal damage due to HBP</w:t>
            </w:r>
          </w:p>
        </w:tc>
      </w:tr>
      <w:tr w:rsidR="00B729D7" w:rsidRPr="00B729D7" w14:paraId="176E49E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771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66F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7,228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2C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5BC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6,881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B38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95.21%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5FF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1693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4.79%</w:t>
            </w:r>
          </w:p>
        </w:tc>
      </w:tr>
      <w:tr w:rsidR="00B729D7" w:rsidRPr="00B729D7" w14:paraId="7DD54B6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1F7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7A5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1,025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6231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0DF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99A7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83.25%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8F5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679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16.75%</w:t>
            </w:r>
          </w:p>
        </w:tc>
      </w:tr>
      <w:tr w:rsidR="00B729D7" w:rsidRPr="00B729D7" w14:paraId="5B2F383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FC3E" w14:textId="28EDAEE9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Did not have hypertension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D58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34,817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B716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B89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C03C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8B6B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50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2.21%</w:t>
            </w:r>
          </w:p>
        </w:tc>
      </w:tr>
      <w:tr w:rsidR="00B729D7" w:rsidRPr="00B729D7" w14:paraId="4E09CFB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64F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>Use glasses</w:t>
            </w:r>
          </w:p>
        </w:tc>
      </w:tr>
      <w:tr w:rsidR="00B729D7" w:rsidRPr="00B729D7" w14:paraId="3C1CE44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689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0D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27,188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1A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62.12%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DCCF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26,347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DBD5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35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A1ED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2.91%</w:t>
            </w:r>
          </w:p>
        </w:tc>
      </w:tr>
      <w:tr w:rsidR="00B729D7" w:rsidRPr="00B729D7" w14:paraId="682F716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E8C6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C20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15,882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989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702B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15,383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B34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96.98%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66A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31A2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3.02%</w:t>
            </w:r>
          </w:p>
        </w:tc>
      </w:tr>
      <w:tr w:rsidR="00B729D7" w:rsidRPr="00B729D7" w14:paraId="520C9580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8CC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Depressive symptomatology</w:t>
            </w:r>
          </w:p>
        </w:tc>
      </w:tr>
      <w:tr w:rsidR="00B729D7" w:rsidRPr="00B729D7" w14:paraId="6AA876D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213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depressive symptoms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4E3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31,860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90F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76.01%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D2C6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31,312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D33E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BE4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FB11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1.64%</w:t>
            </w:r>
          </w:p>
        </w:tc>
      </w:tr>
      <w:tr w:rsidR="00B729D7" w:rsidRPr="00B729D7" w14:paraId="262DEA4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39F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Depressive symptoms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E8C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11,210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047D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23.99%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83A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10,418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C1D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D079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AF7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7.12%</w:t>
            </w:r>
          </w:p>
        </w:tc>
      </w:tr>
      <w:tr w:rsidR="00B729D7" w:rsidRPr="00B729D7" w14:paraId="6E11538B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BBE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Obesity</w:t>
            </w:r>
          </w:p>
        </w:tc>
      </w:tr>
      <w:tr w:rsidR="00B729D7" w:rsidRPr="00B729D7" w14:paraId="53FAC529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ED2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D2CD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EF47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77.15%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A0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31,956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DEB7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913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1,048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B1A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2.96%</w:t>
            </w:r>
          </w:p>
        </w:tc>
      </w:tr>
      <w:tr w:rsidR="00B729D7" w:rsidRPr="00B729D7" w14:paraId="0371E9F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AA02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74A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10,066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C98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22.85%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86A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9,774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088F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452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0336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2.94%</w:t>
            </w:r>
          </w:p>
        </w:tc>
      </w:tr>
      <w:tr w:rsidR="00B729D7" w:rsidRPr="00B729D7" w14:paraId="289CEF7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5F7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Cardiovascular diseases</w:t>
            </w:r>
          </w:p>
        </w:tc>
      </w:tr>
      <w:tr w:rsidR="00B729D7" w:rsidRPr="00B729D7" w14:paraId="0514D95F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B412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 CVD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06E3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41,669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C1B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86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40,443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62FD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642C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1,226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C361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2.8%</w:t>
            </w:r>
          </w:p>
        </w:tc>
      </w:tr>
      <w:tr w:rsidR="00B729D7" w:rsidRPr="00B729D7" w14:paraId="79A601A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B51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 CVD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78B0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1,401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C4FB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51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920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92.14%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B71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BFA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7.86%</w:t>
            </w:r>
          </w:p>
        </w:tc>
      </w:tr>
      <w:tr w:rsidR="00B729D7" w:rsidRPr="00B729D7" w14:paraId="09843665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1BB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Kidney disease</w:t>
            </w:r>
          </w:p>
        </w:tc>
      </w:tr>
      <w:tr w:rsidR="00B729D7" w:rsidRPr="00B729D7" w14:paraId="57F65183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7899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824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42,676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1CE5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99.05%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B28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41,389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EE4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1DD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B6B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2.83%</w:t>
            </w:r>
          </w:p>
        </w:tc>
      </w:tr>
      <w:tr w:rsidR="00B729D7" w:rsidRPr="00B729D7" w14:paraId="7E5826A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1EFE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E08B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09E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0A0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736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84.27%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0D8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00A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15.73%</w:t>
            </w:r>
          </w:p>
        </w:tc>
      </w:tr>
      <w:tr w:rsidR="00B729D7" w:rsidRPr="00B729D7" w14:paraId="17E4D94D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ED59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Dyslipidemia</w:t>
            </w:r>
          </w:p>
        </w:tc>
      </w:tr>
      <w:tr w:rsidR="00B729D7" w:rsidRPr="00B729D7" w14:paraId="719C65D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1117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39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34,052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48F9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79.47%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D3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33,093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B3C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97.35%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17B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C837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2.65%</w:t>
            </w:r>
          </w:p>
        </w:tc>
      </w:tr>
      <w:tr w:rsidR="00B729D7" w:rsidRPr="00B729D7" w14:paraId="16BD0035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BBB6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3CC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9,018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93FA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20.53%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C49A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8,637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17C6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E703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4682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4.12%</w:t>
            </w:r>
          </w:p>
        </w:tc>
      </w:tr>
      <w:tr w:rsidR="00B729D7" w:rsidRPr="00B729D7" w14:paraId="6600A49F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A8C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Type of smoker</w:t>
            </w:r>
          </w:p>
        </w:tc>
      </w:tr>
      <w:tr w:rsidR="00B729D7" w:rsidRPr="00B729D7" w14:paraId="372CEDA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848C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daily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763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3,105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76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7.49%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E71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3,013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96D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DF9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89F1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B729D7" w:rsidRPr="00B729D7" w14:paraId="29901208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22D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Current somedays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47A8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3,382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C19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8.06%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B9B2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3,308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937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98.17%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4F88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FF53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1.83%</w:t>
            </w:r>
          </w:p>
        </w:tc>
      </w:tr>
      <w:tr w:rsidR="00B729D7" w:rsidRPr="00B729D7" w14:paraId="4DBCA697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93D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Former smokers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3D41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5,687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CCA1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12.56%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22D9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5,454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29F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6A6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D0B0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3.7%</w:t>
            </w:r>
          </w:p>
        </w:tc>
      </w:tr>
      <w:tr w:rsidR="00B729D7" w:rsidRPr="00B729D7" w14:paraId="105B7C7B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DEA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Never smokers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607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30,698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BC9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71.62%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027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29,764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D45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97.05%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0D6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2EE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2.95%</w:t>
            </w:r>
          </w:p>
        </w:tc>
      </w:tr>
      <w:tr w:rsidR="00B729D7" w:rsidRPr="00B729D7" w14:paraId="4B11247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32F23" w14:textId="1823E0AF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40AE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70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0.27%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3D3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2C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94.88%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2E66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A6B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5.12%</w:t>
            </w:r>
          </w:p>
        </w:tc>
      </w:tr>
      <w:tr w:rsidR="00B729D7" w:rsidRPr="00B729D7" w14:paraId="63A8FC7F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0408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Alcohol use</w:t>
            </w:r>
          </w:p>
        </w:tc>
      </w:tr>
      <w:tr w:rsidR="00B729D7" w:rsidRPr="00B729D7" w14:paraId="66E2A00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727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lastRenderedPageBreak/>
              <w:tab/>
              <w:t>Never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359B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14,880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499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36.18%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27DA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14,350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27F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0BD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EF1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3.46%</w:t>
            </w:r>
          </w:p>
        </w:tc>
      </w:tr>
      <w:tr w:rsidR="00B729D7" w:rsidRPr="00B729D7" w14:paraId="325EE45C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8E4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A04A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11,779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3F7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27.25%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A3B5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11,303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30A3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96.42%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BAD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5B3C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3.58%</w:t>
            </w:r>
          </w:p>
        </w:tc>
      </w:tr>
      <w:tr w:rsidR="00B729D7" w:rsidRPr="00B729D7" w14:paraId="3653279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7C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30EB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16,411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920A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36.57%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B4A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16,077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F4CC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2037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B20B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1.98%</w:t>
            </w:r>
          </w:p>
        </w:tc>
      </w:tr>
      <w:tr w:rsidR="00B729D7" w:rsidRPr="00B729D7" w14:paraId="6F49F666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310D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Binge drinking</w:t>
            </w:r>
          </w:p>
        </w:tc>
      </w:tr>
      <w:tr w:rsidR="00B729D7" w:rsidRPr="00B729D7" w14:paraId="136DDC9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E8F4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8A1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17,211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1C8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39.88%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A38E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16,614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83B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96.82%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A7A6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0F2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3.18%</w:t>
            </w:r>
          </w:p>
        </w:tc>
      </w:tr>
      <w:tr w:rsidR="00B729D7" w:rsidRPr="00B729D7" w14:paraId="4A103A45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128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87D9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10,365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6157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22.68%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3593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10,180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36A8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98.34%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901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5998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1.66%</w:t>
            </w:r>
          </w:p>
        </w:tc>
      </w:tr>
      <w:tr w:rsidR="00B729D7" w:rsidRPr="00B729D7" w14:paraId="2ED7AC1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4706" w14:textId="22E3CC5D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A8D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15,494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1D1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37.43%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E52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14,936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F54B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96.5%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F5D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30C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3.5%</w:t>
            </w:r>
          </w:p>
        </w:tc>
      </w:tr>
      <w:tr w:rsidR="00B729D7" w:rsidRPr="00B729D7" w14:paraId="54715B07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2B75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Work accident</w:t>
            </w:r>
          </w:p>
        </w:tc>
      </w:tr>
      <w:tr w:rsidR="00B729D7" w:rsidRPr="00B729D7" w14:paraId="4B4E529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DF92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B3BC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40,997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23F5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40A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39,753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222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2A0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268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tr w:rsidR="00B729D7" w:rsidRPr="00B729D7" w14:paraId="2F02B0B1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A8F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Yes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45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2,073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585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D27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1,977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85A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95.43%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44060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6666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4.57%</w:t>
            </w:r>
          </w:p>
        </w:tc>
      </w:tr>
      <w:tr w:rsidR="00B729D7" w:rsidRPr="00B729D7" w14:paraId="05AC46C1" w14:textId="77777777" w:rsidTr="00B729D7">
        <w:trPr>
          <w:jc w:val="center"/>
        </w:trPr>
        <w:tc>
          <w:tcPr>
            <w:tcW w:w="5000" w:type="pct"/>
            <w:gridSpan w:val="7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502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360" w:lineRule="auto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Disability due to work accident</w:t>
            </w:r>
          </w:p>
        </w:tc>
      </w:tr>
      <w:tr w:rsidR="00B729D7" w:rsidRPr="00B729D7" w14:paraId="6723D640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30D2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Ninguno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BEC4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5381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3.08%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965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1,341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51BC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6DC5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08B1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2.81%</w:t>
            </w:r>
          </w:p>
        </w:tc>
      </w:tr>
      <w:tr w:rsidR="00B729D7" w:rsidRPr="00B729D7" w14:paraId="6FC055C4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F559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  <w:t>Limitación motora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D48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1CB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0.97%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274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472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C6D2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93.47%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C73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20E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6.53%</w:t>
            </w:r>
          </w:p>
        </w:tc>
      </w:tr>
      <w:tr w:rsidR="00B729D7" w:rsidRPr="00B729D7" w14:paraId="5719F6C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72DF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>Limitación para hablar u oír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8757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4054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0.02%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15A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71708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62.86%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B81D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2F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37.14%</w:t>
            </w:r>
          </w:p>
        </w:tc>
      </w:tr>
      <w:tr w:rsidR="00B729D7" w:rsidRPr="00B729D7" w14:paraId="40C1D20E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D80E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Dificultad para ver o ceguera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9F0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38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B8FCC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8720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56.02%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60F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FAC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43.98%</w:t>
            </w:r>
          </w:p>
        </w:tc>
      </w:tr>
      <w:tr w:rsidR="00B729D7" w:rsidRPr="00B729D7" w14:paraId="54CB3E5A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42AA4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  <w:lang w:val="es-ES"/>
              </w:rPr>
              <w:tab/>
              <w:t>Otra limitación física o mental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4C15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6EA3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0.19%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22C1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2126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96.79%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A33F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765DA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3.21%</w:t>
            </w:r>
          </w:p>
        </w:tc>
      </w:tr>
      <w:tr w:rsidR="00B729D7" w:rsidRPr="00B729D7" w14:paraId="27D80726" w14:textId="77777777" w:rsidTr="00B729D7">
        <w:trPr>
          <w:jc w:val="center"/>
        </w:trPr>
        <w:tc>
          <w:tcPr>
            <w:tcW w:w="1740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DA97" w14:textId="130A6C31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Missings</w:t>
            </w:r>
            <w:proofErr w:type="spellEnd"/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588CE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41,049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849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95.64%</w:t>
            </w:r>
          </w:p>
        </w:tc>
        <w:tc>
          <w:tcPr>
            <w:tcW w:w="43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66D02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39,802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99F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97.12%</w:t>
            </w:r>
          </w:p>
        </w:tc>
        <w:tc>
          <w:tcPr>
            <w:tcW w:w="38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F045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1,247</w:t>
            </w:r>
          </w:p>
        </w:tc>
        <w:tc>
          <w:tcPr>
            <w:tcW w:w="66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5D9D" w14:textId="77777777" w:rsidR="00B729D7" w:rsidRPr="00B729D7" w:rsidRDefault="00B729D7" w:rsidP="00B729D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B729D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2.88%</w:t>
            </w:r>
          </w:p>
        </w:tc>
      </w:tr>
      <w:bookmarkEnd w:id="0"/>
    </w:tbl>
    <w:p w14:paraId="2596F3FE" w14:textId="77777777" w:rsidR="00AB2ECC" w:rsidRDefault="00AB2ECC"/>
    <w:sectPr w:rsidR="00AB2EC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C6DB" w14:textId="77777777" w:rsidR="00AB2ECC" w:rsidRDefault="00AB2ECC">
      <w:pPr>
        <w:spacing w:after="0"/>
      </w:pPr>
      <w:r>
        <w:separator/>
      </w:r>
    </w:p>
  </w:endnote>
  <w:endnote w:type="continuationSeparator" w:id="0">
    <w:p w14:paraId="6E8B4A38" w14:textId="77777777" w:rsidR="00AB2ECC" w:rsidRDefault="00AB2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3B7B" w14:textId="77777777" w:rsidR="00AB2ECC" w:rsidRDefault="00AB2ECC">
      <w:r>
        <w:separator/>
      </w:r>
    </w:p>
  </w:footnote>
  <w:footnote w:type="continuationSeparator" w:id="0">
    <w:p w14:paraId="2560B22A" w14:textId="77777777" w:rsidR="00AB2ECC" w:rsidRDefault="00AB2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1D6FA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67A89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A42E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42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F2E6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1E99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E83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8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2C66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DAFF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D90A2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86005270">
    <w:abstractNumId w:val="10"/>
  </w:num>
  <w:num w:numId="2" w16cid:durableId="269094950">
    <w:abstractNumId w:val="0"/>
  </w:num>
  <w:num w:numId="3" w16cid:durableId="1821728699">
    <w:abstractNumId w:val="1"/>
  </w:num>
  <w:num w:numId="4" w16cid:durableId="1772893831">
    <w:abstractNumId w:val="2"/>
  </w:num>
  <w:num w:numId="5" w16cid:durableId="1192180863">
    <w:abstractNumId w:val="3"/>
  </w:num>
  <w:num w:numId="6" w16cid:durableId="2087217414">
    <w:abstractNumId w:val="8"/>
  </w:num>
  <w:num w:numId="7" w16cid:durableId="844973297">
    <w:abstractNumId w:val="4"/>
  </w:num>
  <w:num w:numId="8" w16cid:durableId="264003792">
    <w:abstractNumId w:val="5"/>
  </w:num>
  <w:num w:numId="9" w16cid:durableId="1065681239">
    <w:abstractNumId w:val="6"/>
  </w:num>
  <w:num w:numId="10" w16cid:durableId="418529191">
    <w:abstractNumId w:val="7"/>
  </w:num>
  <w:num w:numId="11" w16cid:durableId="115757228">
    <w:abstractNumId w:val="9"/>
  </w:num>
  <w:num w:numId="12" w16cid:durableId="8045399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1AB"/>
    <w:rsid w:val="00AB2ECC"/>
    <w:rsid w:val="00B729D7"/>
    <w:rsid w:val="00D8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C2880"/>
  <w15:docId w15:val="{327CB997-8118-CB4C-939E-DAC87F5F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B2D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2DB5"/>
    <w:pPr>
      <w:spacing w:before="180" w:after="180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5B2D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B2DB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rsid w:val="005B2DB5"/>
    <w:pPr>
      <w:keepNext/>
      <w:keepLines/>
      <w:jc w:val="center"/>
    </w:pPr>
    <w:rPr>
      <w:rFonts w:ascii="Times New Roman" w:hAnsi="Times New Roman"/>
      <w:color w:val="000000" w:themeColor="text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5B2DB5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B2DB5"/>
    <w:pPr>
      <w:shd w:val="clear" w:color="auto" w:fill="F8F8F8"/>
      <w:wordWrap w:val="0"/>
    </w:pPr>
    <w:rPr>
      <w:rFonts w:ascii="Times New Roman" w:hAnsi="Times New Roman"/>
      <w:color w:val="000000" w:themeColor="text1"/>
      <w:sz w:val="20"/>
    </w:rPr>
  </w:style>
  <w:style w:type="character" w:customStyle="1" w:styleId="KeywordTok">
    <w:name w:val="Keyword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imes New Roman" w:hAnsi="Times New Roman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imes New Roman" w:hAnsi="Times New Roman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imes New Roman" w:hAnsi="Times New Roman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imes New Roman" w:hAnsi="Times New Roman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5B2DB5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imes New Roman" w:hAnsi="Times New Roman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imes New Roman" w:hAnsi="Times New Roman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imes New Roman" w:hAnsi="Times New Roman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imes New Roman" w:hAnsi="Times New Roman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imes New Roman" w:hAnsi="Times New Roman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imes New Roman" w:hAnsi="Times New Roman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imes New Roman" w:hAnsi="Times New Roman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imes New Roman" w:hAnsi="Times New Roman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imes New Roman" w:hAnsi="Times New Roman"/>
      <w:color w:val="000000" w:themeColor="text1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B2DB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5B2DB5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3 - table 1</dc:title>
  <dc:creator>Luis E Segura</dc:creator>
  <cp:keywords/>
  <cp:lastModifiedBy>Segura, Luis E.</cp:lastModifiedBy>
  <cp:revision>2</cp:revision>
  <dcterms:created xsi:type="dcterms:W3CDTF">2023-12-07T01:28:00Z</dcterms:created>
  <dcterms:modified xsi:type="dcterms:W3CDTF">2023-12-07T01:31:00Z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