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AEB" w:rsidRPr="00E80FA2" w:rsidRDefault="00133A7A" w:rsidP="00E80FA2">
      <w:pPr>
        <w:spacing w:line="480" w:lineRule="auto"/>
        <w:rPr>
          <w:rFonts w:ascii="Times New Roman" w:hAnsi="Times New Roman" w:cs="Times New Roman"/>
          <w:sz w:val="24"/>
          <w:szCs w:val="24"/>
        </w:rPr>
      </w:pPr>
      <w:r w:rsidRPr="00E80FA2">
        <w:rPr>
          <w:rFonts w:ascii="Times New Roman" w:hAnsi="Times New Roman" w:cs="Times New Roman"/>
          <w:sz w:val="24"/>
          <w:szCs w:val="24"/>
        </w:rPr>
        <w:t>Charlotte Strobl</w:t>
      </w:r>
    </w:p>
    <w:p w:rsidR="00133A7A" w:rsidRPr="00E80FA2" w:rsidRDefault="00133A7A" w:rsidP="00E80FA2">
      <w:pPr>
        <w:spacing w:line="480" w:lineRule="auto"/>
        <w:rPr>
          <w:rFonts w:ascii="Times New Roman" w:hAnsi="Times New Roman" w:cs="Times New Roman"/>
          <w:sz w:val="24"/>
          <w:szCs w:val="24"/>
        </w:rPr>
      </w:pPr>
      <w:r w:rsidRPr="00E80FA2">
        <w:rPr>
          <w:rFonts w:ascii="Times New Roman" w:hAnsi="Times New Roman" w:cs="Times New Roman"/>
          <w:sz w:val="24"/>
          <w:szCs w:val="24"/>
        </w:rPr>
        <w:t>Professor Henderson</w:t>
      </w:r>
    </w:p>
    <w:p w:rsidR="00133A7A" w:rsidRPr="00E80FA2" w:rsidRDefault="00133A7A" w:rsidP="00E80FA2">
      <w:pPr>
        <w:spacing w:line="480" w:lineRule="auto"/>
        <w:rPr>
          <w:rFonts w:ascii="Times New Roman" w:hAnsi="Times New Roman" w:cs="Times New Roman"/>
          <w:sz w:val="24"/>
          <w:szCs w:val="24"/>
        </w:rPr>
      </w:pPr>
      <w:r w:rsidRPr="00E80FA2">
        <w:rPr>
          <w:rFonts w:ascii="Times New Roman" w:hAnsi="Times New Roman" w:cs="Times New Roman"/>
          <w:sz w:val="24"/>
          <w:szCs w:val="24"/>
        </w:rPr>
        <w:t>CSCI 325 – Object Oriented Programming</w:t>
      </w:r>
    </w:p>
    <w:p w:rsidR="00133A7A" w:rsidRPr="00E80FA2" w:rsidRDefault="00133A7A" w:rsidP="00E80FA2">
      <w:pPr>
        <w:spacing w:line="480" w:lineRule="auto"/>
        <w:rPr>
          <w:rFonts w:ascii="Times New Roman" w:hAnsi="Times New Roman" w:cs="Times New Roman"/>
          <w:sz w:val="24"/>
          <w:szCs w:val="24"/>
        </w:rPr>
      </w:pPr>
      <w:r w:rsidRPr="00E80FA2">
        <w:rPr>
          <w:rFonts w:ascii="Times New Roman" w:hAnsi="Times New Roman" w:cs="Times New Roman"/>
          <w:sz w:val="24"/>
          <w:szCs w:val="24"/>
        </w:rPr>
        <w:t>2 December 2023</w:t>
      </w:r>
    </w:p>
    <w:p w:rsidR="00C2018D" w:rsidRPr="00E80FA2" w:rsidRDefault="00C2018D" w:rsidP="00E80FA2">
      <w:pPr>
        <w:spacing w:line="480" w:lineRule="auto"/>
        <w:jc w:val="center"/>
        <w:rPr>
          <w:rFonts w:ascii="Times New Roman" w:hAnsi="Times New Roman" w:cs="Times New Roman"/>
          <w:sz w:val="24"/>
          <w:szCs w:val="24"/>
        </w:rPr>
      </w:pPr>
      <w:r w:rsidRPr="00E80FA2">
        <w:rPr>
          <w:rFonts w:ascii="Times New Roman" w:hAnsi="Times New Roman" w:cs="Times New Roman"/>
          <w:sz w:val="24"/>
          <w:szCs w:val="24"/>
        </w:rPr>
        <w:t>Ethical Dilemmas in Cybersecurity</w:t>
      </w:r>
    </w:p>
    <w:p w:rsidR="00E80FA2" w:rsidRPr="00E80FA2" w:rsidRDefault="00E80FA2" w:rsidP="00E80FA2">
      <w:pPr>
        <w:spacing w:line="480" w:lineRule="auto"/>
        <w:ind w:firstLine="720"/>
        <w:rPr>
          <w:rFonts w:ascii="Times New Roman" w:hAnsi="Times New Roman" w:cs="Times New Roman"/>
          <w:sz w:val="24"/>
          <w:szCs w:val="24"/>
        </w:rPr>
      </w:pPr>
      <w:r w:rsidRPr="00E80FA2">
        <w:rPr>
          <w:rFonts w:ascii="Times New Roman" w:hAnsi="Times New Roman" w:cs="Times New Roman"/>
          <w:sz w:val="24"/>
          <w:szCs w:val="24"/>
        </w:rPr>
        <w:t xml:space="preserve">When it comes to cybersecurity, one may encounter various ethical dilemmas on the job. These issues include but are not limited to confidentiality, security, and privacy. One in the field may find the temptation to reveal whatever information they stumbled upon while securing someone's data. When in the role of securing someone's data, a great responsibility and burden </w:t>
      </w:r>
      <w:proofErr w:type="gramStart"/>
      <w:r w:rsidRPr="00E80FA2">
        <w:rPr>
          <w:rFonts w:ascii="Times New Roman" w:hAnsi="Times New Roman" w:cs="Times New Roman"/>
          <w:sz w:val="24"/>
          <w:szCs w:val="24"/>
        </w:rPr>
        <w:t>is placed</w:t>
      </w:r>
      <w:proofErr w:type="gramEnd"/>
      <w:r w:rsidRPr="00E80FA2">
        <w:rPr>
          <w:rFonts w:ascii="Times New Roman" w:hAnsi="Times New Roman" w:cs="Times New Roman"/>
          <w:sz w:val="24"/>
          <w:szCs w:val="24"/>
        </w:rPr>
        <w:t xml:space="preserve"> upon that person. This field involves deterring hackers and viruses, which, if failed to prevent, would be detrimental to the client. Luckily, the ACM and IEEE codes of ethics provide professionals with a foundation for ethical decision-making regarding these issues. When faced with finding a balance between security and human rights, I can refer to biblical principles, case studies, and codes of ethics to guide my actions.</w:t>
      </w:r>
    </w:p>
    <w:p w:rsidR="00E80FA2" w:rsidRPr="00E80FA2" w:rsidRDefault="00E80FA2" w:rsidP="00E80FA2">
      <w:pPr>
        <w:spacing w:line="480" w:lineRule="auto"/>
        <w:ind w:firstLine="720"/>
        <w:rPr>
          <w:rFonts w:ascii="Times New Roman" w:hAnsi="Times New Roman" w:cs="Times New Roman"/>
          <w:sz w:val="24"/>
          <w:szCs w:val="24"/>
        </w:rPr>
      </w:pPr>
      <w:r w:rsidRPr="00E80FA2">
        <w:rPr>
          <w:rFonts w:ascii="Times New Roman" w:hAnsi="Times New Roman" w:cs="Times New Roman"/>
          <w:sz w:val="24"/>
          <w:szCs w:val="24"/>
        </w:rPr>
        <w:t xml:space="preserve">In cybersecurity, there is often a trade-off between security and human rights. An example of this is online activity monitoring. If the government tracks the internet activity of citizens, they could use the information collected to locate terrorist threats much more effectively, but this hinders civilians' right to privacy. According to Taddeo, "The need to strike a balance that would allow for reaching an ethical equilibrium between cyber security measures and individual rights is then compelling and is a concern that crosses the boundaries of academia" (354). If the government tracks internet activity to the extreme, it fails to balance the security measures with individual rights by trading one for the other. Users put tremendous trust </w:t>
      </w:r>
      <w:r w:rsidRPr="00E80FA2">
        <w:rPr>
          <w:rFonts w:ascii="Times New Roman" w:hAnsi="Times New Roman" w:cs="Times New Roman"/>
          <w:sz w:val="24"/>
          <w:szCs w:val="24"/>
        </w:rPr>
        <w:lastRenderedPageBreak/>
        <w:t xml:space="preserve">in a system to keep their data private, but security breaches hinder that trust. </w:t>
      </w:r>
      <w:proofErr w:type="gramStart"/>
      <w:r w:rsidRPr="00E80FA2">
        <w:rPr>
          <w:rFonts w:ascii="Times New Roman" w:hAnsi="Times New Roman" w:cs="Times New Roman"/>
          <w:sz w:val="24"/>
          <w:szCs w:val="24"/>
        </w:rPr>
        <w:t>Because of that, there must be an ongoing dialogue that considers preserving individual rights while additionally providing sufficient security.</w:t>
      </w:r>
      <w:proofErr w:type="gramEnd"/>
      <w:r w:rsidRPr="00E80FA2">
        <w:rPr>
          <w:rFonts w:ascii="Times New Roman" w:hAnsi="Times New Roman" w:cs="Times New Roman"/>
          <w:sz w:val="24"/>
          <w:szCs w:val="24"/>
        </w:rPr>
        <w:t xml:space="preserve"> However, there is no one simple fix to this due to technology's rapid changes. According to </w:t>
      </w:r>
      <w:proofErr w:type="spellStart"/>
      <w:r w:rsidRPr="00E80FA2">
        <w:rPr>
          <w:rFonts w:ascii="Times New Roman" w:hAnsi="Times New Roman" w:cs="Times New Roman"/>
          <w:sz w:val="24"/>
          <w:szCs w:val="24"/>
        </w:rPr>
        <w:t>Pawlicka</w:t>
      </w:r>
      <w:proofErr w:type="spellEnd"/>
      <w:r w:rsidRPr="00E80FA2">
        <w:rPr>
          <w:rFonts w:ascii="Times New Roman" w:hAnsi="Times New Roman" w:cs="Times New Roman"/>
          <w:sz w:val="24"/>
          <w:szCs w:val="24"/>
        </w:rPr>
        <w:t xml:space="preserve"> et al., "The discussion on the ethical dilemmas of cybersecurity must continue, and the list has to be updated, preferably in the form of </w:t>
      </w:r>
      <w:proofErr w:type="gramStart"/>
      <w:r w:rsidRPr="00E80FA2">
        <w:rPr>
          <w:rFonts w:ascii="Times New Roman" w:hAnsi="Times New Roman" w:cs="Times New Roman"/>
          <w:sz w:val="24"/>
          <w:szCs w:val="24"/>
        </w:rPr>
        <w:t>an inter</w:t>
      </w:r>
      <w:proofErr w:type="gramEnd"/>
      <w:r w:rsidRPr="00E80FA2">
        <w:rPr>
          <w:rFonts w:ascii="Times New Roman" w:hAnsi="Times New Roman" w:cs="Times New Roman"/>
          <w:sz w:val="24"/>
          <w:szCs w:val="24"/>
        </w:rPr>
        <w:t xml:space="preserve">- and multidisciplinary dialogue. Then, the outcomes of the discussions have to be transformed into meaningful actions" (5). This suggests that cybersecurity ethics </w:t>
      </w:r>
      <w:proofErr w:type="gramStart"/>
      <w:r w:rsidRPr="00E80FA2">
        <w:rPr>
          <w:rFonts w:ascii="Times New Roman" w:hAnsi="Times New Roman" w:cs="Times New Roman"/>
          <w:sz w:val="24"/>
          <w:szCs w:val="24"/>
        </w:rPr>
        <w:t>must constantly be revised</w:t>
      </w:r>
      <w:proofErr w:type="gramEnd"/>
      <w:r w:rsidRPr="00E80FA2">
        <w:rPr>
          <w:rFonts w:ascii="Times New Roman" w:hAnsi="Times New Roman" w:cs="Times New Roman"/>
          <w:sz w:val="24"/>
          <w:szCs w:val="24"/>
        </w:rPr>
        <w:t xml:space="preserve"> to keep up with technological advances. Amidst these changes, there needs to be a balance between security measures and respecting human rights.</w:t>
      </w:r>
    </w:p>
    <w:p w:rsidR="00E80FA2" w:rsidRPr="00E80FA2" w:rsidRDefault="00E80FA2" w:rsidP="00E80FA2">
      <w:pPr>
        <w:spacing w:line="480" w:lineRule="auto"/>
        <w:ind w:firstLine="720"/>
        <w:rPr>
          <w:rFonts w:ascii="Times New Roman" w:hAnsi="Times New Roman" w:cs="Times New Roman"/>
          <w:sz w:val="24"/>
          <w:szCs w:val="24"/>
        </w:rPr>
      </w:pPr>
      <w:r w:rsidRPr="00E80FA2">
        <w:rPr>
          <w:rFonts w:ascii="Times New Roman" w:hAnsi="Times New Roman" w:cs="Times New Roman"/>
          <w:sz w:val="24"/>
          <w:szCs w:val="24"/>
        </w:rPr>
        <w:t xml:space="preserve">When taking a hard look at myself, I realize I am not prepared to take on these challenges. I feel as though I </w:t>
      </w:r>
      <w:r w:rsidR="009E60C4" w:rsidRPr="00E80FA2">
        <w:rPr>
          <w:rFonts w:ascii="Times New Roman" w:hAnsi="Times New Roman" w:cs="Times New Roman"/>
          <w:sz w:val="24"/>
          <w:szCs w:val="24"/>
        </w:rPr>
        <w:t>would not</w:t>
      </w:r>
      <w:r w:rsidRPr="00E80FA2">
        <w:rPr>
          <w:rFonts w:ascii="Times New Roman" w:hAnsi="Times New Roman" w:cs="Times New Roman"/>
          <w:sz w:val="24"/>
          <w:szCs w:val="24"/>
        </w:rPr>
        <w:t xml:space="preserve"> even know where to begin when addressing a detrimental situation regarding implementing good security while considering human rights. However, I would approach this by researching. Bustard suggests examples of real-world cybersecurity scandals help to explain the impact of misuse on an organization (694). I would make the effort to look into real-world cases and find what works versus what does not. In addition, I will align my decision-making to principles from ACM, IEEE Codes of Ethics, and biblical principles.</w:t>
      </w:r>
    </w:p>
    <w:p w:rsidR="00E80FA2" w:rsidRPr="00E80FA2" w:rsidRDefault="00E80FA2" w:rsidP="009E60C4">
      <w:pPr>
        <w:spacing w:line="480" w:lineRule="auto"/>
        <w:ind w:firstLine="720"/>
        <w:rPr>
          <w:rFonts w:ascii="Times New Roman" w:hAnsi="Times New Roman" w:cs="Times New Roman"/>
          <w:sz w:val="24"/>
          <w:szCs w:val="24"/>
        </w:rPr>
      </w:pPr>
      <w:r w:rsidRPr="00E80FA2">
        <w:rPr>
          <w:rFonts w:ascii="Times New Roman" w:hAnsi="Times New Roman" w:cs="Times New Roman"/>
          <w:sz w:val="24"/>
          <w:szCs w:val="24"/>
        </w:rPr>
        <w:t xml:space="preserve">The ACM and IEEE codes of ethics share striking similarities to biblical principles. Both codes of ethics mention avoiding harm, acting justly, and being honest. These line up with scripture because the Bible tells Christians to "love your neighbor as yourself" (Matt. 22.39) and to "walk with integrity" (Prov. 10.9). When someone actively loves their neighbor, that person will protect their privacy rather than invade it, act justly instead of unjustly, and look to protect them from harm. Likewise, when someone walks with integrity, that person will be fair, </w:t>
      </w:r>
      <w:r w:rsidRPr="00E80FA2">
        <w:rPr>
          <w:rFonts w:ascii="Times New Roman" w:hAnsi="Times New Roman" w:cs="Times New Roman"/>
          <w:sz w:val="24"/>
          <w:szCs w:val="24"/>
        </w:rPr>
        <w:lastRenderedPageBreak/>
        <w:t>trustworthy, honorable, and not deceitful. In other words, one who earnestly obeys the teachings of the Bible will consequently adhere to the ACM and IEEE codes of Ethics due</w:t>
      </w:r>
      <w:r>
        <w:rPr>
          <w:rFonts w:ascii="Times New Roman" w:hAnsi="Times New Roman" w:cs="Times New Roman"/>
          <w:sz w:val="24"/>
          <w:szCs w:val="24"/>
        </w:rPr>
        <w:t xml:space="preserve"> to their overlapping concepts.</w:t>
      </w:r>
    </w:p>
    <w:p w:rsidR="00C2018D" w:rsidRPr="00E80FA2" w:rsidRDefault="00E80FA2" w:rsidP="00E80FA2">
      <w:pPr>
        <w:spacing w:line="480" w:lineRule="auto"/>
        <w:ind w:firstLine="720"/>
        <w:rPr>
          <w:rFonts w:ascii="Times New Roman" w:hAnsi="Times New Roman" w:cs="Times New Roman"/>
          <w:sz w:val="24"/>
          <w:szCs w:val="24"/>
        </w:rPr>
      </w:pPr>
      <w:r w:rsidRPr="00E80FA2">
        <w:rPr>
          <w:rFonts w:ascii="Times New Roman" w:hAnsi="Times New Roman" w:cs="Times New Roman"/>
          <w:sz w:val="24"/>
          <w:szCs w:val="24"/>
        </w:rPr>
        <w:t>In short, finding the balance between security and human rights is challenging, but one can use biblical principles, case studies, and codes of</w:t>
      </w:r>
      <w:r w:rsidR="00180577">
        <w:rPr>
          <w:rFonts w:ascii="Times New Roman" w:hAnsi="Times New Roman" w:cs="Times New Roman"/>
          <w:sz w:val="24"/>
          <w:szCs w:val="24"/>
        </w:rPr>
        <w:t xml:space="preserve"> ethics to overcome this issue. U</w:t>
      </w:r>
      <w:r w:rsidRPr="00E80FA2">
        <w:rPr>
          <w:rFonts w:ascii="Times New Roman" w:hAnsi="Times New Roman" w:cs="Times New Roman"/>
          <w:sz w:val="24"/>
          <w:szCs w:val="24"/>
        </w:rPr>
        <w:t xml:space="preserve">nfortunately, security solutions are not a one-time thing and require frequent revisiting as technology continues to advance day after day. Discussions revolving around these issues should be ongoing and continuous. Although I am currently new to this issue, I can utilize biblical principles and codes of ethics to verify my decision-making and look to previous cases to measure the success of a specific implementation. Accessing these resources will ensure that I promote effective security measures that protect people while also respecting their rights. </w:t>
      </w:r>
      <w:bookmarkStart w:id="0" w:name="_GoBack"/>
      <w:bookmarkEnd w:id="0"/>
      <w:r w:rsidR="00C2018D" w:rsidRPr="00E80FA2">
        <w:rPr>
          <w:rFonts w:ascii="Times New Roman" w:hAnsi="Times New Roman" w:cs="Times New Roman"/>
          <w:sz w:val="24"/>
          <w:szCs w:val="24"/>
        </w:rPr>
        <w:br w:type="page"/>
      </w:r>
    </w:p>
    <w:p w:rsidR="00B04C63" w:rsidRPr="00E80FA2" w:rsidRDefault="00C2018D" w:rsidP="00E80FA2">
      <w:pPr>
        <w:spacing w:line="480" w:lineRule="auto"/>
        <w:ind w:firstLine="720"/>
        <w:jc w:val="center"/>
        <w:rPr>
          <w:rFonts w:ascii="Times New Roman" w:hAnsi="Times New Roman" w:cs="Times New Roman"/>
          <w:sz w:val="24"/>
          <w:szCs w:val="24"/>
        </w:rPr>
      </w:pPr>
      <w:r w:rsidRPr="00E80FA2">
        <w:rPr>
          <w:rFonts w:ascii="Times New Roman" w:hAnsi="Times New Roman" w:cs="Times New Roman"/>
          <w:sz w:val="24"/>
          <w:szCs w:val="24"/>
        </w:rPr>
        <w:lastRenderedPageBreak/>
        <w:t>Works Cited</w:t>
      </w:r>
    </w:p>
    <w:p w:rsidR="00E80FA2" w:rsidRDefault="00E80FA2" w:rsidP="00E80FA2">
      <w:pPr>
        <w:spacing w:after="0" w:line="480" w:lineRule="auto"/>
        <w:rPr>
          <w:rFonts w:ascii="Times New Roman" w:hAnsi="Times New Roman" w:cs="Times New Roman"/>
          <w:sz w:val="24"/>
          <w:szCs w:val="24"/>
        </w:rPr>
      </w:pPr>
      <w:r w:rsidRPr="00E80FA2">
        <w:rPr>
          <w:rFonts w:ascii="Times New Roman" w:hAnsi="Times New Roman" w:cs="Times New Roman"/>
          <w:sz w:val="24"/>
          <w:szCs w:val="24"/>
        </w:rPr>
        <w:t xml:space="preserve">Taddeo, </w:t>
      </w:r>
      <w:proofErr w:type="spellStart"/>
      <w:r w:rsidRPr="00E80FA2">
        <w:rPr>
          <w:rFonts w:ascii="Times New Roman" w:hAnsi="Times New Roman" w:cs="Times New Roman"/>
          <w:sz w:val="24"/>
          <w:szCs w:val="24"/>
        </w:rPr>
        <w:t>Mariarosaria</w:t>
      </w:r>
      <w:proofErr w:type="spellEnd"/>
      <w:r w:rsidRPr="00E80FA2">
        <w:rPr>
          <w:rFonts w:ascii="Times New Roman" w:hAnsi="Times New Roman" w:cs="Times New Roman"/>
          <w:sz w:val="24"/>
          <w:szCs w:val="24"/>
        </w:rPr>
        <w:t xml:space="preserve">. “Cyber security and individual rights, striking the right balance.” </w:t>
      </w:r>
    </w:p>
    <w:p w:rsidR="00E80FA2" w:rsidRDefault="00E80FA2" w:rsidP="00E80FA2">
      <w:pPr>
        <w:spacing w:after="0" w:line="480" w:lineRule="auto"/>
        <w:ind w:firstLine="720"/>
        <w:rPr>
          <w:rFonts w:ascii="Times New Roman" w:hAnsi="Times New Roman" w:cs="Times New Roman"/>
          <w:sz w:val="24"/>
          <w:szCs w:val="24"/>
        </w:rPr>
      </w:pPr>
      <w:r w:rsidRPr="00E80FA2">
        <w:rPr>
          <w:rFonts w:ascii="Times New Roman" w:hAnsi="Times New Roman" w:cs="Times New Roman"/>
          <w:sz w:val="24"/>
          <w:szCs w:val="24"/>
        </w:rPr>
        <w:t xml:space="preserve">Philosophy &amp;; Technology, vol. 26, no. 4, 2013, pp. 353–356, </w:t>
      </w:r>
    </w:p>
    <w:p w:rsidR="00E80FA2" w:rsidRDefault="00E80FA2" w:rsidP="00E80FA2">
      <w:pPr>
        <w:spacing w:after="0" w:line="480" w:lineRule="auto"/>
        <w:ind w:firstLine="720"/>
        <w:rPr>
          <w:rFonts w:ascii="Times New Roman" w:hAnsi="Times New Roman" w:cs="Times New Roman"/>
          <w:sz w:val="24"/>
          <w:szCs w:val="24"/>
        </w:rPr>
      </w:pPr>
      <w:r w:rsidRPr="00E80FA2">
        <w:rPr>
          <w:rFonts w:ascii="Times New Roman" w:hAnsi="Times New Roman" w:cs="Times New Roman"/>
          <w:sz w:val="24"/>
          <w:szCs w:val="24"/>
        </w:rPr>
        <w:t>https://doi.org/10.1007/s13347-013-0140-9.</w:t>
      </w:r>
    </w:p>
    <w:p w:rsidR="00E80FA2" w:rsidRDefault="00E80FA2" w:rsidP="00E80FA2">
      <w:pPr>
        <w:spacing w:after="0" w:line="480" w:lineRule="auto"/>
        <w:rPr>
          <w:rFonts w:ascii="Times New Roman" w:hAnsi="Times New Roman" w:cs="Times New Roman"/>
          <w:sz w:val="24"/>
          <w:szCs w:val="24"/>
        </w:rPr>
      </w:pPr>
      <w:proofErr w:type="spellStart"/>
      <w:r w:rsidRPr="00E80FA2">
        <w:rPr>
          <w:rFonts w:ascii="Times New Roman" w:hAnsi="Times New Roman" w:cs="Times New Roman"/>
          <w:sz w:val="24"/>
          <w:szCs w:val="24"/>
        </w:rPr>
        <w:t>Pawlicka</w:t>
      </w:r>
      <w:proofErr w:type="spellEnd"/>
      <w:r w:rsidRPr="00E80FA2">
        <w:rPr>
          <w:rFonts w:ascii="Times New Roman" w:hAnsi="Times New Roman" w:cs="Times New Roman"/>
          <w:sz w:val="24"/>
          <w:szCs w:val="24"/>
        </w:rPr>
        <w:t xml:space="preserve">, Aleksandra, et al. “What will the future of cybersecurity bring us, and will it be </w:t>
      </w:r>
    </w:p>
    <w:p w:rsidR="00E80FA2" w:rsidRDefault="00E80FA2" w:rsidP="00E80FA2">
      <w:pPr>
        <w:spacing w:after="0" w:line="480" w:lineRule="auto"/>
        <w:ind w:left="720"/>
        <w:rPr>
          <w:rFonts w:ascii="Times New Roman" w:hAnsi="Times New Roman" w:cs="Times New Roman"/>
          <w:sz w:val="24"/>
          <w:szCs w:val="24"/>
        </w:rPr>
      </w:pPr>
      <w:proofErr w:type="gramStart"/>
      <w:r w:rsidRPr="00E80FA2">
        <w:rPr>
          <w:rFonts w:ascii="Times New Roman" w:hAnsi="Times New Roman" w:cs="Times New Roman"/>
          <w:sz w:val="24"/>
          <w:szCs w:val="24"/>
        </w:rPr>
        <w:t>ethical</w:t>
      </w:r>
      <w:proofErr w:type="gramEnd"/>
      <w:r w:rsidRPr="00E80FA2">
        <w:rPr>
          <w:rFonts w:ascii="Times New Roman" w:hAnsi="Times New Roman" w:cs="Times New Roman"/>
          <w:sz w:val="24"/>
          <w:szCs w:val="24"/>
        </w:rPr>
        <w:t xml:space="preserve">? </w:t>
      </w:r>
      <w:proofErr w:type="gramStart"/>
      <w:r w:rsidRPr="00E80FA2">
        <w:rPr>
          <w:rFonts w:ascii="Times New Roman" w:hAnsi="Times New Roman" w:cs="Times New Roman"/>
          <w:sz w:val="24"/>
          <w:szCs w:val="24"/>
        </w:rPr>
        <w:t>the</w:t>
      </w:r>
      <w:proofErr w:type="gramEnd"/>
      <w:r w:rsidRPr="00E80FA2">
        <w:rPr>
          <w:rFonts w:ascii="Times New Roman" w:hAnsi="Times New Roman" w:cs="Times New Roman"/>
          <w:sz w:val="24"/>
          <w:szCs w:val="24"/>
        </w:rPr>
        <w:t xml:space="preserve"> hunt for the black swans of cybersecurity ethics.” IEEE Access, vol. 11, 2023, pp. 58796–58807, </w:t>
      </w:r>
    </w:p>
    <w:p w:rsidR="00E80FA2" w:rsidRDefault="00E80FA2" w:rsidP="00E80FA2">
      <w:pPr>
        <w:spacing w:after="0" w:line="480" w:lineRule="auto"/>
        <w:ind w:left="720"/>
        <w:rPr>
          <w:rFonts w:ascii="Times New Roman" w:hAnsi="Times New Roman" w:cs="Times New Roman"/>
          <w:sz w:val="24"/>
          <w:szCs w:val="24"/>
        </w:rPr>
      </w:pPr>
      <w:r w:rsidRPr="00E80FA2">
        <w:rPr>
          <w:rFonts w:ascii="Times New Roman" w:hAnsi="Times New Roman" w:cs="Times New Roman"/>
          <w:sz w:val="24"/>
          <w:szCs w:val="24"/>
        </w:rPr>
        <w:t>https://doi.org/10.1109/access.2023.3283791.</w:t>
      </w:r>
    </w:p>
    <w:p w:rsidR="00E80FA2" w:rsidRDefault="00E80FA2" w:rsidP="00E80FA2">
      <w:pPr>
        <w:spacing w:after="0" w:line="480" w:lineRule="auto"/>
        <w:rPr>
          <w:rFonts w:ascii="Times New Roman" w:hAnsi="Times New Roman" w:cs="Times New Roman"/>
          <w:sz w:val="24"/>
          <w:szCs w:val="24"/>
        </w:rPr>
      </w:pPr>
      <w:r w:rsidRPr="00E80FA2">
        <w:rPr>
          <w:rFonts w:ascii="Times New Roman" w:hAnsi="Times New Roman" w:cs="Times New Roman"/>
          <w:sz w:val="24"/>
          <w:szCs w:val="24"/>
        </w:rPr>
        <w:t xml:space="preserve">Bustard, John D. “Improving student engagement in the study of Professional Ethics: Concepts </w:t>
      </w:r>
    </w:p>
    <w:p w:rsidR="00C2018D" w:rsidRDefault="00E80FA2" w:rsidP="00E80FA2">
      <w:pPr>
        <w:spacing w:after="0" w:line="480" w:lineRule="auto"/>
        <w:ind w:left="720"/>
        <w:rPr>
          <w:rFonts w:ascii="Times New Roman" w:hAnsi="Times New Roman" w:cs="Times New Roman"/>
          <w:sz w:val="24"/>
          <w:szCs w:val="24"/>
        </w:rPr>
      </w:pPr>
      <w:proofErr w:type="gramStart"/>
      <w:r w:rsidRPr="00E80FA2">
        <w:rPr>
          <w:rFonts w:ascii="Times New Roman" w:hAnsi="Times New Roman" w:cs="Times New Roman"/>
          <w:sz w:val="24"/>
          <w:szCs w:val="24"/>
        </w:rPr>
        <w:t>and</w:t>
      </w:r>
      <w:proofErr w:type="gramEnd"/>
      <w:r w:rsidRPr="00E80FA2">
        <w:rPr>
          <w:rFonts w:ascii="Times New Roman" w:hAnsi="Times New Roman" w:cs="Times New Roman"/>
          <w:sz w:val="24"/>
          <w:szCs w:val="24"/>
        </w:rPr>
        <w:t xml:space="preserve"> an example in cyber security.” Science and Engineering Ethics, 2017, </w:t>
      </w:r>
      <w:hyperlink r:id="rId6" w:history="1">
        <w:r w:rsidRPr="00264D6B">
          <w:rPr>
            <w:rStyle w:val="Hyperlink"/>
            <w:rFonts w:ascii="Times New Roman" w:hAnsi="Times New Roman" w:cs="Times New Roman"/>
            <w:sz w:val="24"/>
            <w:szCs w:val="24"/>
          </w:rPr>
          <w:t>https://doi.org/10.1007/s11948-017-9904-4</w:t>
        </w:r>
      </w:hyperlink>
      <w:r w:rsidRPr="00E80FA2">
        <w:rPr>
          <w:rFonts w:ascii="Times New Roman" w:hAnsi="Times New Roman" w:cs="Times New Roman"/>
          <w:sz w:val="24"/>
          <w:szCs w:val="24"/>
        </w:rPr>
        <w:t>.</w:t>
      </w:r>
    </w:p>
    <w:p w:rsidR="00E80FA2" w:rsidRPr="00E80FA2" w:rsidRDefault="00E80FA2" w:rsidP="00E80FA2">
      <w:pPr>
        <w:spacing w:after="0" w:line="480" w:lineRule="auto"/>
        <w:ind w:left="720"/>
        <w:rPr>
          <w:rFonts w:ascii="Times New Roman" w:hAnsi="Times New Roman" w:cs="Times New Roman"/>
          <w:sz w:val="24"/>
          <w:szCs w:val="24"/>
        </w:rPr>
      </w:pPr>
    </w:p>
    <w:sectPr w:rsidR="00E80FA2" w:rsidRPr="00E80F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AEA" w:rsidRDefault="00CE4AEA" w:rsidP="00C2018D">
      <w:pPr>
        <w:spacing w:after="0" w:line="240" w:lineRule="auto"/>
      </w:pPr>
      <w:r>
        <w:separator/>
      </w:r>
    </w:p>
  </w:endnote>
  <w:endnote w:type="continuationSeparator" w:id="0">
    <w:p w:rsidR="00CE4AEA" w:rsidRDefault="00CE4AEA" w:rsidP="00C2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AEA" w:rsidRDefault="00CE4AEA" w:rsidP="00C2018D">
      <w:pPr>
        <w:spacing w:after="0" w:line="240" w:lineRule="auto"/>
      </w:pPr>
      <w:r>
        <w:separator/>
      </w:r>
    </w:p>
  </w:footnote>
  <w:footnote w:type="continuationSeparator" w:id="0">
    <w:p w:rsidR="00CE4AEA" w:rsidRDefault="00CE4AEA" w:rsidP="00C20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396094967"/>
      <w:docPartObj>
        <w:docPartGallery w:val="Page Numbers (Top of Page)"/>
        <w:docPartUnique/>
      </w:docPartObj>
    </w:sdtPr>
    <w:sdtEndPr>
      <w:rPr>
        <w:noProof/>
      </w:rPr>
    </w:sdtEndPr>
    <w:sdtContent>
      <w:p w:rsidR="00C2018D" w:rsidRPr="00C2018D" w:rsidRDefault="00C2018D">
        <w:pPr>
          <w:pStyle w:val="Header"/>
          <w:jc w:val="right"/>
          <w:rPr>
            <w:rFonts w:ascii="Times New Roman" w:hAnsi="Times New Roman" w:cs="Times New Roman"/>
            <w:sz w:val="24"/>
          </w:rPr>
        </w:pPr>
        <w:r w:rsidRPr="00C2018D">
          <w:rPr>
            <w:rFonts w:ascii="Times New Roman" w:hAnsi="Times New Roman" w:cs="Times New Roman"/>
            <w:sz w:val="24"/>
          </w:rPr>
          <w:t xml:space="preserve">Strobl </w:t>
        </w:r>
        <w:r w:rsidRPr="00C2018D">
          <w:rPr>
            <w:rFonts w:ascii="Times New Roman" w:hAnsi="Times New Roman" w:cs="Times New Roman"/>
            <w:sz w:val="24"/>
          </w:rPr>
          <w:fldChar w:fldCharType="begin"/>
        </w:r>
        <w:r w:rsidRPr="00C2018D">
          <w:rPr>
            <w:rFonts w:ascii="Times New Roman" w:hAnsi="Times New Roman" w:cs="Times New Roman"/>
            <w:sz w:val="24"/>
          </w:rPr>
          <w:instrText xml:space="preserve"> PAGE   \* MERGEFORMAT </w:instrText>
        </w:r>
        <w:r w:rsidRPr="00C2018D">
          <w:rPr>
            <w:rFonts w:ascii="Times New Roman" w:hAnsi="Times New Roman" w:cs="Times New Roman"/>
            <w:sz w:val="24"/>
          </w:rPr>
          <w:fldChar w:fldCharType="separate"/>
        </w:r>
        <w:r w:rsidR="009E60C4">
          <w:rPr>
            <w:rFonts w:ascii="Times New Roman" w:hAnsi="Times New Roman" w:cs="Times New Roman"/>
            <w:noProof/>
            <w:sz w:val="24"/>
          </w:rPr>
          <w:t>4</w:t>
        </w:r>
        <w:r w:rsidRPr="00C2018D">
          <w:rPr>
            <w:rFonts w:ascii="Times New Roman" w:hAnsi="Times New Roman" w:cs="Times New Roman"/>
            <w:noProof/>
            <w:sz w:val="24"/>
          </w:rPr>
          <w:fldChar w:fldCharType="end"/>
        </w:r>
      </w:p>
    </w:sdtContent>
  </w:sdt>
  <w:p w:rsidR="00C2018D" w:rsidRPr="00C2018D" w:rsidRDefault="00C2018D">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BA"/>
    <w:rsid w:val="00133A7A"/>
    <w:rsid w:val="00180577"/>
    <w:rsid w:val="0046263C"/>
    <w:rsid w:val="004C10BA"/>
    <w:rsid w:val="00722CBD"/>
    <w:rsid w:val="009E60C4"/>
    <w:rsid w:val="00AC5AEB"/>
    <w:rsid w:val="00B04C63"/>
    <w:rsid w:val="00C11972"/>
    <w:rsid w:val="00C2018D"/>
    <w:rsid w:val="00CE4AEA"/>
    <w:rsid w:val="00D75391"/>
    <w:rsid w:val="00E169F1"/>
    <w:rsid w:val="00E8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83706"/>
  <w15:chartTrackingRefBased/>
  <w15:docId w15:val="{8BFDC3B3-F1D0-4217-83DF-97C03782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18D"/>
  </w:style>
  <w:style w:type="paragraph" w:styleId="Footer">
    <w:name w:val="footer"/>
    <w:basedOn w:val="Normal"/>
    <w:link w:val="FooterChar"/>
    <w:uiPriority w:val="99"/>
    <w:unhideWhenUsed/>
    <w:rsid w:val="00C20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18D"/>
  </w:style>
  <w:style w:type="character" w:styleId="Hyperlink">
    <w:name w:val="Hyperlink"/>
    <w:basedOn w:val="DefaultParagraphFont"/>
    <w:uiPriority w:val="99"/>
    <w:unhideWhenUsed/>
    <w:rsid w:val="00E80F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010303">
      <w:bodyDiv w:val="1"/>
      <w:marLeft w:val="0"/>
      <w:marRight w:val="0"/>
      <w:marTop w:val="0"/>
      <w:marBottom w:val="0"/>
      <w:divBdr>
        <w:top w:val="none" w:sz="0" w:space="0" w:color="auto"/>
        <w:left w:val="none" w:sz="0" w:space="0" w:color="auto"/>
        <w:bottom w:val="none" w:sz="0" w:space="0" w:color="auto"/>
        <w:right w:val="none" w:sz="0" w:space="0" w:color="auto"/>
      </w:divBdr>
    </w:div>
    <w:div w:id="1452554879">
      <w:bodyDiv w:val="1"/>
      <w:marLeft w:val="0"/>
      <w:marRight w:val="0"/>
      <w:marTop w:val="0"/>
      <w:marBottom w:val="0"/>
      <w:divBdr>
        <w:top w:val="none" w:sz="0" w:space="0" w:color="auto"/>
        <w:left w:val="none" w:sz="0" w:space="0" w:color="auto"/>
        <w:bottom w:val="none" w:sz="0" w:space="0" w:color="auto"/>
        <w:right w:val="none" w:sz="0" w:space="0" w:color="auto"/>
      </w:divBdr>
    </w:div>
    <w:div w:id="1534612616">
      <w:bodyDiv w:val="1"/>
      <w:marLeft w:val="0"/>
      <w:marRight w:val="0"/>
      <w:marTop w:val="0"/>
      <w:marBottom w:val="0"/>
      <w:divBdr>
        <w:top w:val="none" w:sz="0" w:space="0" w:color="auto"/>
        <w:left w:val="none" w:sz="0" w:space="0" w:color="auto"/>
        <w:bottom w:val="none" w:sz="0" w:space="0" w:color="auto"/>
        <w:right w:val="none" w:sz="0" w:space="0" w:color="auto"/>
      </w:divBdr>
    </w:div>
    <w:div w:id="210425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1948-017-9904-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Admmin</dc:creator>
  <cp:keywords/>
  <dc:description/>
  <cp:lastModifiedBy>Admmin</cp:lastModifiedBy>
  <cp:revision>10</cp:revision>
  <dcterms:created xsi:type="dcterms:W3CDTF">2023-12-03T00:04:00Z</dcterms:created>
  <dcterms:modified xsi:type="dcterms:W3CDTF">2023-12-03T18:21:00Z</dcterms:modified>
</cp:coreProperties>
</file>