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8EDA2E" w14:textId="3C384495" w:rsidR="005D152A" w:rsidRPr="005D152A" w:rsidRDefault="005D152A" w:rsidP="005D152A">
      <w:pPr>
        <w:pStyle w:val="Title"/>
        <w:spacing w:after="0" w:line="480" w:lineRule="auto"/>
        <w:jc w:val="center"/>
        <w:rPr>
          <w:rFonts w:ascii="Arial" w:hAnsi="Arial" w:cs="Arial"/>
          <w:sz w:val="40"/>
          <w:szCs w:val="40"/>
        </w:rPr>
      </w:pPr>
      <w:r>
        <w:rPr>
          <w:rFonts w:ascii="Arial" w:hAnsi="Arial" w:cs="Arial"/>
          <w:sz w:val="40"/>
          <w:szCs w:val="40"/>
        </w:rPr>
        <w:t>Senior Project Report: NightWatch</w:t>
      </w:r>
    </w:p>
    <w:p w14:paraId="3654F6EB" w14:textId="77777777" w:rsidR="005D152A" w:rsidRPr="005D152A" w:rsidRDefault="005D152A" w:rsidP="005D152A">
      <w:pPr>
        <w:spacing w:after="0" w:line="480" w:lineRule="auto"/>
        <w:rPr>
          <w:rFonts w:ascii="Arial" w:hAnsi="Arial" w:cs="Arial"/>
          <w:sz w:val="24"/>
          <w:szCs w:val="24"/>
        </w:rPr>
      </w:pPr>
      <w:r w:rsidRPr="005D152A">
        <w:rPr>
          <w:rFonts w:ascii="Arial" w:hAnsi="Arial" w:cs="Arial"/>
          <w:b/>
          <w:bCs/>
          <w:sz w:val="24"/>
          <w:szCs w:val="24"/>
        </w:rPr>
        <w:t xml:space="preserve">Student Name: </w:t>
      </w:r>
      <w:r w:rsidRPr="005D152A">
        <w:rPr>
          <w:rFonts w:ascii="Arial" w:hAnsi="Arial" w:cs="Arial"/>
          <w:sz w:val="24"/>
          <w:szCs w:val="24"/>
        </w:rPr>
        <w:t>Charlotte Strobl</w:t>
      </w:r>
    </w:p>
    <w:p w14:paraId="749177E6" w14:textId="77777777" w:rsidR="005D152A" w:rsidRPr="005D152A" w:rsidRDefault="005D152A" w:rsidP="005D152A">
      <w:pPr>
        <w:spacing w:after="0" w:line="480" w:lineRule="auto"/>
        <w:rPr>
          <w:rFonts w:ascii="Arial" w:hAnsi="Arial" w:cs="Arial"/>
          <w:sz w:val="24"/>
          <w:szCs w:val="24"/>
        </w:rPr>
      </w:pPr>
      <w:r w:rsidRPr="005D152A">
        <w:rPr>
          <w:rFonts w:ascii="Arial" w:hAnsi="Arial" w:cs="Arial"/>
          <w:b/>
          <w:sz w:val="24"/>
          <w:szCs w:val="24"/>
        </w:rPr>
        <w:t xml:space="preserve">Degree and Major: </w:t>
      </w:r>
      <w:r w:rsidRPr="005D152A">
        <w:rPr>
          <w:rFonts w:ascii="Arial" w:hAnsi="Arial" w:cs="Arial"/>
          <w:sz w:val="24"/>
          <w:szCs w:val="24"/>
        </w:rPr>
        <w:t>Bachelors in Cybersecurity</w:t>
      </w:r>
    </w:p>
    <w:p w14:paraId="6C02AEEA" w14:textId="4D8CFD98" w:rsidR="005D152A" w:rsidRPr="005D152A" w:rsidRDefault="005D152A" w:rsidP="005D152A">
      <w:pPr>
        <w:spacing w:after="0" w:line="480" w:lineRule="auto"/>
        <w:rPr>
          <w:rFonts w:ascii="Arial" w:hAnsi="Arial" w:cs="Arial"/>
          <w:sz w:val="24"/>
          <w:szCs w:val="24"/>
        </w:rPr>
      </w:pPr>
      <w:r w:rsidRPr="005D152A">
        <w:rPr>
          <w:rFonts w:ascii="Arial" w:hAnsi="Arial" w:cs="Arial"/>
          <w:b/>
          <w:bCs/>
          <w:sz w:val="24"/>
          <w:szCs w:val="24"/>
        </w:rPr>
        <w:t xml:space="preserve">Project Advisor: </w:t>
      </w:r>
      <w:r w:rsidRPr="005D152A">
        <w:rPr>
          <w:rFonts w:ascii="Arial" w:hAnsi="Arial" w:cs="Arial"/>
          <w:sz w:val="24"/>
          <w:szCs w:val="24"/>
        </w:rPr>
        <w:t>Professor Henderson</w:t>
      </w:r>
    </w:p>
    <w:p w14:paraId="44FE9E64" w14:textId="77777777" w:rsidR="005D152A" w:rsidRPr="005D152A" w:rsidRDefault="005D152A" w:rsidP="005D152A">
      <w:pPr>
        <w:spacing w:after="0" w:line="480" w:lineRule="auto"/>
        <w:rPr>
          <w:rFonts w:ascii="Arial" w:hAnsi="Arial" w:cs="Arial"/>
          <w:sz w:val="24"/>
          <w:szCs w:val="24"/>
        </w:rPr>
      </w:pPr>
    </w:p>
    <w:p w14:paraId="01584B80" w14:textId="32F1FACB" w:rsidR="005D152A" w:rsidRDefault="005D152A" w:rsidP="005D152A">
      <w:pPr>
        <w:spacing w:after="0" w:line="480" w:lineRule="auto"/>
        <w:rPr>
          <w:rFonts w:ascii="Arial" w:hAnsi="Arial" w:cs="Arial"/>
          <w:b/>
          <w:bCs/>
          <w:sz w:val="24"/>
          <w:szCs w:val="24"/>
        </w:rPr>
      </w:pPr>
      <w:r w:rsidRPr="005D152A">
        <w:rPr>
          <w:rFonts w:ascii="Arial" w:hAnsi="Arial" w:cs="Arial"/>
          <w:b/>
          <w:bCs/>
          <w:sz w:val="24"/>
          <w:szCs w:val="24"/>
        </w:rPr>
        <w:t>Statement of Purpose</w:t>
      </w:r>
    </w:p>
    <w:p w14:paraId="579A5875" w14:textId="56CD01AC" w:rsidR="00D978AE" w:rsidRPr="00D978AE" w:rsidRDefault="00D978AE" w:rsidP="00480675">
      <w:pPr>
        <w:spacing w:line="480" w:lineRule="auto"/>
        <w:ind w:firstLine="720"/>
        <w:rPr>
          <w:rFonts w:ascii="Arial" w:hAnsi="Arial" w:cs="Arial"/>
          <w:sz w:val="24"/>
          <w:szCs w:val="24"/>
        </w:rPr>
      </w:pPr>
      <w:r w:rsidRPr="00D978AE">
        <w:rPr>
          <w:rFonts w:ascii="Arial" w:hAnsi="Arial" w:cs="Arial"/>
          <w:sz w:val="24"/>
          <w:szCs w:val="24"/>
        </w:rPr>
        <w:t xml:space="preserve">In a perfect world, network systems would be easy to </w:t>
      </w:r>
      <w:r w:rsidR="00480675">
        <w:rPr>
          <w:rFonts w:ascii="Arial" w:hAnsi="Arial" w:cs="Arial"/>
          <w:sz w:val="24"/>
          <w:szCs w:val="24"/>
        </w:rPr>
        <w:t>understand</w:t>
      </w:r>
      <w:r w:rsidRPr="00D978AE">
        <w:rPr>
          <w:rFonts w:ascii="Arial" w:hAnsi="Arial" w:cs="Arial"/>
          <w:sz w:val="24"/>
          <w:szCs w:val="24"/>
        </w:rPr>
        <w:t xml:space="preserve">. Instead, </w:t>
      </w:r>
      <w:r w:rsidR="00480675">
        <w:rPr>
          <w:rFonts w:ascii="Arial" w:hAnsi="Arial" w:cs="Arial"/>
          <w:sz w:val="24"/>
          <w:szCs w:val="24"/>
        </w:rPr>
        <w:t>they can be complicated and issues can be hard to diagnose</w:t>
      </w:r>
      <w:r w:rsidRPr="00D978AE">
        <w:rPr>
          <w:rFonts w:ascii="Arial" w:hAnsi="Arial" w:cs="Arial"/>
          <w:sz w:val="24"/>
          <w:szCs w:val="24"/>
        </w:rPr>
        <w:t>. Learning tools like PowerShell can help, but it is time-consuming, complicated, and daunting for beginners. This steep learning curve makes it harder to stop issues before they cause downtime, data loss, or security risks. As networks become more critical, system administrators need tools they can use quickly and confidently.</w:t>
      </w:r>
    </w:p>
    <w:p w14:paraId="0F1C2486" w14:textId="37B4DB4F" w:rsidR="005D152A" w:rsidRDefault="005D152A" w:rsidP="005D152A">
      <w:pPr>
        <w:spacing w:after="0" w:line="480" w:lineRule="auto"/>
        <w:rPr>
          <w:rFonts w:ascii="Arial" w:hAnsi="Arial" w:cs="Arial"/>
          <w:sz w:val="24"/>
          <w:szCs w:val="24"/>
        </w:rPr>
      </w:pPr>
      <w:r>
        <w:rPr>
          <w:rFonts w:ascii="Arial" w:hAnsi="Arial" w:cs="Arial"/>
          <w:sz w:val="24"/>
          <w:szCs w:val="24"/>
        </w:rPr>
        <w:tab/>
        <w:t xml:space="preserve">NightWatch is a network analysis tool meant to </w:t>
      </w:r>
      <w:r w:rsidRPr="005D152A">
        <w:rPr>
          <w:rFonts w:ascii="Arial" w:hAnsi="Arial" w:cs="Arial"/>
          <w:sz w:val="24"/>
          <w:szCs w:val="24"/>
        </w:rPr>
        <w:t>bridge the gap between novice users and professional-grade tools</w:t>
      </w:r>
      <w:r>
        <w:rPr>
          <w:rFonts w:ascii="Arial" w:hAnsi="Arial" w:cs="Arial"/>
          <w:sz w:val="24"/>
          <w:szCs w:val="24"/>
        </w:rPr>
        <w:t xml:space="preserve">. It benefits </w:t>
      </w:r>
      <w:r w:rsidRPr="005D152A">
        <w:rPr>
          <w:rFonts w:ascii="Arial" w:hAnsi="Arial" w:cs="Arial"/>
          <w:sz w:val="24"/>
          <w:szCs w:val="24"/>
        </w:rPr>
        <w:t>system administrators and cybersecurity learners</w:t>
      </w:r>
      <w:r w:rsidR="00480675">
        <w:rPr>
          <w:rFonts w:ascii="Arial" w:hAnsi="Arial" w:cs="Arial"/>
          <w:sz w:val="24"/>
          <w:szCs w:val="24"/>
        </w:rPr>
        <w:t xml:space="preserve"> by providing</w:t>
      </w:r>
      <w:r w:rsidRPr="005D152A">
        <w:rPr>
          <w:rFonts w:ascii="Arial" w:hAnsi="Arial" w:cs="Arial"/>
          <w:sz w:val="24"/>
          <w:szCs w:val="24"/>
        </w:rPr>
        <w:t xml:space="preserve"> system information, network discovery, and port scanning</w:t>
      </w:r>
      <w:r w:rsidR="00F220A5">
        <w:rPr>
          <w:rFonts w:ascii="Arial" w:hAnsi="Arial" w:cs="Arial"/>
          <w:sz w:val="24"/>
          <w:szCs w:val="24"/>
        </w:rPr>
        <w:t xml:space="preserve"> features </w:t>
      </w:r>
      <w:r w:rsidRPr="005D152A">
        <w:rPr>
          <w:rFonts w:ascii="Arial" w:hAnsi="Arial" w:cs="Arial"/>
          <w:sz w:val="24"/>
          <w:szCs w:val="24"/>
        </w:rPr>
        <w:t>wrapped in a clean, visual interface</w:t>
      </w:r>
      <w:r>
        <w:rPr>
          <w:rFonts w:ascii="Arial" w:hAnsi="Arial" w:cs="Arial"/>
          <w:sz w:val="24"/>
          <w:szCs w:val="24"/>
        </w:rPr>
        <w:t xml:space="preserve">. </w:t>
      </w:r>
      <w:r w:rsidRPr="005D152A">
        <w:rPr>
          <w:rFonts w:ascii="Arial" w:hAnsi="Arial" w:cs="Arial"/>
          <w:sz w:val="24"/>
          <w:szCs w:val="24"/>
        </w:rPr>
        <w:t>Designed using safe scripting and built for usability, NightWatch makes essential insights easy to access, understand, and act on—without requiring advanced expertise.</w:t>
      </w:r>
    </w:p>
    <w:p w14:paraId="5A3E5A7E" w14:textId="77777777" w:rsidR="00D978AE" w:rsidRDefault="00D978AE" w:rsidP="005D152A">
      <w:pPr>
        <w:spacing w:after="0" w:line="480" w:lineRule="auto"/>
        <w:rPr>
          <w:rFonts w:ascii="Arial" w:hAnsi="Arial" w:cs="Arial"/>
          <w:sz w:val="24"/>
          <w:szCs w:val="24"/>
        </w:rPr>
      </w:pPr>
    </w:p>
    <w:p w14:paraId="38BF2493" w14:textId="6F938B9D" w:rsidR="00D978AE" w:rsidRDefault="00D978AE" w:rsidP="005D152A">
      <w:pPr>
        <w:spacing w:after="0" w:line="480" w:lineRule="auto"/>
        <w:rPr>
          <w:rFonts w:ascii="Arial" w:hAnsi="Arial" w:cs="Arial"/>
          <w:b/>
          <w:bCs/>
          <w:sz w:val="24"/>
          <w:szCs w:val="24"/>
        </w:rPr>
      </w:pPr>
      <w:r>
        <w:rPr>
          <w:rFonts w:ascii="Arial" w:hAnsi="Arial" w:cs="Arial"/>
          <w:b/>
          <w:bCs/>
          <w:sz w:val="24"/>
          <w:szCs w:val="24"/>
        </w:rPr>
        <w:t>Research and Background</w:t>
      </w:r>
    </w:p>
    <w:p w14:paraId="596DAD91" w14:textId="4E379D41" w:rsidR="005D152A" w:rsidRDefault="007977D2" w:rsidP="007977D2">
      <w:pPr>
        <w:spacing w:after="0" w:line="480" w:lineRule="auto"/>
        <w:ind w:firstLine="720"/>
        <w:rPr>
          <w:rFonts w:ascii="Arial" w:hAnsi="Arial" w:cs="Arial"/>
          <w:sz w:val="24"/>
          <w:szCs w:val="24"/>
        </w:rPr>
      </w:pPr>
      <w:r w:rsidRPr="007977D2">
        <w:rPr>
          <w:rFonts w:ascii="Arial" w:hAnsi="Arial" w:cs="Arial"/>
          <w:sz w:val="24"/>
          <w:szCs w:val="24"/>
        </w:rPr>
        <w:t xml:space="preserve">To build this tool, I researched ways to create a desktop application that could also run PowerShell commands. I discovered Electron, a framework that lets developers build desktop apps using web technologies like HTML, CSS, and JavaScript. It allows </w:t>
      </w:r>
      <w:r w:rsidRPr="007977D2">
        <w:rPr>
          <w:rFonts w:ascii="Arial" w:hAnsi="Arial" w:cs="Arial"/>
          <w:sz w:val="24"/>
          <w:szCs w:val="24"/>
        </w:rPr>
        <w:lastRenderedPageBreak/>
        <w:t xml:space="preserve">me to design a user interface similar to a website while running PowerShell </w:t>
      </w:r>
      <w:r>
        <w:rPr>
          <w:rFonts w:ascii="Arial" w:hAnsi="Arial" w:cs="Arial"/>
          <w:sz w:val="24"/>
          <w:szCs w:val="24"/>
        </w:rPr>
        <w:t>commands</w:t>
      </w:r>
      <w:r w:rsidRPr="007977D2">
        <w:rPr>
          <w:rFonts w:ascii="Arial" w:hAnsi="Arial" w:cs="Arial"/>
          <w:sz w:val="24"/>
          <w:szCs w:val="24"/>
        </w:rPr>
        <w:t xml:space="preserve"> in the background. This approach combines the ease of modern web development with the powerful system-level access that PowerShell provides.</w:t>
      </w:r>
    </w:p>
    <w:p w14:paraId="3FED27F8" w14:textId="77777777" w:rsidR="007977D2" w:rsidRDefault="007977D2" w:rsidP="007977D2">
      <w:pPr>
        <w:spacing w:after="0" w:line="480" w:lineRule="auto"/>
        <w:rPr>
          <w:rFonts w:ascii="Arial" w:hAnsi="Arial" w:cs="Arial"/>
          <w:sz w:val="24"/>
          <w:szCs w:val="24"/>
        </w:rPr>
      </w:pPr>
    </w:p>
    <w:p w14:paraId="46317680" w14:textId="4B613D42" w:rsidR="007977D2" w:rsidRDefault="007977D2" w:rsidP="007977D2">
      <w:pPr>
        <w:spacing w:after="0" w:line="480" w:lineRule="auto"/>
        <w:rPr>
          <w:rFonts w:ascii="Arial" w:hAnsi="Arial" w:cs="Arial"/>
          <w:b/>
          <w:bCs/>
          <w:sz w:val="24"/>
          <w:szCs w:val="24"/>
        </w:rPr>
      </w:pPr>
      <w:r w:rsidRPr="007977D2">
        <w:rPr>
          <w:rFonts w:ascii="Arial" w:hAnsi="Arial" w:cs="Arial"/>
          <w:b/>
          <w:bCs/>
          <w:sz w:val="24"/>
          <w:szCs w:val="24"/>
        </w:rPr>
        <w:t xml:space="preserve">Project </w:t>
      </w:r>
      <w:r>
        <w:rPr>
          <w:rFonts w:ascii="Arial" w:hAnsi="Arial" w:cs="Arial"/>
          <w:b/>
          <w:bCs/>
          <w:sz w:val="24"/>
          <w:szCs w:val="24"/>
        </w:rPr>
        <w:t>Resources</w:t>
      </w:r>
    </w:p>
    <w:p w14:paraId="08B720BF" w14:textId="58A2F4C3" w:rsidR="00E6339B" w:rsidRPr="00E6339B" w:rsidRDefault="00E6339B" w:rsidP="00E6339B">
      <w:pPr>
        <w:pStyle w:val="ListParagraph"/>
        <w:numPr>
          <w:ilvl w:val="0"/>
          <w:numId w:val="2"/>
        </w:numPr>
        <w:spacing w:after="0" w:line="480" w:lineRule="auto"/>
        <w:rPr>
          <w:rFonts w:ascii="Arial" w:hAnsi="Arial" w:cs="Arial"/>
          <w:sz w:val="24"/>
          <w:szCs w:val="24"/>
        </w:rPr>
      </w:pPr>
      <w:r w:rsidRPr="00E6339B">
        <w:rPr>
          <w:rFonts w:ascii="Arial" w:hAnsi="Arial" w:cs="Arial"/>
          <w:sz w:val="24"/>
          <w:szCs w:val="24"/>
        </w:rPr>
        <w:t>Electron</w:t>
      </w:r>
      <w:r>
        <w:rPr>
          <w:rFonts w:ascii="Arial" w:hAnsi="Arial" w:cs="Arial"/>
          <w:sz w:val="24"/>
          <w:szCs w:val="24"/>
        </w:rPr>
        <w:t xml:space="preserve"> - </w:t>
      </w:r>
      <w:r w:rsidRPr="00E6339B">
        <w:rPr>
          <w:rFonts w:ascii="Arial" w:hAnsi="Arial" w:cs="Arial"/>
          <w:sz w:val="24"/>
          <w:szCs w:val="24"/>
        </w:rPr>
        <w:t>Cross-platform desktop app framework</w:t>
      </w:r>
    </w:p>
    <w:p w14:paraId="746FFB2D" w14:textId="5A15669F" w:rsidR="00E6339B" w:rsidRPr="00E6339B" w:rsidRDefault="00E6339B" w:rsidP="00E6339B">
      <w:pPr>
        <w:pStyle w:val="ListParagraph"/>
        <w:numPr>
          <w:ilvl w:val="0"/>
          <w:numId w:val="2"/>
        </w:numPr>
        <w:spacing w:after="0" w:line="480" w:lineRule="auto"/>
        <w:rPr>
          <w:rFonts w:ascii="Arial" w:hAnsi="Arial" w:cs="Arial"/>
          <w:sz w:val="24"/>
          <w:szCs w:val="24"/>
        </w:rPr>
      </w:pPr>
      <w:r w:rsidRPr="00E6339B">
        <w:rPr>
          <w:rFonts w:ascii="Arial" w:hAnsi="Arial" w:cs="Arial"/>
          <w:sz w:val="24"/>
          <w:szCs w:val="24"/>
        </w:rPr>
        <w:t>Node.js</w:t>
      </w:r>
      <w:r>
        <w:rPr>
          <w:rFonts w:ascii="Arial" w:hAnsi="Arial" w:cs="Arial"/>
          <w:sz w:val="24"/>
          <w:szCs w:val="24"/>
        </w:rPr>
        <w:t xml:space="preserve"> - </w:t>
      </w:r>
      <w:r w:rsidRPr="00E6339B">
        <w:rPr>
          <w:rFonts w:ascii="Arial" w:hAnsi="Arial" w:cs="Arial"/>
          <w:sz w:val="24"/>
          <w:szCs w:val="24"/>
        </w:rPr>
        <w:t>Backend logic and PowerShell integration</w:t>
      </w:r>
    </w:p>
    <w:p w14:paraId="0703EB9B" w14:textId="4E0952C5" w:rsidR="00E6339B" w:rsidRPr="00E6339B" w:rsidRDefault="00E6339B" w:rsidP="00E6339B">
      <w:pPr>
        <w:pStyle w:val="ListParagraph"/>
        <w:numPr>
          <w:ilvl w:val="0"/>
          <w:numId w:val="2"/>
        </w:numPr>
        <w:spacing w:after="0" w:line="480" w:lineRule="auto"/>
        <w:rPr>
          <w:rFonts w:ascii="Arial" w:hAnsi="Arial" w:cs="Arial"/>
          <w:sz w:val="24"/>
          <w:szCs w:val="24"/>
        </w:rPr>
      </w:pPr>
      <w:r w:rsidRPr="00E6339B">
        <w:rPr>
          <w:rFonts w:ascii="Arial" w:hAnsi="Arial" w:cs="Arial"/>
          <w:sz w:val="24"/>
          <w:szCs w:val="24"/>
        </w:rPr>
        <w:t>JavaScript</w:t>
      </w:r>
      <w:r>
        <w:rPr>
          <w:rFonts w:ascii="Arial" w:hAnsi="Arial" w:cs="Arial"/>
          <w:sz w:val="24"/>
          <w:szCs w:val="24"/>
        </w:rPr>
        <w:t xml:space="preserve"> - </w:t>
      </w:r>
      <w:r w:rsidRPr="00E6339B">
        <w:rPr>
          <w:rFonts w:ascii="Arial" w:hAnsi="Arial" w:cs="Arial"/>
          <w:sz w:val="24"/>
          <w:szCs w:val="24"/>
        </w:rPr>
        <w:t xml:space="preserve">Back end </w:t>
      </w:r>
      <w:r w:rsidR="00126484" w:rsidRPr="00E6339B">
        <w:rPr>
          <w:rFonts w:ascii="Arial" w:hAnsi="Arial" w:cs="Arial"/>
          <w:sz w:val="24"/>
          <w:szCs w:val="24"/>
        </w:rPr>
        <w:t>PowerShell</w:t>
      </w:r>
      <w:r w:rsidRPr="00E6339B">
        <w:rPr>
          <w:rFonts w:ascii="Arial" w:hAnsi="Arial" w:cs="Arial"/>
          <w:sz w:val="24"/>
          <w:szCs w:val="24"/>
        </w:rPr>
        <w:t xml:space="preserve"> output processing</w:t>
      </w:r>
    </w:p>
    <w:p w14:paraId="3C724F55" w14:textId="76281D4C" w:rsidR="00E6339B" w:rsidRPr="00E6339B" w:rsidRDefault="00E6339B" w:rsidP="00E6339B">
      <w:pPr>
        <w:pStyle w:val="ListParagraph"/>
        <w:numPr>
          <w:ilvl w:val="0"/>
          <w:numId w:val="2"/>
        </w:numPr>
        <w:spacing w:after="0" w:line="480" w:lineRule="auto"/>
        <w:rPr>
          <w:rFonts w:ascii="Arial" w:hAnsi="Arial" w:cs="Arial"/>
          <w:sz w:val="24"/>
          <w:szCs w:val="24"/>
        </w:rPr>
      </w:pPr>
      <w:r w:rsidRPr="00E6339B">
        <w:rPr>
          <w:rFonts w:ascii="Arial" w:hAnsi="Arial" w:cs="Arial"/>
          <w:sz w:val="24"/>
          <w:szCs w:val="24"/>
        </w:rPr>
        <w:t>PowerShell</w:t>
      </w:r>
      <w:r>
        <w:rPr>
          <w:rFonts w:ascii="Arial" w:hAnsi="Arial" w:cs="Arial"/>
          <w:sz w:val="24"/>
          <w:szCs w:val="24"/>
        </w:rPr>
        <w:t xml:space="preserve"> - </w:t>
      </w:r>
      <w:r w:rsidRPr="00E6339B">
        <w:rPr>
          <w:rFonts w:ascii="Arial" w:hAnsi="Arial" w:cs="Arial"/>
          <w:sz w:val="24"/>
          <w:szCs w:val="24"/>
        </w:rPr>
        <w:t>Executes diagnostic commands</w:t>
      </w:r>
    </w:p>
    <w:p w14:paraId="5173D3DA" w14:textId="093EBDA6" w:rsidR="007977D2" w:rsidRDefault="00E6339B" w:rsidP="00E6339B">
      <w:pPr>
        <w:pStyle w:val="ListParagraph"/>
        <w:numPr>
          <w:ilvl w:val="0"/>
          <w:numId w:val="2"/>
        </w:numPr>
        <w:spacing w:after="0" w:line="480" w:lineRule="auto"/>
        <w:rPr>
          <w:rFonts w:ascii="Arial" w:hAnsi="Arial" w:cs="Arial"/>
          <w:sz w:val="24"/>
          <w:szCs w:val="24"/>
        </w:rPr>
      </w:pPr>
      <w:r w:rsidRPr="00E6339B">
        <w:rPr>
          <w:rFonts w:ascii="Arial" w:hAnsi="Arial" w:cs="Arial"/>
          <w:sz w:val="24"/>
          <w:szCs w:val="24"/>
        </w:rPr>
        <w:t>HTML/CSS</w:t>
      </w:r>
      <w:r>
        <w:rPr>
          <w:rFonts w:ascii="Arial" w:hAnsi="Arial" w:cs="Arial"/>
          <w:sz w:val="24"/>
          <w:szCs w:val="24"/>
        </w:rPr>
        <w:t xml:space="preserve"> - </w:t>
      </w:r>
      <w:r w:rsidRPr="00E6339B">
        <w:rPr>
          <w:rFonts w:ascii="Arial" w:hAnsi="Arial" w:cs="Arial"/>
          <w:sz w:val="24"/>
          <w:szCs w:val="24"/>
        </w:rPr>
        <w:t>Front-end layout and interactivity</w:t>
      </w:r>
    </w:p>
    <w:p w14:paraId="229C9443" w14:textId="77777777" w:rsidR="00E6339B" w:rsidRDefault="00E6339B" w:rsidP="00E6339B">
      <w:pPr>
        <w:spacing w:after="0" w:line="480" w:lineRule="auto"/>
        <w:rPr>
          <w:rFonts w:ascii="Arial" w:hAnsi="Arial" w:cs="Arial"/>
          <w:sz w:val="24"/>
          <w:szCs w:val="24"/>
        </w:rPr>
      </w:pPr>
    </w:p>
    <w:p w14:paraId="5091A11D" w14:textId="753DC777" w:rsidR="00E6339B" w:rsidRDefault="00E6339B" w:rsidP="00E6339B">
      <w:pPr>
        <w:spacing w:after="0" w:line="480" w:lineRule="auto"/>
        <w:rPr>
          <w:rFonts w:ascii="Arial" w:hAnsi="Arial" w:cs="Arial"/>
          <w:b/>
          <w:bCs/>
          <w:sz w:val="24"/>
          <w:szCs w:val="24"/>
        </w:rPr>
      </w:pPr>
      <w:r w:rsidRPr="00E6339B">
        <w:rPr>
          <w:rFonts w:ascii="Arial" w:hAnsi="Arial" w:cs="Arial"/>
          <w:b/>
          <w:bCs/>
          <w:sz w:val="24"/>
          <w:szCs w:val="24"/>
        </w:rPr>
        <w:t>Project Requirements</w:t>
      </w:r>
    </w:p>
    <w:tbl>
      <w:tblPr>
        <w:tblStyle w:val="TableGrid"/>
        <w:tblW w:w="0" w:type="auto"/>
        <w:tblLayout w:type="fixed"/>
        <w:tblLook w:val="04A0" w:firstRow="1" w:lastRow="0" w:firstColumn="1" w:lastColumn="0" w:noHBand="0" w:noVBand="1"/>
      </w:tblPr>
      <w:tblGrid>
        <w:gridCol w:w="625"/>
        <w:gridCol w:w="1260"/>
        <w:gridCol w:w="900"/>
        <w:gridCol w:w="720"/>
        <w:gridCol w:w="2178"/>
        <w:gridCol w:w="1822"/>
        <w:gridCol w:w="1845"/>
      </w:tblGrid>
      <w:tr w:rsidR="0093671F" w:rsidRPr="0093671F" w14:paraId="0E4DAC08" w14:textId="77777777" w:rsidTr="0093671F">
        <w:trPr>
          <w:trHeight w:val="570"/>
        </w:trPr>
        <w:tc>
          <w:tcPr>
            <w:tcW w:w="625" w:type="dxa"/>
            <w:vAlign w:val="center"/>
            <w:hideMark/>
          </w:tcPr>
          <w:p w14:paraId="5FB41F04" w14:textId="77777777" w:rsidR="00603CDA" w:rsidRPr="0093671F" w:rsidRDefault="00603CDA" w:rsidP="0093671F">
            <w:pPr>
              <w:spacing w:line="480" w:lineRule="auto"/>
              <w:rPr>
                <w:rFonts w:ascii="Arial" w:hAnsi="Arial" w:cs="Arial"/>
                <w:b/>
                <w:bCs/>
                <w:sz w:val="18"/>
                <w:szCs w:val="18"/>
              </w:rPr>
            </w:pPr>
            <w:r w:rsidRPr="0093671F">
              <w:rPr>
                <w:rFonts w:ascii="Arial" w:hAnsi="Arial" w:cs="Arial"/>
                <w:b/>
                <w:bCs/>
                <w:sz w:val="18"/>
                <w:szCs w:val="18"/>
              </w:rPr>
              <w:t>ID</w:t>
            </w:r>
          </w:p>
        </w:tc>
        <w:tc>
          <w:tcPr>
            <w:tcW w:w="1260" w:type="dxa"/>
            <w:vAlign w:val="center"/>
            <w:hideMark/>
          </w:tcPr>
          <w:p w14:paraId="1C16C8F4" w14:textId="09AE4F3E" w:rsidR="00603CDA" w:rsidRPr="0093671F" w:rsidRDefault="00603CDA" w:rsidP="0093671F">
            <w:pPr>
              <w:spacing w:line="480" w:lineRule="auto"/>
              <w:rPr>
                <w:rFonts w:ascii="Arial" w:hAnsi="Arial" w:cs="Arial"/>
                <w:b/>
                <w:bCs/>
                <w:sz w:val="18"/>
                <w:szCs w:val="18"/>
              </w:rPr>
            </w:pPr>
            <w:r w:rsidRPr="0093671F">
              <w:rPr>
                <w:rFonts w:ascii="Arial" w:hAnsi="Arial" w:cs="Arial"/>
                <w:b/>
                <w:bCs/>
                <w:sz w:val="18"/>
                <w:szCs w:val="18"/>
              </w:rPr>
              <w:t>Funct</w:t>
            </w:r>
            <w:r w:rsidR="0093671F">
              <w:rPr>
                <w:rFonts w:ascii="Arial" w:hAnsi="Arial" w:cs="Arial"/>
                <w:b/>
                <w:bCs/>
                <w:sz w:val="18"/>
                <w:szCs w:val="18"/>
              </w:rPr>
              <w:t>ion</w:t>
            </w:r>
          </w:p>
        </w:tc>
        <w:tc>
          <w:tcPr>
            <w:tcW w:w="900" w:type="dxa"/>
            <w:vAlign w:val="center"/>
            <w:hideMark/>
          </w:tcPr>
          <w:p w14:paraId="3127ECB8" w14:textId="77777777" w:rsidR="00603CDA" w:rsidRPr="0093671F" w:rsidRDefault="00603CDA" w:rsidP="0093671F">
            <w:pPr>
              <w:spacing w:line="480" w:lineRule="auto"/>
              <w:rPr>
                <w:rFonts w:ascii="Arial" w:hAnsi="Arial" w:cs="Arial"/>
                <w:b/>
                <w:bCs/>
                <w:sz w:val="18"/>
                <w:szCs w:val="18"/>
              </w:rPr>
            </w:pPr>
            <w:r w:rsidRPr="0093671F">
              <w:rPr>
                <w:rFonts w:ascii="Arial" w:hAnsi="Arial" w:cs="Arial"/>
                <w:b/>
                <w:bCs/>
                <w:sz w:val="18"/>
                <w:szCs w:val="18"/>
              </w:rPr>
              <w:t>Priority</w:t>
            </w:r>
          </w:p>
        </w:tc>
        <w:tc>
          <w:tcPr>
            <w:tcW w:w="720" w:type="dxa"/>
            <w:vAlign w:val="center"/>
            <w:hideMark/>
          </w:tcPr>
          <w:p w14:paraId="63B10B89" w14:textId="0FE68AE6" w:rsidR="00603CDA" w:rsidRPr="0093671F" w:rsidRDefault="00603CDA" w:rsidP="0093671F">
            <w:pPr>
              <w:spacing w:line="480" w:lineRule="auto"/>
              <w:rPr>
                <w:rFonts w:ascii="Arial" w:hAnsi="Arial" w:cs="Arial"/>
                <w:b/>
                <w:bCs/>
                <w:sz w:val="18"/>
                <w:szCs w:val="18"/>
              </w:rPr>
            </w:pPr>
            <w:r w:rsidRPr="0093671F">
              <w:rPr>
                <w:rFonts w:ascii="Arial" w:hAnsi="Arial" w:cs="Arial"/>
                <w:b/>
                <w:bCs/>
                <w:sz w:val="18"/>
                <w:szCs w:val="18"/>
              </w:rPr>
              <w:t>Dep</w:t>
            </w:r>
            <w:r w:rsidR="0093671F" w:rsidRPr="0093671F">
              <w:rPr>
                <w:rFonts w:ascii="Arial" w:hAnsi="Arial" w:cs="Arial"/>
                <w:b/>
                <w:bCs/>
                <w:sz w:val="18"/>
                <w:szCs w:val="18"/>
              </w:rPr>
              <w:t>.</w:t>
            </w:r>
          </w:p>
        </w:tc>
        <w:tc>
          <w:tcPr>
            <w:tcW w:w="2178" w:type="dxa"/>
            <w:vAlign w:val="center"/>
            <w:hideMark/>
          </w:tcPr>
          <w:p w14:paraId="1A14658E" w14:textId="77777777" w:rsidR="00603CDA" w:rsidRPr="0093671F" w:rsidRDefault="00603CDA" w:rsidP="0093671F">
            <w:pPr>
              <w:spacing w:line="480" w:lineRule="auto"/>
              <w:rPr>
                <w:rFonts w:ascii="Arial" w:hAnsi="Arial" w:cs="Arial"/>
                <w:b/>
                <w:bCs/>
                <w:sz w:val="18"/>
                <w:szCs w:val="18"/>
              </w:rPr>
            </w:pPr>
            <w:r w:rsidRPr="0093671F">
              <w:rPr>
                <w:rFonts w:ascii="Arial" w:hAnsi="Arial" w:cs="Arial"/>
                <w:b/>
                <w:bCs/>
                <w:sz w:val="18"/>
                <w:szCs w:val="18"/>
              </w:rPr>
              <w:t>Description</w:t>
            </w:r>
          </w:p>
        </w:tc>
        <w:tc>
          <w:tcPr>
            <w:tcW w:w="1822" w:type="dxa"/>
            <w:vAlign w:val="center"/>
            <w:hideMark/>
          </w:tcPr>
          <w:p w14:paraId="1B88C9D0" w14:textId="77777777" w:rsidR="00603CDA" w:rsidRPr="0093671F" w:rsidRDefault="00603CDA" w:rsidP="0093671F">
            <w:pPr>
              <w:spacing w:line="480" w:lineRule="auto"/>
              <w:rPr>
                <w:rFonts w:ascii="Arial" w:hAnsi="Arial" w:cs="Arial"/>
                <w:b/>
                <w:bCs/>
                <w:sz w:val="18"/>
                <w:szCs w:val="18"/>
              </w:rPr>
            </w:pPr>
            <w:r w:rsidRPr="0093671F">
              <w:rPr>
                <w:rFonts w:ascii="Arial" w:hAnsi="Arial" w:cs="Arial"/>
                <w:b/>
                <w:bCs/>
                <w:sz w:val="18"/>
                <w:szCs w:val="18"/>
              </w:rPr>
              <w:t>Rationale</w:t>
            </w:r>
          </w:p>
        </w:tc>
        <w:tc>
          <w:tcPr>
            <w:tcW w:w="1845" w:type="dxa"/>
            <w:vAlign w:val="center"/>
            <w:hideMark/>
          </w:tcPr>
          <w:p w14:paraId="69B2E024" w14:textId="77777777" w:rsidR="00603CDA" w:rsidRPr="0093671F" w:rsidRDefault="00603CDA" w:rsidP="0093671F">
            <w:pPr>
              <w:spacing w:line="480" w:lineRule="auto"/>
              <w:rPr>
                <w:rFonts w:ascii="Arial" w:hAnsi="Arial" w:cs="Arial"/>
                <w:b/>
                <w:bCs/>
                <w:sz w:val="18"/>
                <w:szCs w:val="18"/>
              </w:rPr>
            </w:pPr>
            <w:r w:rsidRPr="0093671F">
              <w:rPr>
                <w:rFonts w:ascii="Arial" w:hAnsi="Arial" w:cs="Arial"/>
                <w:b/>
                <w:bCs/>
                <w:sz w:val="18"/>
                <w:szCs w:val="18"/>
              </w:rPr>
              <w:t>Fit Criterion</w:t>
            </w:r>
          </w:p>
        </w:tc>
      </w:tr>
      <w:tr w:rsidR="0093671F" w:rsidRPr="0093671F" w14:paraId="05971146" w14:textId="77777777" w:rsidTr="0093671F">
        <w:trPr>
          <w:trHeight w:val="570"/>
        </w:trPr>
        <w:tc>
          <w:tcPr>
            <w:tcW w:w="625" w:type="dxa"/>
            <w:vAlign w:val="center"/>
            <w:hideMark/>
          </w:tcPr>
          <w:p w14:paraId="54CD7869"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1.1</w:t>
            </w:r>
          </w:p>
        </w:tc>
        <w:tc>
          <w:tcPr>
            <w:tcW w:w="1260" w:type="dxa"/>
            <w:vAlign w:val="center"/>
            <w:hideMark/>
          </w:tcPr>
          <w:p w14:paraId="69913540"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Display Host Disk Information</w:t>
            </w:r>
          </w:p>
        </w:tc>
        <w:tc>
          <w:tcPr>
            <w:tcW w:w="900" w:type="dxa"/>
            <w:vAlign w:val="center"/>
            <w:hideMark/>
          </w:tcPr>
          <w:p w14:paraId="02B4C1AE"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High</w:t>
            </w:r>
          </w:p>
        </w:tc>
        <w:tc>
          <w:tcPr>
            <w:tcW w:w="720" w:type="dxa"/>
            <w:vAlign w:val="center"/>
            <w:hideMark/>
          </w:tcPr>
          <w:p w14:paraId="6B76D320"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w:t>
            </w:r>
          </w:p>
        </w:tc>
        <w:tc>
          <w:tcPr>
            <w:tcW w:w="2178" w:type="dxa"/>
            <w:vAlign w:val="center"/>
            <w:hideMark/>
          </w:tcPr>
          <w:p w14:paraId="488E6531"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Show total size, space remaining, and disk health</w:t>
            </w:r>
          </w:p>
        </w:tc>
        <w:tc>
          <w:tcPr>
            <w:tcW w:w="1822" w:type="dxa"/>
            <w:vAlign w:val="center"/>
            <w:hideMark/>
          </w:tcPr>
          <w:p w14:paraId="19CCEF3B"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Essential system health monitoring</w:t>
            </w:r>
          </w:p>
        </w:tc>
        <w:tc>
          <w:tcPr>
            <w:tcW w:w="1845" w:type="dxa"/>
            <w:vAlign w:val="center"/>
            <w:hideMark/>
          </w:tcPr>
          <w:p w14:paraId="66026985"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Disk size, space, and health shown</w:t>
            </w:r>
          </w:p>
        </w:tc>
      </w:tr>
      <w:tr w:rsidR="0093671F" w:rsidRPr="0093671F" w14:paraId="012203E0" w14:textId="77777777" w:rsidTr="0093671F">
        <w:trPr>
          <w:trHeight w:val="570"/>
        </w:trPr>
        <w:tc>
          <w:tcPr>
            <w:tcW w:w="625" w:type="dxa"/>
            <w:vAlign w:val="center"/>
            <w:hideMark/>
          </w:tcPr>
          <w:p w14:paraId="0F7E6ADF"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1.2</w:t>
            </w:r>
          </w:p>
        </w:tc>
        <w:tc>
          <w:tcPr>
            <w:tcW w:w="1260" w:type="dxa"/>
            <w:vAlign w:val="center"/>
            <w:hideMark/>
          </w:tcPr>
          <w:p w14:paraId="7FD6A893"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Display OS and Version</w:t>
            </w:r>
          </w:p>
        </w:tc>
        <w:tc>
          <w:tcPr>
            <w:tcW w:w="900" w:type="dxa"/>
            <w:vAlign w:val="center"/>
            <w:hideMark/>
          </w:tcPr>
          <w:p w14:paraId="690E1F1D"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High</w:t>
            </w:r>
          </w:p>
        </w:tc>
        <w:tc>
          <w:tcPr>
            <w:tcW w:w="720" w:type="dxa"/>
            <w:vAlign w:val="center"/>
            <w:hideMark/>
          </w:tcPr>
          <w:p w14:paraId="5DCC845C"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w:t>
            </w:r>
          </w:p>
        </w:tc>
        <w:tc>
          <w:tcPr>
            <w:tcW w:w="2178" w:type="dxa"/>
            <w:vAlign w:val="center"/>
            <w:hideMark/>
          </w:tcPr>
          <w:p w14:paraId="09FE9BAF"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Show operating system and version</w:t>
            </w:r>
          </w:p>
        </w:tc>
        <w:tc>
          <w:tcPr>
            <w:tcW w:w="1822" w:type="dxa"/>
            <w:vAlign w:val="center"/>
            <w:hideMark/>
          </w:tcPr>
          <w:p w14:paraId="07A74F63"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Inform users about system environment</w:t>
            </w:r>
          </w:p>
        </w:tc>
        <w:tc>
          <w:tcPr>
            <w:tcW w:w="1845" w:type="dxa"/>
            <w:vAlign w:val="center"/>
            <w:hideMark/>
          </w:tcPr>
          <w:p w14:paraId="389D2F07"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OS name and version shown</w:t>
            </w:r>
          </w:p>
        </w:tc>
      </w:tr>
      <w:tr w:rsidR="0093671F" w:rsidRPr="0093671F" w14:paraId="5DAD1CDD" w14:textId="77777777" w:rsidTr="0093671F">
        <w:trPr>
          <w:trHeight w:val="570"/>
        </w:trPr>
        <w:tc>
          <w:tcPr>
            <w:tcW w:w="625" w:type="dxa"/>
            <w:vAlign w:val="center"/>
            <w:hideMark/>
          </w:tcPr>
          <w:p w14:paraId="10FB642C"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1.3</w:t>
            </w:r>
          </w:p>
        </w:tc>
        <w:tc>
          <w:tcPr>
            <w:tcW w:w="1260" w:type="dxa"/>
            <w:vAlign w:val="center"/>
            <w:hideMark/>
          </w:tcPr>
          <w:p w14:paraId="173E9D84"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Display System Name and IP Address</w:t>
            </w:r>
          </w:p>
        </w:tc>
        <w:tc>
          <w:tcPr>
            <w:tcW w:w="900" w:type="dxa"/>
            <w:vAlign w:val="center"/>
            <w:hideMark/>
          </w:tcPr>
          <w:p w14:paraId="582D9267"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High</w:t>
            </w:r>
          </w:p>
        </w:tc>
        <w:tc>
          <w:tcPr>
            <w:tcW w:w="720" w:type="dxa"/>
            <w:vAlign w:val="center"/>
            <w:hideMark/>
          </w:tcPr>
          <w:p w14:paraId="67565983"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w:t>
            </w:r>
          </w:p>
        </w:tc>
        <w:tc>
          <w:tcPr>
            <w:tcW w:w="2178" w:type="dxa"/>
            <w:vAlign w:val="center"/>
            <w:hideMark/>
          </w:tcPr>
          <w:p w14:paraId="76B4E1E2"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Show system name and IP address</w:t>
            </w:r>
          </w:p>
        </w:tc>
        <w:tc>
          <w:tcPr>
            <w:tcW w:w="1822" w:type="dxa"/>
            <w:vAlign w:val="center"/>
            <w:hideMark/>
          </w:tcPr>
          <w:p w14:paraId="144A9F81"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Aid device identification</w:t>
            </w:r>
          </w:p>
        </w:tc>
        <w:tc>
          <w:tcPr>
            <w:tcW w:w="1845" w:type="dxa"/>
            <w:vAlign w:val="center"/>
            <w:hideMark/>
          </w:tcPr>
          <w:p w14:paraId="0DD5C9D8"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Name and IP in system info</w:t>
            </w:r>
          </w:p>
        </w:tc>
      </w:tr>
      <w:tr w:rsidR="0093671F" w:rsidRPr="0093671F" w14:paraId="300F4CA6" w14:textId="77777777" w:rsidTr="0093671F">
        <w:trPr>
          <w:trHeight w:val="285"/>
        </w:trPr>
        <w:tc>
          <w:tcPr>
            <w:tcW w:w="625" w:type="dxa"/>
            <w:vAlign w:val="center"/>
            <w:hideMark/>
          </w:tcPr>
          <w:p w14:paraId="5539295E"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1.4</w:t>
            </w:r>
          </w:p>
        </w:tc>
        <w:tc>
          <w:tcPr>
            <w:tcW w:w="1260" w:type="dxa"/>
            <w:vAlign w:val="center"/>
            <w:hideMark/>
          </w:tcPr>
          <w:p w14:paraId="0CF4E83F"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Display Last Boot Time</w:t>
            </w:r>
          </w:p>
        </w:tc>
        <w:tc>
          <w:tcPr>
            <w:tcW w:w="900" w:type="dxa"/>
            <w:vAlign w:val="center"/>
            <w:hideMark/>
          </w:tcPr>
          <w:p w14:paraId="2A7E7E59"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Medium</w:t>
            </w:r>
          </w:p>
        </w:tc>
        <w:tc>
          <w:tcPr>
            <w:tcW w:w="720" w:type="dxa"/>
            <w:vAlign w:val="center"/>
            <w:hideMark/>
          </w:tcPr>
          <w:p w14:paraId="51C1DE6B"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w:t>
            </w:r>
          </w:p>
        </w:tc>
        <w:tc>
          <w:tcPr>
            <w:tcW w:w="2178" w:type="dxa"/>
            <w:vAlign w:val="center"/>
            <w:hideMark/>
          </w:tcPr>
          <w:p w14:paraId="157E90A8"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Show last boot time</w:t>
            </w:r>
          </w:p>
        </w:tc>
        <w:tc>
          <w:tcPr>
            <w:tcW w:w="1822" w:type="dxa"/>
            <w:vAlign w:val="center"/>
            <w:hideMark/>
          </w:tcPr>
          <w:p w14:paraId="33803215"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Indicates uptime and performance</w:t>
            </w:r>
          </w:p>
        </w:tc>
        <w:tc>
          <w:tcPr>
            <w:tcW w:w="1845" w:type="dxa"/>
            <w:vAlign w:val="center"/>
            <w:hideMark/>
          </w:tcPr>
          <w:p w14:paraId="580E1A2E"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Accurate time shown</w:t>
            </w:r>
          </w:p>
        </w:tc>
      </w:tr>
      <w:tr w:rsidR="0093671F" w:rsidRPr="0093671F" w14:paraId="1CA8E34A" w14:textId="77777777" w:rsidTr="0093671F">
        <w:trPr>
          <w:trHeight w:val="285"/>
        </w:trPr>
        <w:tc>
          <w:tcPr>
            <w:tcW w:w="625" w:type="dxa"/>
            <w:vAlign w:val="center"/>
            <w:hideMark/>
          </w:tcPr>
          <w:p w14:paraId="55FC5265"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lastRenderedPageBreak/>
              <w:t>2.1</w:t>
            </w:r>
          </w:p>
        </w:tc>
        <w:tc>
          <w:tcPr>
            <w:tcW w:w="1260" w:type="dxa"/>
            <w:vAlign w:val="center"/>
            <w:hideMark/>
          </w:tcPr>
          <w:p w14:paraId="4BF1E194"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Port Scanning Identification</w:t>
            </w:r>
          </w:p>
        </w:tc>
        <w:tc>
          <w:tcPr>
            <w:tcW w:w="900" w:type="dxa"/>
            <w:vAlign w:val="center"/>
            <w:hideMark/>
          </w:tcPr>
          <w:p w14:paraId="1967D265"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High</w:t>
            </w:r>
          </w:p>
        </w:tc>
        <w:tc>
          <w:tcPr>
            <w:tcW w:w="720" w:type="dxa"/>
            <w:vAlign w:val="center"/>
            <w:hideMark/>
          </w:tcPr>
          <w:p w14:paraId="3EFF282F"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w:t>
            </w:r>
          </w:p>
        </w:tc>
        <w:tc>
          <w:tcPr>
            <w:tcW w:w="2178" w:type="dxa"/>
            <w:vAlign w:val="center"/>
            <w:hideMark/>
          </w:tcPr>
          <w:p w14:paraId="5DB57574"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Identify open/closed ports</w:t>
            </w:r>
          </w:p>
        </w:tc>
        <w:tc>
          <w:tcPr>
            <w:tcW w:w="1822" w:type="dxa"/>
            <w:vAlign w:val="center"/>
            <w:hideMark/>
          </w:tcPr>
          <w:p w14:paraId="1567CFF0"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Diagnose vulnerabilities</w:t>
            </w:r>
          </w:p>
        </w:tc>
        <w:tc>
          <w:tcPr>
            <w:tcW w:w="1845" w:type="dxa"/>
            <w:vAlign w:val="center"/>
            <w:hideMark/>
          </w:tcPr>
          <w:p w14:paraId="4AA0FA23"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List and show port status</w:t>
            </w:r>
          </w:p>
        </w:tc>
      </w:tr>
      <w:tr w:rsidR="0093671F" w:rsidRPr="0093671F" w14:paraId="7C590556" w14:textId="77777777" w:rsidTr="0093671F">
        <w:trPr>
          <w:trHeight w:val="570"/>
        </w:trPr>
        <w:tc>
          <w:tcPr>
            <w:tcW w:w="625" w:type="dxa"/>
            <w:vAlign w:val="center"/>
            <w:hideMark/>
          </w:tcPr>
          <w:p w14:paraId="162447CE"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2.2</w:t>
            </w:r>
          </w:p>
        </w:tc>
        <w:tc>
          <w:tcPr>
            <w:tcW w:w="1260" w:type="dxa"/>
            <w:vAlign w:val="center"/>
            <w:hideMark/>
          </w:tcPr>
          <w:p w14:paraId="08E36CFA"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Port Scanning Visual Representation</w:t>
            </w:r>
          </w:p>
        </w:tc>
        <w:tc>
          <w:tcPr>
            <w:tcW w:w="900" w:type="dxa"/>
            <w:vAlign w:val="center"/>
            <w:hideMark/>
          </w:tcPr>
          <w:p w14:paraId="17D85CB5"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High</w:t>
            </w:r>
          </w:p>
        </w:tc>
        <w:tc>
          <w:tcPr>
            <w:tcW w:w="720" w:type="dxa"/>
            <w:vAlign w:val="center"/>
            <w:hideMark/>
          </w:tcPr>
          <w:p w14:paraId="626953D5"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2.1</w:t>
            </w:r>
          </w:p>
        </w:tc>
        <w:tc>
          <w:tcPr>
            <w:tcW w:w="2178" w:type="dxa"/>
            <w:vAlign w:val="center"/>
            <w:hideMark/>
          </w:tcPr>
          <w:p w14:paraId="7DC2088A"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Grid view of port status</w:t>
            </w:r>
          </w:p>
        </w:tc>
        <w:tc>
          <w:tcPr>
            <w:tcW w:w="1822" w:type="dxa"/>
            <w:vAlign w:val="center"/>
            <w:hideMark/>
          </w:tcPr>
          <w:p w14:paraId="17CE8122"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Easier result comprehension</w:t>
            </w:r>
          </w:p>
        </w:tc>
        <w:tc>
          <w:tcPr>
            <w:tcW w:w="1845" w:type="dxa"/>
            <w:vAlign w:val="center"/>
            <w:hideMark/>
          </w:tcPr>
          <w:p w14:paraId="683CB783"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Visual grid with indicators</w:t>
            </w:r>
          </w:p>
        </w:tc>
      </w:tr>
      <w:tr w:rsidR="0093671F" w:rsidRPr="0093671F" w14:paraId="63DFF43F" w14:textId="77777777" w:rsidTr="0093671F">
        <w:trPr>
          <w:trHeight w:val="285"/>
        </w:trPr>
        <w:tc>
          <w:tcPr>
            <w:tcW w:w="625" w:type="dxa"/>
            <w:vAlign w:val="center"/>
            <w:hideMark/>
          </w:tcPr>
          <w:p w14:paraId="7E2EB1E5"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2.3</w:t>
            </w:r>
          </w:p>
        </w:tc>
        <w:tc>
          <w:tcPr>
            <w:tcW w:w="1260" w:type="dxa"/>
            <w:vAlign w:val="center"/>
            <w:hideMark/>
          </w:tcPr>
          <w:p w14:paraId="606B8F8E"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Port Information on Click</w:t>
            </w:r>
          </w:p>
        </w:tc>
        <w:tc>
          <w:tcPr>
            <w:tcW w:w="900" w:type="dxa"/>
            <w:vAlign w:val="center"/>
            <w:hideMark/>
          </w:tcPr>
          <w:p w14:paraId="196F340C"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Medium</w:t>
            </w:r>
          </w:p>
        </w:tc>
        <w:tc>
          <w:tcPr>
            <w:tcW w:w="720" w:type="dxa"/>
            <w:vAlign w:val="center"/>
            <w:hideMark/>
          </w:tcPr>
          <w:p w14:paraId="5A2C74B1"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2.2</w:t>
            </w:r>
          </w:p>
        </w:tc>
        <w:tc>
          <w:tcPr>
            <w:tcW w:w="2178" w:type="dxa"/>
            <w:vAlign w:val="center"/>
            <w:hideMark/>
          </w:tcPr>
          <w:p w14:paraId="76859D50"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Click port for routing info</w:t>
            </w:r>
          </w:p>
        </w:tc>
        <w:tc>
          <w:tcPr>
            <w:tcW w:w="1822" w:type="dxa"/>
            <w:vAlign w:val="center"/>
            <w:hideMark/>
          </w:tcPr>
          <w:p w14:paraId="7EF0FF4B"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Clarify network paths</w:t>
            </w:r>
          </w:p>
        </w:tc>
        <w:tc>
          <w:tcPr>
            <w:tcW w:w="1845" w:type="dxa"/>
            <w:vAlign w:val="center"/>
            <w:hideMark/>
          </w:tcPr>
          <w:p w14:paraId="7E7EDC8C"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Show details in side panel</w:t>
            </w:r>
          </w:p>
        </w:tc>
      </w:tr>
      <w:tr w:rsidR="0093671F" w:rsidRPr="0093671F" w14:paraId="784E3ED3" w14:textId="77777777" w:rsidTr="0093671F">
        <w:trPr>
          <w:trHeight w:val="570"/>
        </w:trPr>
        <w:tc>
          <w:tcPr>
            <w:tcW w:w="625" w:type="dxa"/>
            <w:vAlign w:val="center"/>
            <w:hideMark/>
          </w:tcPr>
          <w:p w14:paraId="21AA0BCD"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3.1</w:t>
            </w:r>
          </w:p>
        </w:tc>
        <w:tc>
          <w:tcPr>
            <w:tcW w:w="1260" w:type="dxa"/>
            <w:vAlign w:val="center"/>
            <w:hideMark/>
          </w:tcPr>
          <w:p w14:paraId="13937511"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Identify Active IPs</w:t>
            </w:r>
          </w:p>
        </w:tc>
        <w:tc>
          <w:tcPr>
            <w:tcW w:w="900" w:type="dxa"/>
            <w:vAlign w:val="center"/>
            <w:hideMark/>
          </w:tcPr>
          <w:p w14:paraId="1AFECC7E"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High</w:t>
            </w:r>
          </w:p>
        </w:tc>
        <w:tc>
          <w:tcPr>
            <w:tcW w:w="720" w:type="dxa"/>
            <w:vAlign w:val="center"/>
            <w:hideMark/>
          </w:tcPr>
          <w:p w14:paraId="3BF7C3E8"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w:t>
            </w:r>
          </w:p>
        </w:tc>
        <w:tc>
          <w:tcPr>
            <w:tcW w:w="2178" w:type="dxa"/>
            <w:vAlign w:val="center"/>
            <w:hideMark/>
          </w:tcPr>
          <w:p w14:paraId="2B2375B9"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Discover active IP addresses</w:t>
            </w:r>
          </w:p>
        </w:tc>
        <w:tc>
          <w:tcPr>
            <w:tcW w:w="1822" w:type="dxa"/>
            <w:vAlign w:val="center"/>
            <w:hideMark/>
          </w:tcPr>
          <w:p w14:paraId="0A67F6E7"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Network awareness and troubleshooting</w:t>
            </w:r>
          </w:p>
        </w:tc>
        <w:tc>
          <w:tcPr>
            <w:tcW w:w="1845" w:type="dxa"/>
            <w:vAlign w:val="center"/>
            <w:hideMark/>
          </w:tcPr>
          <w:p w14:paraId="5177B457"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Active IPs displayed</w:t>
            </w:r>
          </w:p>
        </w:tc>
      </w:tr>
      <w:tr w:rsidR="0093671F" w:rsidRPr="0093671F" w14:paraId="19EFAB6F" w14:textId="77777777" w:rsidTr="0093671F">
        <w:trPr>
          <w:trHeight w:val="285"/>
        </w:trPr>
        <w:tc>
          <w:tcPr>
            <w:tcW w:w="625" w:type="dxa"/>
            <w:vAlign w:val="center"/>
            <w:hideMark/>
          </w:tcPr>
          <w:p w14:paraId="6CCD20F5"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3.2</w:t>
            </w:r>
          </w:p>
        </w:tc>
        <w:tc>
          <w:tcPr>
            <w:tcW w:w="1260" w:type="dxa"/>
            <w:vAlign w:val="center"/>
            <w:hideMark/>
          </w:tcPr>
          <w:p w14:paraId="14763E09"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Display Host Names</w:t>
            </w:r>
          </w:p>
        </w:tc>
        <w:tc>
          <w:tcPr>
            <w:tcW w:w="900" w:type="dxa"/>
            <w:vAlign w:val="center"/>
            <w:hideMark/>
          </w:tcPr>
          <w:p w14:paraId="17368975"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Medium</w:t>
            </w:r>
          </w:p>
        </w:tc>
        <w:tc>
          <w:tcPr>
            <w:tcW w:w="720" w:type="dxa"/>
            <w:vAlign w:val="center"/>
            <w:hideMark/>
          </w:tcPr>
          <w:p w14:paraId="22440B19"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3.1</w:t>
            </w:r>
          </w:p>
        </w:tc>
        <w:tc>
          <w:tcPr>
            <w:tcW w:w="2178" w:type="dxa"/>
            <w:vAlign w:val="center"/>
            <w:hideMark/>
          </w:tcPr>
          <w:p w14:paraId="276A7D66"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Show hostnames if available</w:t>
            </w:r>
          </w:p>
        </w:tc>
        <w:tc>
          <w:tcPr>
            <w:tcW w:w="1822" w:type="dxa"/>
            <w:vAlign w:val="center"/>
            <w:hideMark/>
          </w:tcPr>
          <w:p w14:paraId="3B597830"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Easier device recognition</w:t>
            </w:r>
          </w:p>
        </w:tc>
        <w:tc>
          <w:tcPr>
            <w:tcW w:w="1845" w:type="dxa"/>
            <w:vAlign w:val="center"/>
            <w:hideMark/>
          </w:tcPr>
          <w:p w14:paraId="7264A3E0"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Hostname next to IP</w:t>
            </w:r>
          </w:p>
        </w:tc>
      </w:tr>
      <w:tr w:rsidR="0093671F" w:rsidRPr="0093671F" w14:paraId="35C55DE3" w14:textId="77777777" w:rsidTr="0093671F">
        <w:trPr>
          <w:trHeight w:val="285"/>
        </w:trPr>
        <w:tc>
          <w:tcPr>
            <w:tcW w:w="625" w:type="dxa"/>
            <w:vAlign w:val="center"/>
            <w:hideMark/>
          </w:tcPr>
          <w:p w14:paraId="1A9079E6"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4.1</w:t>
            </w:r>
          </w:p>
        </w:tc>
        <w:tc>
          <w:tcPr>
            <w:tcW w:w="1260" w:type="dxa"/>
            <w:vAlign w:val="center"/>
            <w:hideMark/>
          </w:tcPr>
          <w:p w14:paraId="33A1255A"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Side Navigation Panel</w:t>
            </w:r>
          </w:p>
        </w:tc>
        <w:tc>
          <w:tcPr>
            <w:tcW w:w="900" w:type="dxa"/>
            <w:vAlign w:val="center"/>
            <w:hideMark/>
          </w:tcPr>
          <w:p w14:paraId="4822BB65"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High</w:t>
            </w:r>
          </w:p>
        </w:tc>
        <w:tc>
          <w:tcPr>
            <w:tcW w:w="720" w:type="dxa"/>
            <w:vAlign w:val="center"/>
            <w:hideMark/>
          </w:tcPr>
          <w:p w14:paraId="777BF964"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w:t>
            </w:r>
          </w:p>
        </w:tc>
        <w:tc>
          <w:tcPr>
            <w:tcW w:w="2178" w:type="dxa"/>
            <w:vAlign w:val="center"/>
            <w:hideMark/>
          </w:tcPr>
          <w:p w14:paraId="6A1B5A27"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Persistent side navigation</w:t>
            </w:r>
          </w:p>
        </w:tc>
        <w:tc>
          <w:tcPr>
            <w:tcW w:w="1822" w:type="dxa"/>
            <w:vAlign w:val="center"/>
            <w:hideMark/>
          </w:tcPr>
          <w:p w14:paraId="365E6881"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Improves usability</w:t>
            </w:r>
          </w:p>
        </w:tc>
        <w:tc>
          <w:tcPr>
            <w:tcW w:w="1845" w:type="dxa"/>
            <w:vAlign w:val="center"/>
            <w:hideMark/>
          </w:tcPr>
          <w:p w14:paraId="5EDBEAA3"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Always visible links</w:t>
            </w:r>
          </w:p>
        </w:tc>
      </w:tr>
      <w:tr w:rsidR="0093671F" w:rsidRPr="0093671F" w14:paraId="107FF56A" w14:textId="77777777" w:rsidTr="0093671F">
        <w:trPr>
          <w:trHeight w:val="570"/>
        </w:trPr>
        <w:tc>
          <w:tcPr>
            <w:tcW w:w="625" w:type="dxa"/>
            <w:vAlign w:val="center"/>
            <w:hideMark/>
          </w:tcPr>
          <w:p w14:paraId="6FAF8BCD"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4.2</w:t>
            </w:r>
          </w:p>
        </w:tc>
        <w:tc>
          <w:tcPr>
            <w:tcW w:w="1260" w:type="dxa"/>
            <w:vAlign w:val="center"/>
            <w:hideMark/>
          </w:tcPr>
          <w:p w14:paraId="3C933C79"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Organized Dashboard Sections</w:t>
            </w:r>
          </w:p>
        </w:tc>
        <w:tc>
          <w:tcPr>
            <w:tcW w:w="900" w:type="dxa"/>
            <w:vAlign w:val="center"/>
            <w:hideMark/>
          </w:tcPr>
          <w:p w14:paraId="7783B151"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High</w:t>
            </w:r>
          </w:p>
        </w:tc>
        <w:tc>
          <w:tcPr>
            <w:tcW w:w="720" w:type="dxa"/>
            <w:vAlign w:val="center"/>
            <w:hideMark/>
          </w:tcPr>
          <w:p w14:paraId="12365595"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w:t>
            </w:r>
          </w:p>
        </w:tc>
        <w:tc>
          <w:tcPr>
            <w:tcW w:w="2178" w:type="dxa"/>
            <w:vAlign w:val="center"/>
            <w:hideMark/>
          </w:tcPr>
          <w:p w14:paraId="497DF0FF"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Separate sections for each feature</w:t>
            </w:r>
          </w:p>
        </w:tc>
        <w:tc>
          <w:tcPr>
            <w:tcW w:w="1822" w:type="dxa"/>
            <w:vAlign w:val="center"/>
            <w:hideMark/>
          </w:tcPr>
          <w:p w14:paraId="7F93457E"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Quicker access to info</w:t>
            </w:r>
          </w:p>
        </w:tc>
        <w:tc>
          <w:tcPr>
            <w:tcW w:w="1845" w:type="dxa"/>
            <w:vAlign w:val="center"/>
            <w:hideMark/>
          </w:tcPr>
          <w:p w14:paraId="4FDDF154"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Distinct dashboard areas</w:t>
            </w:r>
          </w:p>
        </w:tc>
      </w:tr>
      <w:tr w:rsidR="0093671F" w:rsidRPr="0093671F" w14:paraId="5CBE4AB1" w14:textId="77777777" w:rsidTr="0093671F">
        <w:trPr>
          <w:trHeight w:val="285"/>
        </w:trPr>
        <w:tc>
          <w:tcPr>
            <w:tcW w:w="625" w:type="dxa"/>
            <w:vAlign w:val="center"/>
            <w:hideMark/>
          </w:tcPr>
          <w:p w14:paraId="17F6AB71"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5.1</w:t>
            </w:r>
          </w:p>
        </w:tc>
        <w:tc>
          <w:tcPr>
            <w:tcW w:w="1260" w:type="dxa"/>
            <w:vAlign w:val="center"/>
            <w:hideMark/>
          </w:tcPr>
          <w:p w14:paraId="6D1BCFE9"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Minimalistic Dark Theme</w:t>
            </w:r>
          </w:p>
        </w:tc>
        <w:tc>
          <w:tcPr>
            <w:tcW w:w="900" w:type="dxa"/>
            <w:vAlign w:val="center"/>
            <w:hideMark/>
          </w:tcPr>
          <w:p w14:paraId="5F0410E2"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High</w:t>
            </w:r>
          </w:p>
        </w:tc>
        <w:tc>
          <w:tcPr>
            <w:tcW w:w="720" w:type="dxa"/>
            <w:vAlign w:val="center"/>
            <w:hideMark/>
          </w:tcPr>
          <w:p w14:paraId="3A089607"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w:t>
            </w:r>
          </w:p>
        </w:tc>
        <w:tc>
          <w:tcPr>
            <w:tcW w:w="2178" w:type="dxa"/>
            <w:vAlign w:val="center"/>
            <w:hideMark/>
          </w:tcPr>
          <w:p w14:paraId="767061E8"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Dark, clean design</w:t>
            </w:r>
          </w:p>
        </w:tc>
        <w:tc>
          <w:tcPr>
            <w:tcW w:w="1822" w:type="dxa"/>
            <w:vAlign w:val="center"/>
            <w:hideMark/>
          </w:tcPr>
          <w:p w14:paraId="5068F98A"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Focus and eye comfort</w:t>
            </w:r>
          </w:p>
        </w:tc>
        <w:tc>
          <w:tcPr>
            <w:tcW w:w="1845" w:type="dxa"/>
            <w:vAlign w:val="center"/>
            <w:hideMark/>
          </w:tcPr>
          <w:p w14:paraId="663A1180"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Clean dark layout</w:t>
            </w:r>
          </w:p>
        </w:tc>
      </w:tr>
      <w:tr w:rsidR="0093671F" w:rsidRPr="0093671F" w14:paraId="72568C84" w14:textId="77777777" w:rsidTr="0093671F">
        <w:trPr>
          <w:trHeight w:val="570"/>
        </w:trPr>
        <w:tc>
          <w:tcPr>
            <w:tcW w:w="625" w:type="dxa"/>
            <w:vAlign w:val="center"/>
            <w:hideMark/>
          </w:tcPr>
          <w:p w14:paraId="0B44576C"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6.1</w:t>
            </w:r>
          </w:p>
        </w:tc>
        <w:tc>
          <w:tcPr>
            <w:tcW w:w="1260" w:type="dxa"/>
            <w:vAlign w:val="center"/>
            <w:hideMark/>
          </w:tcPr>
          <w:p w14:paraId="57DA8C05"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Seamless Navigation</w:t>
            </w:r>
          </w:p>
        </w:tc>
        <w:tc>
          <w:tcPr>
            <w:tcW w:w="900" w:type="dxa"/>
            <w:vAlign w:val="center"/>
            <w:hideMark/>
          </w:tcPr>
          <w:p w14:paraId="763A8816"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High</w:t>
            </w:r>
          </w:p>
        </w:tc>
        <w:tc>
          <w:tcPr>
            <w:tcW w:w="720" w:type="dxa"/>
            <w:vAlign w:val="center"/>
            <w:hideMark/>
          </w:tcPr>
          <w:p w14:paraId="3E839FE4"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4.1</w:t>
            </w:r>
          </w:p>
        </w:tc>
        <w:tc>
          <w:tcPr>
            <w:tcW w:w="2178" w:type="dxa"/>
            <w:vAlign w:val="center"/>
            <w:hideMark/>
          </w:tcPr>
          <w:p w14:paraId="5A99B6E2"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Quick switching between features</w:t>
            </w:r>
          </w:p>
        </w:tc>
        <w:tc>
          <w:tcPr>
            <w:tcW w:w="1822" w:type="dxa"/>
            <w:vAlign w:val="center"/>
            <w:hideMark/>
          </w:tcPr>
          <w:p w14:paraId="5609D9C3"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Better user experience</w:t>
            </w:r>
          </w:p>
        </w:tc>
        <w:tc>
          <w:tcPr>
            <w:tcW w:w="1845" w:type="dxa"/>
            <w:vAlign w:val="center"/>
            <w:hideMark/>
          </w:tcPr>
          <w:p w14:paraId="52F3E9A0"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One-click transitions</w:t>
            </w:r>
          </w:p>
        </w:tc>
      </w:tr>
      <w:tr w:rsidR="0093671F" w:rsidRPr="0093671F" w14:paraId="642E636D" w14:textId="77777777" w:rsidTr="0093671F">
        <w:trPr>
          <w:trHeight w:val="285"/>
        </w:trPr>
        <w:tc>
          <w:tcPr>
            <w:tcW w:w="625" w:type="dxa"/>
            <w:vAlign w:val="center"/>
            <w:hideMark/>
          </w:tcPr>
          <w:p w14:paraId="7D59ABA5"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6.2</w:t>
            </w:r>
          </w:p>
        </w:tc>
        <w:tc>
          <w:tcPr>
            <w:tcW w:w="1260" w:type="dxa"/>
            <w:vAlign w:val="center"/>
            <w:hideMark/>
          </w:tcPr>
          <w:p w14:paraId="741AD758"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Descriptive Explanations</w:t>
            </w:r>
          </w:p>
        </w:tc>
        <w:tc>
          <w:tcPr>
            <w:tcW w:w="900" w:type="dxa"/>
            <w:vAlign w:val="center"/>
            <w:hideMark/>
          </w:tcPr>
          <w:p w14:paraId="44C4354B"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Medium</w:t>
            </w:r>
          </w:p>
        </w:tc>
        <w:tc>
          <w:tcPr>
            <w:tcW w:w="720" w:type="dxa"/>
            <w:vAlign w:val="center"/>
            <w:hideMark/>
          </w:tcPr>
          <w:p w14:paraId="363D4E7F"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w:t>
            </w:r>
          </w:p>
        </w:tc>
        <w:tc>
          <w:tcPr>
            <w:tcW w:w="2178" w:type="dxa"/>
            <w:vAlign w:val="center"/>
            <w:hideMark/>
          </w:tcPr>
          <w:p w14:paraId="68F92637"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Clear feature descriptions</w:t>
            </w:r>
          </w:p>
        </w:tc>
        <w:tc>
          <w:tcPr>
            <w:tcW w:w="1822" w:type="dxa"/>
            <w:vAlign w:val="center"/>
            <w:hideMark/>
          </w:tcPr>
          <w:p w14:paraId="393C0225"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Help for non-experts</w:t>
            </w:r>
          </w:p>
        </w:tc>
        <w:tc>
          <w:tcPr>
            <w:tcW w:w="1845" w:type="dxa"/>
            <w:vAlign w:val="center"/>
            <w:hideMark/>
          </w:tcPr>
          <w:p w14:paraId="4E2B0A13"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Explanation per feature</w:t>
            </w:r>
          </w:p>
        </w:tc>
      </w:tr>
      <w:tr w:rsidR="0093671F" w:rsidRPr="0093671F" w14:paraId="25DC504B" w14:textId="77777777" w:rsidTr="0093671F">
        <w:trPr>
          <w:trHeight w:val="570"/>
        </w:trPr>
        <w:tc>
          <w:tcPr>
            <w:tcW w:w="625" w:type="dxa"/>
            <w:vAlign w:val="center"/>
            <w:hideMark/>
          </w:tcPr>
          <w:p w14:paraId="62A93558"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6.3</w:t>
            </w:r>
          </w:p>
        </w:tc>
        <w:tc>
          <w:tcPr>
            <w:tcW w:w="1260" w:type="dxa"/>
            <w:vAlign w:val="center"/>
            <w:hideMark/>
          </w:tcPr>
          <w:p w14:paraId="10706EA0"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User-Friendly for All</w:t>
            </w:r>
          </w:p>
        </w:tc>
        <w:tc>
          <w:tcPr>
            <w:tcW w:w="900" w:type="dxa"/>
            <w:vAlign w:val="center"/>
            <w:hideMark/>
          </w:tcPr>
          <w:p w14:paraId="4450BB0E"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High</w:t>
            </w:r>
          </w:p>
        </w:tc>
        <w:tc>
          <w:tcPr>
            <w:tcW w:w="720" w:type="dxa"/>
            <w:vAlign w:val="center"/>
            <w:hideMark/>
          </w:tcPr>
          <w:p w14:paraId="6824D423"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w:t>
            </w:r>
          </w:p>
        </w:tc>
        <w:tc>
          <w:tcPr>
            <w:tcW w:w="2178" w:type="dxa"/>
            <w:vAlign w:val="center"/>
            <w:hideMark/>
          </w:tcPr>
          <w:p w14:paraId="67EB2A90"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Friendly for both novices and experts</w:t>
            </w:r>
          </w:p>
        </w:tc>
        <w:tc>
          <w:tcPr>
            <w:tcW w:w="1822" w:type="dxa"/>
            <w:vAlign w:val="center"/>
            <w:hideMark/>
          </w:tcPr>
          <w:p w14:paraId="43CCCD13"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Wider usability</w:t>
            </w:r>
          </w:p>
        </w:tc>
        <w:tc>
          <w:tcPr>
            <w:tcW w:w="1845" w:type="dxa"/>
            <w:vAlign w:val="center"/>
            <w:hideMark/>
          </w:tcPr>
          <w:p w14:paraId="22E427EC"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Both basic and advanced users benefit</w:t>
            </w:r>
          </w:p>
        </w:tc>
      </w:tr>
      <w:tr w:rsidR="0093671F" w:rsidRPr="0093671F" w14:paraId="0A60C435" w14:textId="77777777" w:rsidTr="0093671F">
        <w:trPr>
          <w:trHeight w:val="285"/>
        </w:trPr>
        <w:tc>
          <w:tcPr>
            <w:tcW w:w="625" w:type="dxa"/>
            <w:vAlign w:val="center"/>
            <w:hideMark/>
          </w:tcPr>
          <w:p w14:paraId="100112A2"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lastRenderedPageBreak/>
              <w:t>7.1</w:t>
            </w:r>
          </w:p>
        </w:tc>
        <w:tc>
          <w:tcPr>
            <w:tcW w:w="1260" w:type="dxa"/>
            <w:vAlign w:val="center"/>
            <w:hideMark/>
          </w:tcPr>
          <w:p w14:paraId="14348BF9"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Speed and Latency</w:t>
            </w:r>
          </w:p>
        </w:tc>
        <w:tc>
          <w:tcPr>
            <w:tcW w:w="900" w:type="dxa"/>
            <w:vAlign w:val="center"/>
            <w:hideMark/>
          </w:tcPr>
          <w:p w14:paraId="3EEA8EFF"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High</w:t>
            </w:r>
          </w:p>
        </w:tc>
        <w:tc>
          <w:tcPr>
            <w:tcW w:w="720" w:type="dxa"/>
            <w:vAlign w:val="center"/>
            <w:hideMark/>
          </w:tcPr>
          <w:p w14:paraId="477CA7AD"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w:t>
            </w:r>
          </w:p>
        </w:tc>
        <w:tc>
          <w:tcPr>
            <w:tcW w:w="2178" w:type="dxa"/>
            <w:vAlign w:val="center"/>
            <w:hideMark/>
          </w:tcPr>
          <w:p w14:paraId="143965ED"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Fast task completion</w:t>
            </w:r>
          </w:p>
        </w:tc>
        <w:tc>
          <w:tcPr>
            <w:tcW w:w="1822" w:type="dxa"/>
            <w:vAlign w:val="center"/>
            <w:hideMark/>
          </w:tcPr>
          <w:p w14:paraId="7907F2E9"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Avoid user frustration</w:t>
            </w:r>
          </w:p>
        </w:tc>
        <w:tc>
          <w:tcPr>
            <w:tcW w:w="1845" w:type="dxa"/>
            <w:vAlign w:val="center"/>
            <w:hideMark/>
          </w:tcPr>
          <w:p w14:paraId="40FECF3A"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&lt;6 mins for 255 IPs</w:t>
            </w:r>
          </w:p>
        </w:tc>
      </w:tr>
      <w:tr w:rsidR="0093671F" w:rsidRPr="0093671F" w14:paraId="509B49FA" w14:textId="77777777" w:rsidTr="0093671F">
        <w:trPr>
          <w:trHeight w:val="285"/>
        </w:trPr>
        <w:tc>
          <w:tcPr>
            <w:tcW w:w="625" w:type="dxa"/>
            <w:vAlign w:val="center"/>
            <w:hideMark/>
          </w:tcPr>
          <w:p w14:paraId="3D53DA74"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8.1</w:t>
            </w:r>
          </w:p>
        </w:tc>
        <w:tc>
          <w:tcPr>
            <w:tcW w:w="1260" w:type="dxa"/>
            <w:vAlign w:val="center"/>
            <w:hideMark/>
          </w:tcPr>
          <w:p w14:paraId="54F06CA1"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Non-Invasive Commands</w:t>
            </w:r>
          </w:p>
        </w:tc>
        <w:tc>
          <w:tcPr>
            <w:tcW w:w="900" w:type="dxa"/>
            <w:vAlign w:val="center"/>
            <w:hideMark/>
          </w:tcPr>
          <w:p w14:paraId="26844A2F"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High</w:t>
            </w:r>
          </w:p>
        </w:tc>
        <w:tc>
          <w:tcPr>
            <w:tcW w:w="720" w:type="dxa"/>
            <w:vAlign w:val="center"/>
            <w:hideMark/>
          </w:tcPr>
          <w:p w14:paraId="3C1EC3EB"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w:t>
            </w:r>
          </w:p>
        </w:tc>
        <w:tc>
          <w:tcPr>
            <w:tcW w:w="2178" w:type="dxa"/>
            <w:vAlign w:val="center"/>
            <w:hideMark/>
          </w:tcPr>
          <w:p w14:paraId="034ED5DB"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Safe PowerShell commands only</w:t>
            </w:r>
          </w:p>
        </w:tc>
        <w:tc>
          <w:tcPr>
            <w:tcW w:w="1822" w:type="dxa"/>
            <w:vAlign w:val="center"/>
            <w:hideMark/>
          </w:tcPr>
          <w:p w14:paraId="026EF0FA"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Prevent system harm</w:t>
            </w:r>
          </w:p>
        </w:tc>
        <w:tc>
          <w:tcPr>
            <w:tcW w:w="1845" w:type="dxa"/>
            <w:vAlign w:val="center"/>
            <w:hideMark/>
          </w:tcPr>
          <w:p w14:paraId="751F660F"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Use harmless commands</w:t>
            </w:r>
          </w:p>
        </w:tc>
      </w:tr>
      <w:tr w:rsidR="0093671F" w:rsidRPr="0093671F" w14:paraId="344F8B50" w14:textId="77777777" w:rsidTr="0093671F">
        <w:trPr>
          <w:trHeight w:val="285"/>
        </w:trPr>
        <w:tc>
          <w:tcPr>
            <w:tcW w:w="625" w:type="dxa"/>
            <w:vAlign w:val="center"/>
            <w:hideMark/>
          </w:tcPr>
          <w:p w14:paraId="7071C9D1"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9.1</w:t>
            </w:r>
          </w:p>
        </w:tc>
        <w:tc>
          <w:tcPr>
            <w:tcW w:w="1260" w:type="dxa"/>
            <w:vAlign w:val="center"/>
            <w:hideMark/>
          </w:tcPr>
          <w:p w14:paraId="58585A80"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Always Available</w:t>
            </w:r>
          </w:p>
        </w:tc>
        <w:tc>
          <w:tcPr>
            <w:tcW w:w="900" w:type="dxa"/>
            <w:vAlign w:val="center"/>
            <w:hideMark/>
          </w:tcPr>
          <w:p w14:paraId="5094B8D7"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High</w:t>
            </w:r>
          </w:p>
        </w:tc>
        <w:tc>
          <w:tcPr>
            <w:tcW w:w="720" w:type="dxa"/>
            <w:vAlign w:val="center"/>
            <w:hideMark/>
          </w:tcPr>
          <w:p w14:paraId="7483EFDC"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w:t>
            </w:r>
          </w:p>
        </w:tc>
        <w:tc>
          <w:tcPr>
            <w:tcW w:w="2178" w:type="dxa"/>
            <w:vAlign w:val="center"/>
            <w:hideMark/>
          </w:tcPr>
          <w:p w14:paraId="0495D060"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Work offline</w:t>
            </w:r>
          </w:p>
        </w:tc>
        <w:tc>
          <w:tcPr>
            <w:tcW w:w="1822" w:type="dxa"/>
            <w:vAlign w:val="center"/>
            <w:hideMark/>
          </w:tcPr>
          <w:p w14:paraId="02679353"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Continuous access</w:t>
            </w:r>
          </w:p>
        </w:tc>
        <w:tc>
          <w:tcPr>
            <w:tcW w:w="1845" w:type="dxa"/>
            <w:vAlign w:val="center"/>
            <w:hideMark/>
          </w:tcPr>
          <w:p w14:paraId="5A8B7D37"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No internet needed</w:t>
            </w:r>
          </w:p>
        </w:tc>
      </w:tr>
      <w:tr w:rsidR="0093671F" w:rsidRPr="0093671F" w14:paraId="76580395" w14:textId="77777777" w:rsidTr="0093671F">
        <w:trPr>
          <w:trHeight w:val="570"/>
        </w:trPr>
        <w:tc>
          <w:tcPr>
            <w:tcW w:w="625" w:type="dxa"/>
            <w:vAlign w:val="center"/>
            <w:hideMark/>
          </w:tcPr>
          <w:p w14:paraId="6AA04EDB"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9.2</w:t>
            </w:r>
          </w:p>
        </w:tc>
        <w:tc>
          <w:tcPr>
            <w:tcW w:w="1260" w:type="dxa"/>
            <w:vAlign w:val="center"/>
            <w:hideMark/>
          </w:tcPr>
          <w:p w14:paraId="22FE1CC0"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No Downtime</w:t>
            </w:r>
          </w:p>
        </w:tc>
        <w:tc>
          <w:tcPr>
            <w:tcW w:w="900" w:type="dxa"/>
            <w:vAlign w:val="center"/>
            <w:hideMark/>
          </w:tcPr>
          <w:p w14:paraId="09A1A887"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High</w:t>
            </w:r>
          </w:p>
        </w:tc>
        <w:tc>
          <w:tcPr>
            <w:tcW w:w="720" w:type="dxa"/>
            <w:vAlign w:val="center"/>
            <w:hideMark/>
          </w:tcPr>
          <w:p w14:paraId="19CAEE0E"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w:t>
            </w:r>
          </w:p>
        </w:tc>
        <w:tc>
          <w:tcPr>
            <w:tcW w:w="2178" w:type="dxa"/>
            <w:vAlign w:val="center"/>
            <w:hideMark/>
          </w:tcPr>
          <w:p w14:paraId="191B4C9B"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No required maintenance downtime</w:t>
            </w:r>
          </w:p>
        </w:tc>
        <w:tc>
          <w:tcPr>
            <w:tcW w:w="1822" w:type="dxa"/>
            <w:vAlign w:val="center"/>
            <w:hideMark/>
          </w:tcPr>
          <w:p w14:paraId="47568EA8"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Ensure availability</w:t>
            </w:r>
          </w:p>
        </w:tc>
        <w:tc>
          <w:tcPr>
            <w:tcW w:w="1845" w:type="dxa"/>
            <w:vAlign w:val="center"/>
            <w:hideMark/>
          </w:tcPr>
          <w:p w14:paraId="5EAB8D49"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Zero interruptions</w:t>
            </w:r>
          </w:p>
        </w:tc>
      </w:tr>
      <w:tr w:rsidR="0093671F" w:rsidRPr="0093671F" w14:paraId="3161F2D5" w14:textId="77777777" w:rsidTr="0093671F">
        <w:trPr>
          <w:trHeight w:val="285"/>
        </w:trPr>
        <w:tc>
          <w:tcPr>
            <w:tcW w:w="625" w:type="dxa"/>
            <w:vAlign w:val="center"/>
            <w:hideMark/>
          </w:tcPr>
          <w:p w14:paraId="298E51B5"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9.3</w:t>
            </w:r>
          </w:p>
        </w:tc>
        <w:tc>
          <w:tcPr>
            <w:tcW w:w="1260" w:type="dxa"/>
            <w:vAlign w:val="center"/>
            <w:hideMark/>
          </w:tcPr>
          <w:p w14:paraId="53E159DB"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Low Maintenance</w:t>
            </w:r>
          </w:p>
        </w:tc>
        <w:tc>
          <w:tcPr>
            <w:tcW w:w="900" w:type="dxa"/>
            <w:vAlign w:val="center"/>
            <w:hideMark/>
          </w:tcPr>
          <w:p w14:paraId="0740FCE1"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Medium</w:t>
            </w:r>
          </w:p>
        </w:tc>
        <w:tc>
          <w:tcPr>
            <w:tcW w:w="720" w:type="dxa"/>
            <w:vAlign w:val="center"/>
            <w:hideMark/>
          </w:tcPr>
          <w:p w14:paraId="633200CE"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w:t>
            </w:r>
          </w:p>
        </w:tc>
        <w:tc>
          <w:tcPr>
            <w:tcW w:w="2178" w:type="dxa"/>
            <w:vAlign w:val="center"/>
            <w:hideMark/>
          </w:tcPr>
          <w:p w14:paraId="1055BA1A"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Minimal updates needed</w:t>
            </w:r>
          </w:p>
        </w:tc>
        <w:tc>
          <w:tcPr>
            <w:tcW w:w="1822" w:type="dxa"/>
            <w:vAlign w:val="center"/>
            <w:hideMark/>
          </w:tcPr>
          <w:p w14:paraId="43D13410"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Long-term usability</w:t>
            </w:r>
          </w:p>
        </w:tc>
        <w:tc>
          <w:tcPr>
            <w:tcW w:w="1845" w:type="dxa"/>
            <w:vAlign w:val="center"/>
            <w:hideMark/>
          </w:tcPr>
          <w:p w14:paraId="4BC721A1"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No frequent intervention</w:t>
            </w:r>
          </w:p>
        </w:tc>
      </w:tr>
      <w:tr w:rsidR="0093671F" w:rsidRPr="0093671F" w14:paraId="17C73442" w14:textId="77777777" w:rsidTr="0093671F">
        <w:trPr>
          <w:trHeight w:val="285"/>
        </w:trPr>
        <w:tc>
          <w:tcPr>
            <w:tcW w:w="625" w:type="dxa"/>
            <w:vAlign w:val="center"/>
            <w:hideMark/>
          </w:tcPr>
          <w:p w14:paraId="15ADAAF3"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10.1</w:t>
            </w:r>
          </w:p>
        </w:tc>
        <w:tc>
          <w:tcPr>
            <w:tcW w:w="1260" w:type="dxa"/>
            <w:vAlign w:val="center"/>
            <w:hideMark/>
          </w:tcPr>
          <w:p w14:paraId="4283F063"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Back-End Error Handling</w:t>
            </w:r>
          </w:p>
        </w:tc>
        <w:tc>
          <w:tcPr>
            <w:tcW w:w="900" w:type="dxa"/>
            <w:vAlign w:val="center"/>
            <w:hideMark/>
          </w:tcPr>
          <w:p w14:paraId="5AA9E413"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High</w:t>
            </w:r>
          </w:p>
        </w:tc>
        <w:tc>
          <w:tcPr>
            <w:tcW w:w="720" w:type="dxa"/>
            <w:vAlign w:val="center"/>
            <w:hideMark/>
          </w:tcPr>
          <w:p w14:paraId="429F8C23"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w:t>
            </w:r>
          </w:p>
        </w:tc>
        <w:tc>
          <w:tcPr>
            <w:tcW w:w="2178" w:type="dxa"/>
            <w:vAlign w:val="center"/>
            <w:hideMark/>
          </w:tcPr>
          <w:p w14:paraId="7DCFEF61"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Handle backend errors</w:t>
            </w:r>
          </w:p>
        </w:tc>
        <w:tc>
          <w:tcPr>
            <w:tcW w:w="1822" w:type="dxa"/>
            <w:vAlign w:val="center"/>
            <w:hideMark/>
          </w:tcPr>
          <w:p w14:paraId="2D1F662F"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Ensure continuity</w:t>
            </w:r>
          </w:p>
        </w:tc>
        <w:tc>
          <w:tcPr>
            <w:tcW w:w="1845" w:type="dxa"/>
            <w:vAlign w:val="center"/>
            <w:hideMark/>
          </w:tcPr>
          <w:p w14:paraId="289FDBFD"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Show error without crash</w:t>
            </w:r>
          </w:p>
        </w:tc>
      </w:tr>
      <w:tr w:rsidR="0093671F" w:rsidRPr="0093671F" w14:paraId="59467775" w14:textId="77777777" w:rsidTr="0093671F">
        <w:trPr>
          <w:trHeight w:val="285"/>
        </w:trPr>
        <w:tc>
          <w:tcPr>
            <w:tcW w:w="625" w:type="dxa"/>
            <w:vAlign w:val="center"/>
            <w:hideMark/>
          </w:tcPr>
          <w:p w14:paraId="502C760F"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10.2</w:t>
            </w:r>
          </w:p>
        </w:tc>
        <w:tc>
          <w:tcPr>
            <w:tcW w:w="1260" w:type="dxa"/>
            <w:vAlign w:val="center"/>
            <w:hideMark/>
          </w:tcPr>
          <w:p w14:paraId="54B9EC1F"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Front-End Error Prompts</w:t>
            </w:r>
          </w:p>
        </w:tc>
        <w:tc>
          <w:tcPr>
            <w:tcW w:w="900" w:type="dxa"/>
            <w:vAlign w:val="center"/>
            <w:hideMark/>
          </w:tcPr>
          <w:p w14:paraId="7BA456D2"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High</w:t>
            </w:r>
          </w:p>
        </w:tc>
        <w:tc>
          <w:tcPr>
            <w:tcW w:w="720" w:type="dxa"/>
            <w:vAlign w:val="center"/>
            <w:hideMark/>
          </w:tcPr>
          <w:p w14:paraId="6AA3B644"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w:t>
            </w:r>
          </w:p>
        </w:tc>
        <w:tc>
          <w:tcPr>
            <w:tcW w:w="2178" w:type="dxa"/>
            <w:vAlign w:val="center"/>
            <w:hideMark/>
          </w:tcPr>
          <w:p w14:paraId="259431D6"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Show specific user-facing errors</w:t>
            </w:r>
          </w:p>
        </w:tc>
        <w:tc>
          <w:tcPr>
            <w:tcW w:w="1822" w:type="dxa"/>
            <w:vAlign w:val="center"/>
            <w:hideMark/>
          </w:tcPr>
          <w:p w14:paraId="41489E22"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Clear user guidance</w:t>
            </w:r>
          </w:p>
        </w:tc>
        <w:tc>
          <w:tcPr>
            <w:tcW w:w="1845" w:type="dxa"/>
            <w:vAlign w:val="center"/>
            <w:hideMark/>
          </w:tcPr>
          <w:p w14:paraId="19E74B75"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Relevant messages displayed</w:t>
            </w:r>
          </w:p>
        </w:tc>
      </w:tr>
      <w:tr w:rsidR="0093671F" w:rsidRPr="0093671F" w14:paraId="492339AB" w14:textId="77777777" w:rsidTr="0093671F">
        <w:trPr>
          <w:trHeight w:val="285"/>
        </w:trPr>
        <w:tc>
          <w:tcPr>
            <w:tcW w:w="625" w:type="dxa"/>
            <w:vAlign w:val="center"/>
            <w:hideMark/>
          </w:tcPr>
          <w:p w14:paraId="7F61A6EE"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12.1</w:t>
            </w:r>
          </w:p>
        </w:tc>
        <w:tc>
          <w:tcPr>
            <w:tcW w:w="1260" w:type="dxa"/>
            <w:vAlign w:val="center"/>
            <w:hideMark/>
          </w:tcPr>
          <w:p w14:paraId="604DFA16"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Single User Support</w:t>
            </w:r>
          </w:p>
        </w:tc>
        <w:tc>
          <w:tcPr>
            <w:tcW w:w="900" w:type="dxa"/>
            <w:vAlign w:val="center"/>
            <w:hideMark/>
          </w:tcPr>
          <w:p w14:paraId="2A800120"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High</w:t>
            </w:r>
          </w:p>
        </w:tc>
        <w:tc>
          <w:tcPr>
            <w:tcW w:w="720" w:type="dxa"/>
            <w:vAlign w:val="center"/>
            <w:hideMark/>
          </w:tcPr>
          <w:p w14:paraId="0BB7E805"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w:t>
            </w:r>
          </w:p>
        </w:tc>
        <w:tc>
          <w:tcPr>
            <w:tcW w:w="2178" w:type="dxa"/>
            <w:vAlign w:val="center"/>
            <w:hideMark/>
          </w:tcPr>
          <w:p w14:paraId="294CAE8E"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One user session at a time</w:t>
            </w:r>
          </w:p>
        </w:tc>
        <w:tc>
          <w:tcPr>
            <w:tcW w:w="1822" w:type="dxa"/>
            <w:vAlign w:val="center"/>
            <w:hideMark/>
          </w:tcPr>
          <w:p w14:paraId="7DD153E6"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Avoid complexity</w:t>
            </w:r>
          </w:p>
        </w:tc>
        <w:tc>
          <w:tcPr>
            <w:tcW w:w="1845" w:type="dxa"/>
            <w:vAlign w:val="center"/>
            <w:hideMark/>
          </w:tcPr>
          <w:p w14:paraId="628CA859"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One active session only</w:t>
            </w:r>
          </w:p>
        </w:tc>
      </w:tr>
      <w:tr w:rsidR="0093671F" w:rsidRPr="0093671F" w14:paraId="67270BEC" w14:textId="77777777" w:rsidTr="0093671F">
        <w:trPr>
          <w:trHeight w:val="570"/>
        </w:trPr>
        <w:tc>
          <w:tcPr>
            <w:tcW w:w="625" w:type="dxa"/>
            <w:vAlign w:val="center"/>
            <w:hideMark/>
          </w:tcPr>
          <w:p w14:paraId="67683F11"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12.2</w:t>
            </w:r>
          </w:p>
        </w:tc>
        <w:tc>
          <w:tcPr>
            <w:tcW w:w="1260" w:type="dxa"/>
            <w:vAlign w:val="center"/>
            <w:hideMark/>
          </w:tcPr>
          <w:p w14:paraId="2548693C"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Expandable for Future Scripts</w:t>
            </w:r>
          </w:p>
        </w:tc>
        <w:tc>
          <w:tcPr>
            <w:tcW w:w="900" w:type="dxa"/>
            <w:vAlign w:val="center"/>
            <w:hideMark/>
          </w:tcPr>
          <w:p w14:paraId="65F9F883"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High</w:t>
            </w:r>
          </w:p>
        </w:tc>
        <w:tc>
          <w:tcPr>
            <w:tcW w:w="720" w:type="dxa"/>
            <w:vAlign w:val="center"/>
            <w:hideMark/>
          </w:tcPr>
          <w:p w14:paraId="41BFB200"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w:t>
            </w:r>
          </w:p>
        </w:tc>
        <w:tc>
          <w:tcPr>
            <w:tcW w:w="2178" w:type="dxa"/>
            <w:vAlign w:val="center"/>
            <w:hideMark/>
          </w:tcPr>
          <w:p w14:paraId="721C7FDD"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Allow adding new scripts</w:t>
            </w:r>
          </w:p>
        </w:tc>
        <w:tc>
          <w:tcPr>
            <w:tcW w:w="1822" w:type="dxa"/>
            <w:vAlign w:val="center"/>
            <w:hideMark/>
          </w:tcPr>
          <w:p w14:paraId="4A6247A2"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Future growth</w:t>
            </w:r>
          </w:p>
        </w:tc>
        <w:tc>
          <w:tcPr>
            <w:tcW w:w="1845" w:type="dxa"/>
            <w:vAlign w:val="center"/>
            <w:hideMark/>
          </w:tcPr>
          <w:p w14:paraId="3762DF8E"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Seamless script integration</w:t>
            </w:r>
          </w:p>
        </w:tc>
      </w:tr>
      <w:tr w:rsidR="0093671F" w:rsidRPr="0093671F" w14:paraId="12A01D17" w14:textId="77777777" w:rsidTr="0093671F">
        <w:trPr>
          <w:trHeight w:val="570"/>
        </w:trPr>
        <w:tc>
          <w:tcPr>
            <w:tcW w:w="625" w:type="dxa"/>
            <w:vAlign w:val="center"/>
            <w:hideMark/>
          </w:tcPr>
          <w:p w14:paraId="6001458F"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13.1</w:t>
            </w:r>
          </w:p>
        </w:tc>
        <w:tc>
          <w:tcPr>
            <w:tcW w:w="1260" w:type="dxa"/>
            <w:vAlign w:val="center"/>
            <w:hideMark/>
          </w:tcPr>
          <w:p w14:paraId="2BD65D36"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Visual Representation Improvements</w:t>
            </w:r>
          </w:p>
        </w:tc>
        <w:tc>
          <w:tcPr>
            <w:tcW w:w="900" w:type="dxa"/>
            <w:vAlign w:val="center"/>
            <w:hideMark/>
          </w:tcPr>
          <w:p w14:paraId="59C2A76C"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Medium</w:t>
            </w:r>
          </w:p>
        </w:tc>
        <w:tc>
          <w:tcPr>
            <w:tcW w:w="720" w:type="dxa"/>
            <w:vAlign w:val="center"/>
            <w:hideMark/>
          </w:tcPr>
          <w:p w14:paraId="1B9DCD07"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w:t>
            </w:r>
          </w:p>
        </w:tc>
        <w:tc>
          <w:tcPr>
            <w:tcW w:w="2178" w:type="dxa"/>
            <w:vAlign w:val="center"/>
            <w:hideMark/>
          </w:tcPr>
          <w:p w14:paraId="0FCF4383"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Enhance visual displays</w:t>
            </w:r>
          </w:p>
        </w:tc>
        <w:tc>
          <w:tcPr>
            <w:tcW w:w="1822" w:type="dxa"/>
            <w:vAlign w:val="center"/>
            <w:hideMark/>
          </w:tcPr>
          <w:p w14:paraId="1D5DB463"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Better insights</w:t>
            </w:r>
          </w:p>
        </w:tc>
        <w:tc>
          <w:tcPr>
            <w:tcW w:w="1845" w:type="dxa"/>
            <w:vAlign w:val="center"/>
            <w:hideMark/>
          </w:tcPr>
          <w:p w14:paraId="2EDDEB7E"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Option to update visuals</w:t>
            </w:r>
          </w:p>
        </w:tc>
      </w:tr>
      <w:tr w:rsidR="0093671F" w:rsidRPr="0093671F" w14:paraId="45D74D42" w14:textId="77777777" w:rsidTr="0093671F">
        <w:trPr>
          <w:trHeight w:val="285"/>
        </w:trPr>
        <w:tc>
          <w:tcPr>
            <w:tcW w:w="625" w:type="dxa"/>
            <w:vAlign w:val="center"/>
            <w:hideMark/>
          </w:tcPr>
          <w:p w14:paraId="2388A671"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14.1</w:t>
            </w:r>
          </w:p>
        </w:tc>
        <w:tc>
          <w:tcPr>
            <w:tcW w:w="1260" w:type="dxa"/>
            <w:vAlign w:val="center"/>
            <w:hideMark/>
          </w:tcPr>
          <w:p w14:paraId="4C660189"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Low Maintenance</w:t>
            </w:r>
          </w:p>
        </w:tc>
        <w:tc>
          <w:tcPr>
            <w:tcW w:w="900" w:type="dxa"/>
            <w:vAlign w:val="center"/>
            <w:hideMark/>
          </w:tcPr>
          <w:p w14:paraId="0055BF5D"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High</w:t>
            </w:r>
          </w:p>
        </w:tc>
        <w:tc>
          <w:tcPr>
            <w:tcW w:w="720" w:type="dxa"/>
            <w:vAlign w:val="center"/>
            <w:hideMark/>
          </w:tcPr>
          <w:p w14:paraId="749AF70C"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w:t>
            </w:r>
          </w:p>
        </w:tc>
        <w:tc>
          <w:tcPr>
            <w:tcW w:w="2178" w:type="dxa"/>
            <w:vAlign w:val="center"/>
            <w:hideMark/>
          </w:tcPr>
          <w:p w14:paraId="78048443"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Rare updates required</w:t>
            </w:r>
          </w:p>
        </w:tc>
        <w:tc>
          <w:tcPr>
            <w:tcW w:w="1822" w:type="dxa"/>
            <w:vAlign w:val="center"/>
            <w:hideMark/>
          </w:tcPr>
          <w:p w14:paraId="60530522"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Reduce support overhead</w:t>
            </w:r>
          </w:p>
        </w:tc>
        <w:tc>
          <w:tcPr>
            <w:tcW w:w="1845" w:type="dxa"/>
            <w:vAlign w:val="center"/>
            <w:hideMark/>
          </w:tcPr>
          <w:p w14:paraId="6BF8E0DC"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Functional for at least 1 year</w:t>
            </w:r>
          </w:p>
        </w:tc>
      </w:tr>
      <w:tr w:rsidR="0093671F" w:rsidRPr="0093671F" w14:paraId="6A41E785" w14:textId="77777777" w:rsidTr="0093671F">
        <w:trPr>
          <w:trHeight w:val="285"/>
        </w:trPr>
        <w:tc>
          <w:tcPr>
            <w:tcW w:w="625" w:type="dxa"/>
            <w:vAlign w:val="center"/>
            <w:hideMark/>
          </w:tcPr>
          <w:p w14:paraId="6FBBC832"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lastRenderedPageBreak/>
              <w:t>14.2</w:t>
            </w:r>
          </w:p>
        </w:tc>
        <w:tc>
          <w:tcPr>
            <w:tcW w:w="1260" w:type="dxa"/>
            <w:vAlign w:val="center"/>
            <w:hideMark/>
          </w:tcPr>
          <w:p w14:paraId="11FC2399"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User Support Docs</w:t>
            </w:r>
          </w:p>
        </w:tc>
        <w:tc>
          <w:tcPr>
            <w:tcW w:w="900" w:type="dxa"/>
            <w:vAlign w:val="center"/>
            <w:hideMark/>
          </w:tcPr>
          <w:p w14:paraId="10EE5AC2"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Medium</w:t>
            </w:r>
          </w:p>
        </w:tc>
        <w:tc>
          <w:tcPr>
            <w:tcW w:w="720" w:type="dxa"/>
            <w:vAlign w:val="center"/>
            <w:hideMark/>
          </w:tcPr>
          <w:p w14:paraId="231C8478"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w:t>
            </w:r>
          </w:p>
        </w:tc>
        <w:tc>
          <w:tcPr>
            <w:tcW w:w="2178" w:type="dxa"/>
            <w:vAlign w:val="center"/>
            <w:hideMark/>
          </w:tcPr>
          <w:p w14:paraId="1812A7B8"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Provide guides and FAQs</w:t>
            </w:r>
          </w:p>
        </w:tc>
        <w:tc>
          <w:tcPr>
            <w:tcW w:w="1822" w:type="dxa"/>
            <w:vAlign w:val="center"/>
            <w:hideMark/>
          </w:tcPr>
          <w:p w14:paraId="1EB8F332"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Improve self-service</w:t>
            </w:r>
          </w:p>
        </w:tc>
        <w:tc>
          <w:tcPr>
            <w:tcW w:w="1845" w:type="dxa"/>
            <w:vAlign w:val="center"/>
            <w:hideMark/>
          </w:tcPr>
          <w:p w14:paraId="3856853B"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Include documentation</w:t>
            </w:r>
          </w:p>
        </w:tc>
      </w:tr>
      <w:tr w:rsidR="0093671F" w:rsidRPr="0093671F" w14:paraId="3E42CCA0" w14:textId="77777777" w:rsidTr="0093671F">
        <w:trPr>
          <w:trHeight w:val="285"/>
        </w:trPr>
        <w:tc>
          <w:tcPr>
            <w:tcW w:w="625" w:type="dxa"/>
            <w:vAlign w:val="center"/>
            <w:hideMark/>
          </w:tcPr>
          <w:p w14:paraId="7D5BD744"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15.1</w:t>
            </w:r>
          </w:p>
        </w:tc>
        <w:tc>
          <w:tcPr>
            <w:tcW w:w="1260" w:type="dxa"/>
            <w:vAlign w:val="center"/>
            <w:hideMark/>
          </w:tcPr>
          <w:p w14:paraId="475E58DE"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Harmless PowerShell Scripts</w:t>
            </w:r>
          </w:p>
        </w:tc>
        <w:tc>
          <w:tcPr>
            <w:tcW w:w="900" w:type="dxa"/>
            <w:vAlign w:val="center"/>
            <w:hideMark/>
          </w:tcPr>
          <w:p w14:paraId="09841E95"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High</w:t>
            </w:r>
          </w:p>
        </w:tc>
        <w:tc>
          <w:tcPr>
            <w:tcW w:w="720" w:type="dxa"/>
            <w:vAlign w:val="center"/>
            <w:hideMark/>
          </w:tcPr>
          <w:p w14:paraId="2C95FD1E"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w:t>
            </w:r>
          </w:p>
        </w:tc>
        <w:tc>
          <w:tcPr>
            <w:tcW w:w="2178" w:type="dxa"/>
            <w:vAlign w:val="center"/>
            <w:hideMark/>
          </w:tcPr>
          <w:p w14:paraId="111C2A37"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Safe scripting practices</w:t>
            </w:r>
          </w:p>
        </w:tc>
        <w:tc>
          <w:tcPr>
            <w:tcW w:w="1822" w:type="dxa"/>
            <w:vAlign w:val="center"/>
            <w:hideMark/>
          </w:tcPr>
          <w:p w14:paraId="008C29F2"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Prevent risk</w:t>
            </w:r>
          </w:p>
        </w:tc>
        <w:tc>
          <w:tcPr>
            <w:tcW w:w="1845" w:type="dxa"/>
            <w:vAlign w:val="center"/>
            <w:hideMark/>
          </w:tcPr>
          <w:p w14:paraId="1C31D19A"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Use verified scripts</w:t>
            </w:r>
          </w:p>
        </w:tc>
      </w:tr>
      <w:tr w:rsidR="0093671F" w:rsidRPr="0093671F" w14:paraId="56B246B5" w14:textId="77777777" w:rsidTr="0093671F">
        <w:trPr>
          <w:trHeight w:val="285"/>
        </w:trPr>
        <w:tc>
          <w:tcPr>
            <w:tcW w:w="625" w:type="dxa"/>
            <w:vAlign w:val="center"/>
            <w:hideMark/>
          </w:tcPr>
          <w:p w14:paraId="23B0E6A3"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16.1</w:t>
            </w:r>
          </w:p>
        </w:tc>
        <w:tc>
          <w:tcPr>
            <w:tcW w:w="1260" w:type="dxa"/>
            <w:vAlign w:val="center"/>
            <w:hideMark/>
          </w:tcPr>
          <w:p w14:paraId="548CC88A"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Command History Tracking</w:t>
            </w:r>
          </w:p>
        </w:tc>
        <w:tc>
          <w:tcPr>
            <w:tcW w:w="900" w:type="dxa"/>
            <w:vAlign w:val="center"/>
            <w:hideMark/>
          </w:tcPr>
          <w:p w14:paraId="37F6415B"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Medium</w:t>
            </w:r>
          </w:p>
        </w:tc>
        <w:tc>
          <w:tcPr>
            <w:tcW w:w="720" w:type="dxa"/>
            <w:vAlign w:val="center"/>
            <w:hideMark/>
          </w:tcPr>
          <w:p w14:paraId="7D36171F"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w:t>
            </w:r>
          </w:p>
        </w:tc>
        <w:tc>
          <w:tcPr>
            <w:tcW w:w="2178" w:type="dxa"/>
            <w:vAlign w:val="center"/>
            <w:hideMark/>
          </w:tcPr>
          <w:p w14:paraId="1F220304"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Log all commands</w:t>
            </w:r>
          </w:p>
        </w:tc>
        <w:tc>
          <w:tcPr>
            <w:tcW w:w="1822" w:type="dxa"/>
            <w:vAlign w:val="center"/>
            <w:hideMark/>
          </w:tcPr>
          <w:p w14:paraId="76DA6294"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Track and audit actions</w:t>
            </w:r>
          </w:p>
        </w:tc>
        <w:tc>
          <w:tcPr>
            <w:tcW w:w="1845" w:type="dxa"/>
            <w:vAlign w:val="center"/>
            <w:hideMark/>
          </w:tcPr>
          <w:p w14:paraId="3304B576"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Visible command list</w:t>
            </w:r>
          </w:p>
        </w:tc>
      </w:tr>
      <w:tr w:rsidR="0093671F" w:rsidRPr="0093671F" w14:paraId="1EC4EF58" w14:textId="77777777" w:rsidTr="0093671F">
        <w:trPr>
          <w:trHeight w:val="285"/>
        </w:trPr>
        <w:tc>
          <w:tcPr>
            <w:tcW w:w="625" w:type="dxa"/>
            <w:vAlign w:val="center"/>
            <w:hideMark/>
          </w:tcPr>
          <w:p w14:paraId="104F7B9A"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17.1</w:t>
            </w:r>
          </w:p>
        </w:tc>
        <w:tc>
          <w:tcPr>
            <w:tcW w:w="1260" w:type="dxa"/>
            <w:vAlign w:val="center"/>
            <w:hideMark/>
          </w:tcPr>
          <w:p w14:paraId="5445815C"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No Sensitive Data Collected</w:t>
            </w:r>
          </w:p>
        </w:tc>
        <w:tc>
          <w:tcPr>
            <w:tcW w:w="900" w:type="dxa"/>
            <w:vAlign w:val="center"/>
            <w:hideMark/>
          </w:tcPr>
          <w:p w14:paraId="09808C07"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High</w:t>
            </w:r>
          </w:p>
        </w:tc>
        <w:tc>
          <w:tcPr>
            <w:tcW w:w="720" w:type="dxa"/>
            <w:vAlign w:val="center"/>
            <w:hideMark/>
          </w:tcPr>
          <w:p w14:paraId="2388A7B6"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w:t>
            </w:r>
          </w:p>
        </w:tc>
        <w:tc>
          <w:tcPr>
            <w:tcW w:w="2178" w:type="dxa"/>
            <w:vAlign w:val="center"/>
            <w:hideMark/>
          </w:tcPr>
          <w:p w14:paraId="4C96A950"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Do not collect personal data</w:t>
            </w:r>
          </w:p>
        </w:tc>
        <w:tc>
          <w:tcPr>
            <w:tcW w:w="1822" w:type="dxa"/>
            <w:vAlign w:val="center"/>
            <w:hideMark/>
          </w:tcPr>
          <w:p w14:paraId="4AEA44BE"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Ensure privacy</w:t>
            </w:r>
          </w:p>
        </w:tc>
        <w:tc>
          <w:tcPr>
            <w:tcW w:w="1845" w:type="dxa"/>
            <w:vAlign w:val="center"/>
            <w:hideMark/>
          </w:tcPr>
          <w:p w14:paraId="185C0F55" w14:textId="77777777" w:rsidR="00603CDA" w:rsidRPr="0093671F" w:rsidRDefault="00603CDA" w:rsidP="0093671F">
            <w:pPr>
              <w:spacing w:line="480" w:lineRule="auto"/>
              <w:rPr>
                <w:rFonts w:ascii="Arial" w:hAnsi="Arial" w:cs="Arial"/>
                <w:sz w:val="18"/>
                <w:szCs w:val="18"/>
              </w:rPr>
            </w:pPr>
            <w:r w:rsidRPr="0093671F">
              <w:rPr>
                <w:rFonts w:ascii="Arial" w:hAnsi="Arial" w:cs="Arial"/>
                <w:sz w:val="18"/>
                <w:szCs w:val="18"/>
              </w:rPr>
              <w:t>No data retention</w:t>
            </w:r>
          </w:p>
        </w:tc>
      </w:tr>
    </w:tbl>
    <w:p w14:paraId="745543D5" w14:textId="77777777" w:rsidR="00E6339B" w:rsidRDefault="00E6339B" w:rsidP="00E6339B">
      <w:pPr>
        <w:spacing w:after="0" w:line="480" w:lineRule="auto"/>
        <w:rPr>
          <w:rFonts w:ascii="Arial" w:hAnsi="Arial" w:cs="Arial"/>
          <w:sz w:val="24"/>
          <w:szCs w:val="24"/>
        </w:rPr>
      </w:pPr>
    </w:p>
    <w:p w14:paraId="7AFB7EB1" w14:textId="77777777" w:rsidR="00C63C9B" w:rsidRDefault="00C63C9B" w:rsidP="00E6339B">
      <w:pPr>
        <w:spacing w:after="0" w:line="480" w:lineRule="auto"/>
        <w:rPr>
          <w:rFonts w:ascii="Arial" w:hAnsi="Arial" w:cs="Arial"/>
          <w:sz w:val="24"/>
          <w:szCs w:val="24"/>
        </w:rPr>
      </w:pPr>
    </w:p>
    <w:p w14:paraId="6A45AD19" w14:textId="2D84ACB9" w:rsidR="00E6339B" w:rsidRDefault="00E6339B" w:rsidP="00E6339B">
      <w:pPr>
        <w:spacing w:after="0" w:line="480" w:lineRule="auto"/>
        <w:rPr>
          <w:rFonts w:ascii="Arial" w:hAnsi="Arial" w:cs="Arial"/>
          <w:b/>
          <w:bCs/>
          <w:sz w:val="24"/>
          <w:szCs w:val="24"/>
        </w:rPr>
      </w:pPr>
      <w:r w:rsidRPr="00E6339B">
        <w:rPr>
          <w:rFonts w:ascii="Arial" w:hAnsi="Arial" w:cs="Arial"/>
          <w:b/>
          <w:bCs/>
          <w:sz w:val="24"/>
          <w:szCs w:val="24"/>
        </w:rPr>
        <w:t>Project Implementation Description &amp; Explanation</w:t>
      </w:r>
    </w:p>
    <w:p w14:paraId="28478647" w14:textId="7371C73B" w:rsidR="009E1DFF" w:rsidRDefault="009E1DFF" w:rsidP="009E1DFF">
      <w:pPr>
        <w:spacing w:after="0" w:line="480" w:lineRule="auto"/>
        <w:ind w:firstLine="720"/>
        <w:rPr>
          <w:rFonts w:ascii="Arial" w:hAnsi="Arial" w:cs="Arial"/>
          <w:sz w:val="24"/>
          <w:szCs w:val="24"/>
        </w:rPr>
      </w:pPr>
      <w:r w:rsidRPr="009E1DFF">
        <w:rPr>
          <w:rFonts w:ascii="Arial" w:hAnsi="Arial" w:cs="Arial"/>
          <w:sz w:val="24"/>
          <w:szCs w:val="24"/>
        </w:rPr>
        <w:t xml:space="preserve">The tool offers several important features to help users better understand their systems and networks. Under system information, users can view the system name and IP address for clear identification, check disk usage including total and available space along with disk health, see connected network adapters, and verify the operating system version. For network discovery, the tool identifies active devices on the local network, matches IP addresses to hostnames when available, displays MAC addresses for better device tracking, and shows ping times to measure network latency. The port scanner functionality allows users to </w:t>
      </w:r>
      <w:r w:rsidR="00126484">
        <w:rPr>
          <w:rFonts w:ascii="Arial" w:hAnsi="Arial" w:cs="Arial"/>
          <w:sz w:val="24"/>
          <w:szCs w:val="24"/>
        </w:rPr>
        <w:t>view</w:t>
      </w:r>
      <w:r w:rsidRPr="009E1DFF">
        <w:rPr>
          <w:rFonts w:ascii="Arial" w:hAnsi="Arial" w:cs="Arial"/>
          <w:sz w:val="24"/>
          <w:szCs w:val="24"/>
        </w:rPr>
        <w:t xml:space="preserve"> which ports are open or closed, focus on common ports such as SSH, RDP, and HTTP, and interact with the scan results through an easy-to-use visual grid layout.</w:t>
      </w:r>
      <w:r>
        <w:rPr>
          <w:rFonts w:ascii="Arial" w:hAnsi="Arial" w:cs="Arial"/>
          <w:sz w:val="24"/>
          <w:szCs w:val="24"/>
        </w:rPr>
        <w:t xml:space="preserve"> </w:t>
      </w:r>
    </w:p>
    <w:p w14:paraId="4CA07D5B" w14:textId="4F4BFE87" w:rsidR="0034164B" w:rsidRDefault="009E1DFF" w:rsidP="009E1DFF">
      <w:pPr>
        <w:spacing w:after="0" w:line="480" w:lineRule="auto"/>
        <w:ind w:firstLine="720"/>
        <w:rPr>
          <w:rFonts w:ascii="Arial" w:hAnsi="Arial" w:cs="Arial"/>
          <w:sz w:val="24"/>
          <w:szCs w:val="24"/>
        </w:rPr>
      </w:pPr>
      <w:r w:rsidRPr="009E1DFF">
        <w:rPr>
          <w:rFonts w:ascii="Arial" w:hAnsi="Arial" w:cs="Arial"/>
          <w:sz w:val="24"/>
          <w:szCs w:val="24"/>
        </w:rPr>
        <w:lastRenderedPageBreak/>
        <w:t>To implement these features, the program uses Node.js to run PowerShell commands and wait for their responses. PowerShell returns the output as an unformatted string, which JavaScript then parses into a more usable structure, such as an array or an object. After parsing, JavaScript updates the DOM elements to display the results to the user through the HTML and CSS front end.</w:t>
      </w:r>
    </w:p>
    <w:p w14:paraId="3FC5917B" w14:textId="77777777" w:rsidR="009E1DFF" w:rsidRDefault="009E1DFF" w:rsidP="009E1DFF">
      <w:pPr>
        <w:spacing w:after="0" w:line="480" w:lineRule="auto"/>
        <w:ind w:firstLine="720"/>
        <w:rPr>
          <w:rFonts w:ascii="Arial" w:hAnsi="Arial" w:cs="Arial"/>
          <w:b/>
          <w:bCs/>
          <w:sz w:val="24"/>
          <w:szCs w:val="24"/>
        </w:rPr>
      </w:pPr>
    </w:p>
    <w:p w14:paraId="5D7142AB" w14:textId="725E064A" w:rsidR="00E6339B" w:rsidRDefault="00E6339B" w:rsidP="00E6339B">
      <w:pPr>
        <w:spacing w:after="0" w:line="480" w:lineRule="auto"/>
        <w:rPr>
          <w:rFonts w:ascii="Arial" w:hAnsi="Arial" w:cs="Arial"/>
          <w:b/>
          <w:bCs/>
          <w:sz w:val="24"/>
          <w:szCs w:val="24"/>
        </w:rPr>
      </w:pPr>
      <w:r w:rsidRPr="00E6339B">
        <w:rPr>
          <w:rFonts w:ascii="Arial" w:hAnsi="Arial" w:cs="Arial"/>
          <w:b/>
          <w:bCs/>
          <w:sz w:val="24"/>
          <w:szCs w:val="24"/>
        </w:rPr>
        <w:t>Test Plan</w:t>
      </w:r>
    </w:p>
    <w:p w14:paraId="651F25D2" w14:textId="5D2F7DD9" w:rsidR="00C5550E" w:rsidRDefault="00C5550E" w:rsidP="00C5550E">
      <w:pPr>
        <w:spacing w:after="0" w:line="480" w:lineRule="auto"/>
        <w:ind w:firstLine="720"/>
        <w:rPr>
          <w:rFonts w:ascii="Arial" w:hAnsi="Arial" w:cs="Arial"/>
          <w:sz w:val="24"/>
          <w:szCs w:val="24"/>
        </w:rPr>
      </w:pPr>
      <w:r w:rsidRPr="00C5550E">
        <w:rPr>
          <w:rFonts w:ascii="Arial" w:hAnsi="Arial" w:cs="Arial"/>
          <w:sz w:val="24"/>
          <w:szCs w:val="24"/>
        </w:rPr>
        <w:t>The test plan focused on verifying both functionality and security. It covered all possible input combinations to ensure the program would not crash or fail under different conditions. The plan also tested the program across multiple networks to confirm that it displayed accurate system and network information. For any text-based inputs, tests were performed to check for cross-site scripting vulnerabilities.</w:t>
      </w:r>
      <w:r>
        <w:rPr>
          <w:rFonts w:ascii="Arial" w:hAnsi="Arial" w:cs="Arial"/>
          <w:sz w:val="24"/>
          <w:szCs w:val="24"/>
        </w:rPr>
        <w:t xml:space="preserve"> Lastly, the test plan involved peer feedback. </w:t>
      </w:r>
    </w:p>
    <w:p w14:paraId="631EBB0B" w14:textId="77777777" w:rsidR="00C5550E" w:rsidRDefault="00C5550E" w:rsidP="00C5550E">
      <w:pPr>
        <w:spacing w:after="0" w:line="480" w:lineRule="auto"/>
        <w:ind w:firstLine="720"/>
        <w:rPr>
          <w:rFonts w:ascii="Arial" w:hAnsi="Arial" w:cs="Arial"/>
          <w:sz w:val="24"/>
          <w:szCs w:val="24"/>
        </w:rPr>
      </w:pPr>
    </w:p>
    <w:p w14:paraId="26DCF827" w14:textId="515FC8FF" w:rsidR="00E6339B" w:rsidRDefault="00C5550E" w:rsidP="00C5550E">
      <w:pPr>
        <w:spacing w:after="0" w:line="480" w:lineRule="auto"/>
        <w:rPr>
          <w:rFonts w:ascii="Arial" w:hAnsi="Arial" w:cs="Arial"/>
          <w:b/>
          <w:bCs/>
          <w:sz w:val="24"/>
          <w:szCs w:val="24"/>
        </w:rPr>
      </w:pPr>
      <w:r>
        <w:rPr>
          <w:rFonts w:ascii="Arial" w:hAnsi="Arial" w:cs="Arial"/>
          <w:b/>
          <w:bCs/>
          <w:sz w:val="24"/>
          <w:szCs w:val="24"/>
        </w:rPr>
        <w:t>T</w:t>
      </w:r>
      <w:r w:rsidR="00E6339B" w:rsidRPr="00E6339B">
        <w:rPr>
          <w:rFonts w:ascii="Arial" w:hAnsi="Arial" w:cs="Arial"/>
          <w:b/>
          <w:bCs/>
          <w:sz w:val="24"/>
          <w:szCs w:val="24"/>
        </w:rPr>
        <w:t>est Results</w:t>
      </w:r>
    </w:p>
    <w:p w14:paraId="2383AED5" w14:textId="4E6C9DB7" w:rsidR="00C5550E" w:rsidRDefault="00C5550E" w:rsidP="006B5B82">
      <w:pPr>
        <w:spacing w:after="0" w:line="480" w:lineRule="auto"/>
        <w:ind w:firstLine="720"/>
        <w:rPr>
          <w:rFonts w:ascii="Arial" w:hAnsi="Arial" w:cs="Arial"/>
          <w:sz w:val="24"/>
          <w:szCs w:val="24"/>
        </w:rPr>
      </w:pPr>
      <w:r w:rsidRPr="00C5550E">
        <w:rPr>
          <w:rFonts w:ascii="Arial" w:hAnsi="Arial" w:cs="Arial"/>
          <w:sz w:val="24"/>
          <w:szCs w:val="24"/>
        </w:rPr>
        <w:t>The program successfully passed all but one of the test cases. The failed test involved an input field incorrectly accepting invalid entries if the first half of the input was valid. This issue will be addressed in future updates. Peer feedback was overall positive and provided valuable suggestions for improvement. One user noted that the interface was bland, which led to a redesign featuring a colorful space theme to make the program more engaging. Another user suggested adding the ability to specify a custom network for the network discovery feature. This enhancement will be considered in future updates.</w:t>
      </w:r>
    </w:p>
    <w:p w14:paraId="5D872127" w14:textId="4F484B75" w:rsidR="00E6339B" w:rsidRPr="00C5550E" w:rsidRDefault="00E6339B" w:rsidP="00C5550E">
      <w:pPr>
        <w:spacing w:after="0" w:line="480" w:lineRule="auto"/>
        <w:rPr>
          <w:rFonts w:ascii="Arial" w:hAnsi="Arial" w:cs="Arial"/>
          <w:sz w:val="24"/>
          <w:szCs w:val="24"/>
        </w:rPr>
      </w:pPr>
      <w:r w:rsidRPr="00E6339B">
        <w:rPr>
          <w:rFonts w:ascii="Arial" w:hAnsi="Arial" w:cs="Arial"/>
          <w:b/>
          <w:bCs/>
          <w:sz w:val="24"/>
          <w:szCs w:val="24"/>
        </w:rPr>
        <w:lastRenderedPageBreak/>
        <w:t>Challenges Overcome</w:t>
      </w:r>
    </w:p>
    <w:p w14:paraId="1FC95B86" w14:textId="0B4D1C4F" w:rsidR="00C346DF" w:rsidRPr="00C346DF" w:rsidRDefault="00C346DF" w:rsidP="00C346DF">
      <w:pPr>
        <w:spacing w:after="0" w:line="480" w:lineRule="auto"/>
        <w:ind w:firstLine="720"/>
        <w:rPr>
          <w:rFonts w:ascii="Arial" w:hAnsi="Arial" w:cs="Arial"/>
          <w:sz w:val="24"/>
          <w:szCs w:val="24"/>
        </w:rPr>
      </w:pPr>
      <w:r w:rsidRPr="00C346DF">
        <w:rPr>
          <w:rFonts w:ascii="Arial" w:hAnsi="Arial" w:cs="Arial"/>
          <w:sz w:val="24"/>
          <w:szCs w:val="24"/>
        </w:rPr>
        <w:t xml:space="preserve">During development, several major challenges arose, most of them related to working with Electron. Finding clear and helpful documentation was difficult, so much of the early progress relied on trial and error. One of the biggest hurdles was connecting the front end to the PowerShell backend. I was also </w:t>
      </w:r>
      <w:r>
        <w:rPr>
          <w:rFonts w:ascii="Arial" w:hAnsi="Arial" w:cs="Arial"/>
          <w:sz w:val="24"/>
          <w:szCs w:val="24"/>
        </w:rPr>
        <w:t>new to</w:t>
      </w:r>
      <w:r w:rsidRPr="00C346DF">
        <w:rPr>
          <w:rFonts w:ascii="Arial" w:hAnsi="Arial" w:cs="Arial"/>
          <w:sz w:val="24"/>
          <w:szCs w:val="24"/>
        </w:rPr>
        <w:t xml:space="preserve"> PowerShell</w:t>
      </w:r>
      <w:r>
        <w:rPr>
          <w:rFonts w:ascii="Arial" w:hAnsi="Arial" w:cs="Arial"/>
          <w:sz w:val="24"/>
          <w:szCs w:val="24"/>
        </w:rPr>
        <w:t xml:space="preserve"> and learning it along the way</w:t>
      </w:r>
      <w:r w:rsidRPr="00C346DF">
        <w:rPr>
          <w:rFonts w:ascii="Arial" w:hAnsi="Arial" w:cs="Arial"/>
          <w:sz w:val="24"/>
          <w:szCs w:val="24"/>
        </w:rPr>
        <w:t>, which added an extra layer of difficulty. I had to learn a new programming language and a new framework simultaneously.</w:t>
      </w:r>
    </w:p>
    <w:p w14:paraId="0876A74A" w14:textId="08D34BCB" w:rsidR="00C5550E" w:rsidRDefault="00C346DF" w:rsidP="00C346DF">
      <w:pPr>
        <w:spacing w:after="0" w:line="480" w:lineRule="auto"/>
        <w:ind w:firstLine="720"/>
        <w:rPr>
          <w:rFonts w:ascii="Arial" w:hAnsi="Arial" w:cs="Arial"/>
          <w:sz w:val="24"/>
          <w:szCs w:val="24"/>
        </w:rPr>
      </w:pPr>
      <w:r w:rsidRPr="00C346DF">
        <w:rPr>
          <w:rFonts w:ascii="Arial" w:hAnsi="Arial" w:cs="Arial"/>
          <w:sz w:val="24"/>
          <w:szCs w:val="24"/>
        </w:rPr>
        <w:t>Originally, I planned to create separate PowerShell backend scripts that Node.js would execute through Electron. However, managing multiple backend connections quickly became complex and unreliable. I decided to restructure the backend design. Instead of calling multiple separate scripts, I established a single connection between JavaScript and PowerShell</w:t>
      </w:r>
      <w:r w:rsidR="000D49C7">
        <w:rPr>
          <w:rFonts w:ascii="Arial" w:hAnsi="Arial" w:cs="Arial"/>
          <w:sz w:val="24"/>
          <w:szCs w:val="24"/>
        </w:rPr>
        <w:t>, which allowed JavaScript to send any</w:t>
      </w:r>
      <w:r w:rsidRPr="00C346DF">
        <w:rPr>
          <w:rFonts w:ascii="Arial" w:hAnsi="Arial" w:cs="Arial"/>
          <w:sz w:val="24"/>
          <w:szCs w:val="24"/>
        </w:rPr>
        <w:t xml:space="preserve"> command directly. To keep the system organized, I shifted encapsulation to the JavaScript side, using functions to manage backend operations and keeping them closely tied to the front end.</w:t>
      </w:r>
    </w:p>
    <w:p w14:paraId="2336D7C6" w14:textId="77777777" w:rsidR="00C346DF" w:rsidRDefault="00C346DF" w:rsidP="00C346DF">
      <w:pPr>
        <w:spacing w:after="0" w:line="480" w:lineRule="auto"/>
        <w:rPr>
          <w:rFonts w:ascii="Arial" w:hAnsi="Arial" w:cs="Arial"/>
          <w:b/>
          <w:bCs/>
          <w:sz w:val="24"/>
          <w:szCs w:val="24"/>
        </w:rPr>
      </w:pPr>
    </w:p>
    <w:p w14:paraId="36D7FB22" w14:textId="5B00E608" w:rsidR="00E6339B" w:rsidRDefault="00E6339B" w:rsidP="00E6339B">
      <w:pPr>
        <w:spacing w:after="0" w:line="480" w:lineRule="auto"/>
        <w:rPr>
          <w:rFonts w:ascii="Arial" w:hAnsi="Arial" w:cs="Arial"/>
          <w:b/>
          <w:bCs/>
          <w:sz w:val="24"/>
          <w:szCs w:val="24"/>
        </w:rPr>
      </w:pPr>
      <w:r w:rsidRPr="00E6339B">
        <w:rPr>
          <w:rFonts w:ascii="Arial" w:hAnsi="Arial" w:cs="Arial"/>
          <w:b/>
          <w:bCs/>
          <w:sz w:val="24"/>
          <w:szCs w:val="24"/>
        </w:rPr>
        <w:t>Future Enhancements</w:t>
      </w:r>
    </w:p>
    <w:p w14:paraId="1A6BA25A" w14:textId="2B448B1A" w:rsidR="00E6339B" w:rsidRPr="00E6339B" w:rsidRDefault="00C36997" w:rsidP="00EE3AD7">
      <w:pPr>
        <w:spacing w:line="480" w:lineRule="auto"/>
        <w:ind w:firstLine="720"/>
        <w:rPr>
          <w:rFonts w:ascii="Arial" w:hAnsi="Arial" w:cs="Arial"/>
          <w:b/>
          <w:bCs/>
          <w:sz w:val="24"/>
          <w:szCs w:val="24"/>
        </w:rPr>
      </w:pPr>
      <w:r w:rsidRPr="00C36997">
        <w:rPr>
          <w:rFonts w:ascii="Arial" w:hAnsi="Arial" w:cs="Arial"/>
          <w:sz w:val="24"/>
          <w:szCs w:val="24"/>
        </w:rPr>
        <w:t xml:space="preserve">Looking ahead, there are many ways to expand this project. I </w:t>
      </w:r>
      <w:r>
        <w:rPr>
          <w:rFonts w:ascii="Arial" w:hAnsi="Arial" w:cs="Arial"/>
          <w:sz w:val="24"/>
          <w:szCs w:val="24"/>
        </w:rPr>
        <w:t>would like</w:t>
      </w:r>
      <w:r w:rsidRPr="00C36997">
        <w:rPr>
          <w:rFonts w:ascii="Arial" w:hAnsi="Arial" w:cs="Arial"/>
          <w:sz w:val="24"/>
          <w:szCs w:val="24"/>
        </w:rPr>
        <w:t xml:space="preserve"> to add new features, such as a traceroute visualization and a file transfer speed test. I also want to improve the performance and speed of the existing features</w:t>
      </w:r>
      <w:r>
        <w:rPr>
          <w:rFonts w:ascii="Arial" w:hAnsi="Arial" w:cs="Arial"/>
          <w:sz w:val="24"/>
          <w:szCs w:val="24"/>
        </w:rPr>
        <w:t xml:space="preserve"> and </w:t>
      </w:r>
      <w:r w:rsidRPr="00C36997">
        <w:rPr>
          <w:rFonts w:ascii="Arial" w:hAnsi="Arial" w:cs="Arial"/>
          <w:sz w:val="24"/>
          <w:szCs w:val="24"/>
        </w:rPr>
        <w:t xml:space="preserve">allow users to download their results. Based on peer feedback, I aim to add options for users to select a custom network range </w:t>
      </w:r>
      <w:r w:rsidR="00127249">
        <w:rPr>
          <w:rFonts w:ascii="Arial" w:hAnsi="Arial" w:cs="Arial"/>
          <w:sz w:val="24"/>
          <w:szCs w:val="24"/>
        </w:rPr>
        <w:t>for the</w:t>
      </w:r>
      <w:r w:rsidRPr="00C36997">
        <w:rPr>
          <w:rFonts w:ascii="Arial" w:hAnsi="Arial" w:cs="Arial"/>
          <w:sz w:val="24"/>
          <w:szCs w:val="24"/>
        </w:rPr>
        <w:t xml:space="preserve"> network discovery </w:t>
      </w:r>
      <w:r w:rsidR="00127249">
        <w:rPr>
          <w:rFonts w:ascii="Arial" w:hAnsi="Arial" w:cs="Arial"/>
          <w:sz w:val="24"/>
          <w:szCs w:val="24"/>
        </w:rPr>
        <w:t xml:space="preserve">feature </w:t>
      </w:r>
      <w:r w:rsidRPr="00C36997">
        <w:rPr>
          <w:rFonts w:ascii="Arial" w:hAnsi="Arial" w:cs="Arial"/>
          <w:sz w:val="24"/>
          <w:szCs w:val="24"/>
        </w:rPr>
        <w:t>and to choose specific ports to scan</w:t>
      </w:r>
      <w:r w:rsidR="00127249">
        <w:rPr>
          <w:rFonts w:ascii="Arial" w:hAnsi="Arial" w:cs="Arial"/>
          <w:sz w:val="24"/>
          <w:szCs w:val="24"/>
        </w:rPr>
        <w:t xml:space="preserve"> in the port scanning feature</w:t>
      </w:r>
      <w:r w:rsidRPr="00C36997">
        <w:rPr>
          <w:rFonts w:ascii="Arial" w:hAnsi="Arial" w:cs="Arial"/>
          <w:sz w:val="24"/>
          <w:szCs w:val="24"/>
        </w:rPr>
        <w:t>.</w:t>
      </w:r>
      <w:r w:rsidR="00127249">
        <w:rPr>
          <w:rFonts w:ascii="Arial" w:hAnsi="Arial" w:cs="Arial"/>
          <w:sz w:val="24"/>
          <w:szCs w:val="24"/>
        </w:rPr>
        <w:t xml:space="preserve"> </w:t>
      </w:r>
      <w:r w:rsidR="00FE75CB" w:rsidRPr="00FE75CB">
        <w:rPr>
          <w:rFonts w:ascii="Arial" w:hAnsi="Arial" w:cs="Arial"/>
          <w:sz w:val="24"/>
          <w:szCs w:val="24"/>
        </w:rPr>
        <w:t xml:space="preserve">Overall, NightWatch has </w:t>
      </w:r>
      <w:r w:rsidR="00FE75CB">
        <w:rPr>
          <w:rFonts w:ascii="Arial" w:hAnsi="Arial" w:cs="Arial"/>
          <w:sz w:val="24"/>
          <w:szCs w:val="24"/>
        </w:rPr>
        <w:t>growth opportunity</w:t>
      </w:r>
      <w:r w:rsidR="00FE75CB" w:rsidRPr="00FE75CB">
        <w:rPr>
          <w:rFonts w:ascii="Arial" w:hAnsi="Arial" w:cs="Arial"/>
          <w:sz w:val="24"/>
          <w:szCs w:val="24"/>
        </w:rPr>
        <w:t>, and future updates will continue to make it more powerful, flexible, and user-friendly.</w:t>
      </w:r>
    </w:p>
    <w:sectPr w:rsidR="00E6339B" w:rsidRPr="00E63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60E27"/>
    <w:multiLevelType w:val="hybridMultilevel"/>
    <w:tmpl w:val="61F45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8C352A"/>
    <w:multiLevelType w:val="multilevel"/>
    <w:tmpl w:val="B1803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2780156">
    <w:abstractNumId w:val="1"/>
  </w:num>
  <w:num w:numId="2" w16cid:durableId="1428309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52A"/>
    <w:rsid w:val="000D49C7"/>
    <w:rsid w:val="00126484"/>
    <w:rsid w:val="00127249"/>
    <w:rsid w:val="0034164B"/>
    <w:rsid w:val="00375D76"/>
    <w:rsid w:val="00480675"/>
    <w:rsid w:val="004E7097"/>
    <w:rsid w:val="00510844"/>
    <w:rsid w:val="005D152A"/>
    <w:rsid w:val="00603CDA"/>
    <w:rsid w:val="006B5B82"/>
    <w:rsid w:val="00710227"/>
    <w:rsid w:val="007977D2"/>
    <w:rsid w:val="008261B7"/>
    <w:rsid w:val="008A42F0"/>
    <w:rsid w:val="008C7BA7"/>
    <w:rsid w:val="0093671F"/>
    <w:rsid w:val="009668CC"/>
    <w:rsid w:val="009E1DFF"/>
    <w:rsid w:val="00C346DF"/>
    <w:rsid w:val="00C36997"/>
    <w:rsid w:val="00C5550E"/>
    <w:rsid w:val="00C63C9B"/>
    <w:rsid w:val="00CD5982"/>
    <w:rsid w:val="00D978AE"/>
    <w:rsid w:val="00E6339B"/>
    <w:rsid w:val="00EE3AD7"/>
    <w:rsid w:val="00F220A5"/>
    <w:rsid w:val="00FE7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0026F"/>
  <w15:chartTrackingRefBased/>
  <w15:docId w15:val="{6F86FA8C-339E-4FD3-B0A1-7EED23336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52A"/>
    <w:pPr>
      <w:spacing w:line="259" w:lineRule="auto"/>
    </w:pPr>
    <w:rPr>
      <w:sz w:val="22"/>
      <w:szCs w:val="22"/>
    </w:rPr>
  </w:style>
  <w:style w:type="paragraph" w:styleId="Heading1">
    <w:name w:val="heading 1"/>
    <w:basedOn w:val="Normal"/>
    <w:next w:val="Normal"/>
    <w:link w:val="Heading1Char"/>
    <w:uiPriority w:val="9"/>
    <w:qFormat/>
    <w:rsid w:val="005D152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D152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D152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D152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D152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D15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15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15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15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52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D152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D152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D15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D15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D15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15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15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152A"/>
    <w:rPr>
      <w:rFonts w:eastAsiaTheme="majorEastAsia" w:cstheme="majorBidi"/>
      <w:color w:val="272727" w:themeColor="text1" w:themeTint="D8"/>
    </w:rPr>
  </w:style>
  <w:style w:type="paragraph" w:styleId="Title">
    <w:name w:val="Title"/>
    <w:basedOn w:val="Normal"/>
    <w:next w:val="Normal"/>
    <w:link w:val="TitleChar"/>
    <w:uiPriority w:val="10"/>
    <w:qFormat/>
    <w:rsid w:val="005D15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15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15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15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152A"/>
    <w:pPr>
      <w:spacing w:before="160"/>
      <w:jc w:val="center"/>
    </w:pPr>
    <w:rPr>
      <w:i/>
      <w:iCs/>
      <w:color w:val="404040" w:themeColor="text1" w:themeTint="BF"/>
    </w:rPr>
  </w:style>
  <w:style w:type="character" w:customStyle="1" w:styleId="QuoteChar">
    <w:name w:val="Quote Char"/>
    <w:basedOn w:val="DefaultParagraphFont"/>
    <w:link w:val="Quote"/>
    <w:uiPriority w:val="29"/>
    <w:rsid w:val="005D152A"/>
    <w:rPr>
      <w:i/>
      <w:iCs/>
      <w:color w:val="404040" w:themeColor="text1" w:themeTint="BF"/>
    </w:rPr>
  </w:style>
  <w:style w:type="paragraph" w:styleId="ListParagraph">
    <w:name w:val="List Paragraph"/>
    <w:basedOn w:val="Normal"/>
    <w:uiPriority w:val="34"/>
    <w:qFormat/>
    <w:rsid w:val="005D152A"/>
    <w:pPr>
      <w:ind w:left="720"/>
      <w:contextualSpacing/>
    </w:pPr>
  </w:style>
  <w:style w:type="character" w:styleId="IntenseEmphasis">
    <w:name w:val="Intense Emphasis"/>
    <w:basedOn w:val="DefaultParagraphFont"/>
    <w:uiPriority w:val="21"/>
    <w:qFormat/>
    <w:rsid w:val="005D152A"/>
    <w:rPr>
      <w:i/>
      <w:iCs/>
      <w:color w:val="2F5496" w:themeColor="accent1" w:themeShade="BF"/>
    </w:rPr>
  </w:style>
  <w:style w:type="paragraph" w:styleId="IntenseQuote">
    <w:name w:val="Intense Quote"/>
    <w:basedOn w:val="Normal"/>
    <w:next w:val="Normal"/>
    <w:link w:val="IntenseQuoteChar"/>
    <w:uiPriority w:val="30"/>
    <w:qFormat/>
    <w:rsid w:val="005D15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D152A"/>
    <w:rPr>
      <w:i/>
      <w:iCs/>
      <w:color w:val="2F5496" w:themeColor="accent1" w:themeShade="BF"/>
    </w:rPr>
  </w:style>
  <w:style w:type="character" w:styleId="IntenseReference">
    <w:name w:val="Intense Reference"/>
    <w:basedOn w:val="DefaultParagraphFont"/>
    <w:uiPriority w:val="32"/>
    <w:qFormat/>
    <w:rsid w:val="005D152A"/>
    <w:rPr>
      <w:b/>
      <w:bCs/>
      <w:smallCaps/>
      <w:color w:val="2F5496" w:themeColor="accent1" w:themeShade="BF"/>
      <w:spacing w:val="5"/>
    </w:rPr>
  </w:style>
  <w:style w:type="table" w:styleId="TableGrid">
    <w:name w:val="Table Grid"/>
    <w:basedOn w:val="TableNormal"/>
    <w:uiPriority w:val="39"/>
    <w:rsid w:val="00C63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1012661">
      <w:bodyDiv w:val="1"/>
      <w:marLeft w:val="0"/>
      <w:marRight w:val="0"/>
      <w:marTop w:val="0"/>
      <w:marBottom w:val="0"/>
      <w:divBdr>
        <w:top w:val="none" w:sz="0" w:space="0" w:color="auto"/>
        <w:left w:val="none" w:sz="0" w:space="0" w:color="auto"/>
        <w:bottom w:val="none" w:sz="0" w:space="0" w:color="auto"/>
        <w:right w:val="none" w:sz="0" w:space="0" w:color="auto"/>
      </w:divBdr>
    </w:div>
    <w:div w:id="433980280">
      <w:bodyDiv w:val="1"/>
      <w:marLeft w:val="0"/>
      <w:marRight w:val="0"/>
      <w:marTop w:val="0"/>
      <w:marBottom w:val="0"/>
      <w:divBdr>
        <w:top w:val="none" w:sz="0" w:space="0" w:color="auto"/>
        <w:left w:val="none" w:sz="0" w:space="0" w:color="auto"/>
        <w:bottom w:val="none" w:sz="0" w:space="0" w:color="auto"/>
        <w:right w:val="none" w:sz="0" w:space="0" w:color="auto"/>
      </w:divBdr>
    </w:div>
    <w:div w:id="819229902">
      <w:bodyDiv w:val="1"/>
      <w:marLeft w:val="0"/>
      <w:marRight w:val="0"/>
      <w:marTop w:val="0"/>
      <w:marBottom w:val="0"/>
      <w:divBdr>
        <w:top w:val="none" w:sz="0" w:space="0" w:color="auto"/>
        <w:left w:val="none" w:sz="0" w:space="0" w:color="auto"/>
        <w:bottom w:val="none" w:sz="0" w:space="0" w:color="auto"/>
        <w:right w:val="none" w:sz="0" w:space="0" w:color="auto"/>
      </w:divBdr>
    </w:div>
    <w:div w:id="855385002">
      <w:bodyDiv w:val="1"/>
      <w:marLeft w:val="0"/>
      <w:marRight w:val="0"/>
      <w:marTop w:val="0"/>
      <w:marBottom w:val="0"/>
      <w:divBdr>
        <w:top w:val="none" w:sz="0" w:space="0" w:color="auto"/>
        <w:left w:val="none" w:sz="0" w:space="0" w:color="auto"/>
        <w:bottom w:val="none" w:sz="0" w:space="0" w:color="auto"/>
        <w:right w:val="none" w:sz="0" w:space="0" w:color="auto"/>
      </w:divBdr>
    </w:div>
    <w:div w:id="948508517">
      <w:bodyDiv w:val="1"/>
      <w:marLeft w:val="0"/>
      <w:marRight w:val="0"/>
      <w:marTop w:val="0"/>
      <w:marBottom w:val="0"/>
      <w:divBdr>
        <w:top w:val="none" w:sz="0" w:space="0" w:color="auto"/>
        <w:left w:val="none" w:sz="0" w:space="0" w:color="auto"/>
        <w:bottom w:val="none" w:sz="0" w:space="0" w:color="auto"/>
        <w:right w:val="none" w:sz="0" w:space="0" w:color="auto"/>
      </w:divBdr>
    </w:div>
    <w:div w:id="1224558976">
      <w:bodyDiv w:val="1"/>
      <w:marLeft w:val="0"/>
      <w:marRight w:val="0"/>
      <w:marTop w:val="0"/>
      <w:marBottom w:val="0"/>
      <w:divBdr>
        <w:top w:val="none" w:sz="0" w:space="0" w:color="auto"/>
        <w:left w:val="none" w:sz="0" w:space="0" w:color="auto"/>
        <w:bottom w:val="none" w:sz="0" w:space="0" w:color="auto"/>
        <w:right w:val="none" w:sz="0" w:space="0" w:color="auto"/>
      </w:divBdr>
    </w:div>
    <w:div w:id="1309045588">
      <w:bodyDiv w:val="1"/>
      <w:marLeft w:val="0"/>
      <w:marRight w:val="0"/>
      <w:marTop w:val="0"/>
      <w:marBottom w:val="0"/>
      <w:divBdr>
        <w:top w:val="none" w:sz="0" w:space="0" w:color="auto"/>
        <w:left w:val="none" w:sz="0" w:space="0" w:color="auto"/>
        <w:bottom w:val="none" w:sz="0" w:space="0" w:color="auto"/>
        <w:right w:val="none" w:sz="0" w:space="0" w:color="auto"/>
      </w:divBdr>
    </w:div>
    <w:div w:id="1356493575">
      <w:bodyDiv w:val="1"/>
      <w:marLeft w:val="0"/>
      <w:marRight w:val="0"/>
      <w:marTop w:val="0"/>
      <w:marBottom w:val="0"/>
      <w:divBdr>
        <w:top w:val="none" w:sz="0" w:space="0" w:color="auto"/>
        <w:left w:val="none" w:sz="0" w:space="0" w:color="auto"/>
        <w:bottom w:val="none" w:sz="0" w:space="0" w:color="auto"/>
        <w:right w:val="none" w:sz="0" w:space="0" w:color="auto"/>
      </w:divBdr>
    </w:div>
    <w:div w:id="1611283682">
      <w:bodyDiv w:val="1"/>
      <w:marLeft w:val="0"/>
      <w:marRight w:val="0"/>
      <w:marTop w:val="0"/>
      <w:marBottom w:val="0"/>
      <w:divBdr>
        <w:top w:val="none" w:sz="0" w:space="0" w:color="auto"/>
        <w:left w:val="none" w:sz="0" w:space="0" w:color="auto"/>
        <w:bottom w:val="none" w:sz="0" w:space="0" w:color="auto"/>
        <w:right w:val="none" w:sz="0" w:space="0" w:color="auto"/>
      </w:divBdr>
    </w:div>
    <w:div w:id="1752117962">
      <w:bodyDiv w:val="1"/>
      <w:marLeft w:val="0"/>
      <w:marRight w:val="0"/>
      <w:marTop w:val="0"/>
      <w:marBottom w:val="0"/>
      <w:divBdr>
        <w:top w:val="none" w:sz="0" w:space="0" w:color="auto"/>
        <w:left w:val="none" w:sz="0" w:space="0" w:color="auto"/>
        <w:bottom w:val="none" w:sz="0" w:space="0" w:color="auto"/>
        <w:right w:val="none" w:sz="0" w:space="0" w:color="auto"/>
      </w:divBdr>
    </w:div>
    <w:div w:id="1848712313">
      <w:bodyDiv w:val="1"/>
      <w:marLeft w:val="0"/>
      <w:marRight w:val="0"/>
      <w:marTop w:val="0"/>
      <w:marBottom w:val="0"/>
      <w:divBdr>
        <w:top w:val="none" w:sz="0" w:space="0" w:color="auto"/>
        <w:left w:val="none" w:sz="0" w:space="0" w:color="auto"/>
        <w:bottom w:val="none" w:sz="0" w:space="0" w:color="auto"/>
        <w:right w:val="none" w:sz="0" w:space="0" w:color="auto"/>
      </w:divBdr>
    </w:div>
    <w:div w:id="1925919425">
      <w:bodyDiv w:val="1"/>
      <w:marLeft w:val="0"/>
      <w:marRight w:val="0"/>
      <w:marTop w:val="0"/>
      <w:marBottom w:val="0"/>
      <w:divBdr>
        <w:top w:val="none" w:sz="0" w:space="0" w:color="auto"/>
        <w:left w:val="none" w:sz="0" w:space="0" w:color="auto"/>
        <w:bottom w:val="none" w:sz="0" w:space="0" w:color="auto"/>
        <w:right w:val="none" w:sz="0" w:space="0" w:color="auto"/>
      </w:divBdr>
    </w:div>
    <w:div w:id="200836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7</Pages>
  <Words>1386</Words>
  <Characters>7903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Strobl</dc:creator>
  <cp:keywords/>
  <dc:description/>
  <cp:lastModifiedBy>Charlotte Strobl</cp:lastModifiedBy>
  <cp:revision>12</cp:revision>
  <dcterms:created xsi:type="dcterms:W3CDTF">2025-04-28T19:51:00Z</dcterms:created>
  <dcterms:modified xsi:type="dcterms:W3CDTF">2025-04-28T22:31:00Z</dcterms:modified>
</cp:coreProperties>
</file>