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4398" w14:textId="77777777" w:rsidR="00DD5245" w:rsidRDefault="00DD5245"/>
    <w:p w14:paraId="71471F78" w14:textId="77777777" w:rsidR="00DD5245" w:rsidRDefault="00DD5245"/>
    <w:p w14:paraId="508F3C19" w14:textId="77777777" w:rsidR="00DD5245" w:rsidRDefault="00DD5245"/>
    <w:p w14:paraId="22016E84" w14:textId="77777777" w:rsidR="00DD5245" w:rsidRDefault="00DD5245"/>
    <w:p w14:paraId="2BF972DB" w14:textId="77777777" w:rsidR="00DD5245" w:rsidRDefault="00000000">
      <w:pPr>
        <w:jc w:val="right"/>
      </w:pPr>
      <w:r>
        <w:rPr>
          <w:b/>
          <w:sz w:val="40"/>
        </w:rPr>
        <w:t>Especificação dos Requisitos do Software</w:t>
      </w:r>
      <w:r>
        <w:rPr>
          <w:b/>
          <w:sz w:val="40"/>
        </w:rPr>
        <w:br/>
        <w:t>e Análise do Projeto</w:t>
      </w:r>
      <w:r>
        <w:rPr>
          <w:b/>
          <w:sz w:val="40"/>
        </w:rPr>
        <w:br/>
        <w:t>Biblioteca Geek</w:t>
      </w:r>
      <w:r>
        <w:rPr>
          <w:b/>
          <w:sz w:val="40"/>
        </w:rPr>
        <w:br/>
      </w:r>
    </w:p>
    <w:p w14:paraId="1BB7F82E" w14:textId="77982DBD" w:rsidR="00DD5245" w:rsidRDefault="00DD5245" w:rsidP="00B95FB9">
      <w:pPr>
        <w:jc w:val="center"/>
      </w:pPr>
    </w:p>
    <w:p w14:paraId="7BB8AE29" w14:textId="77777777" w:rsidR="00DD5245" w:rsidRDefault="00DD5245"/>
    <w:p w14:paraId="76FE5699" w14:textId="77777777" w:rsidR="00DD5245" w:rsidRDefault="00DD5245"/>
    <w:p w14:paraId="164D2797" w14:textId="77777777" w:rsidR="00DD5245" w:rsidRDefault="00DD5245"/>
    <w:p w14:paraId="28F49703" w14:textId="77777777" w:rsidR="00DD5245" w:rsidRDefault="00DD5245"/>
    <w:p w14:paraId="4A5208AF" w14:textId="77777777" w:rsidR="00DD5245" w:rsidRDefault="00DD5245"/>
    <w:p w14:paraId="4823FD10" w14:textId="77777777" w:rsidR="00DD5245" w:rsidRDefault="00DD5245"/>
    <w:p w14:paraId="06A56A87" w14:textId="77777777" w:rsidR="00B95FB9" w:rsidRDefault="00B95FB9"/>
    <w:p w14:paraId="48A417EF" w14:textId="77777777" w:rsidR="00B95FB9" w:rsidRDefault="00B95FB9"/>
    <w:p w14:paraId="0BEC9BEA" w14:textId="77777777" w:rsidR="00B95FB9" w:rsidRDefault="00B95FB9"/>
    <w:p w14:paraId="45FC68BB" w14:textId="77777777" w:rsidR="00B95FB9" w:rsidRDefault="00B95FB9"/>
    <w:p w14:paraId="6F9A1703" w14:textId="77777777" w:rsidR="00B95FB9" w:rsidRDefault="00B95FB9"/>
    <w:p w14:paraId="76778DDB" w14:textId="77777777" w:rsidR="00B95FB9" w:rsidRDefault="00B95FB9"/>
    <w:p w14:paraId="42754508" w14:textId="77777777" w:rsidR="00B95FB9" w:rsidRDefault="00B95FB9"/>
    <w:p w14:paraId="42241927" w14:textId="77777777" w:rsidR="00B95FB9" w:rsidRDefault="00B95FB9"/>
    <w:p w14:paraId="746C39BF" w14:textId="77777777" w:rsidR="00B95FB9" w:rsidRDefault="00B95FB9"/>
    <w:p w14:paraId="7CDE771E" w14:textId="77777777" w:rsidR="00B95FB9" w:rsidRDefault="00B95FB9"/>
    <w:p w14:paraId="1881E394" w14:textId="77777777" w:rsidR="00B95FB9" w:rsidRDefault="00B95FB9"/>
    <w:p w14:paraId="27B02056" w14:textId="77777777" w:rsidR="00DD5245" w:rsidRDefault="00DD5245"/>
    <w:p w14:paraId="2AD54EB2" w14:textId="77777777" w:rsidR="00DD5245" w:rsidRDefault="00000000">
      <w:pPr>
        <w:jc w:val="center"/>
      </w:pPr>
      <w:r>
        <w:rPr>
          <w:b/>
          <w:i/>
          <w:sz w:val="32"/>
        </w:rPr>
        <w:t>Equipe:</w:t>
      </w:r>
    </w:p>
    <w:p w14:paraId="5438D921" w14:textId="77777777" w:rsidR="00DD5245" w:rsidRDefault="00000000">
      <w:pPr>
        <w:jc w:val="center"/>
      </w:pPr>
      <w:r>
        <w:rPr>
          <w:i/>
          <w:sz w:val="30"/>
        </w:rPr>
        <w:t>Antônio Augusto</w:t>
      </w:r>
    </w:p>
    <w:p w14:paraId="23EEB85B" w14:textId="77777777" w:rsidR="00DD5245" w:rsidRDefault="00000000">
      <w:pPr>
        <w:jc w:val="center"/>
      </w:pPr>
      <w:r>
        <w:rPr>
          <w:i/>
          <w:sz w:val="30"/>
        </w:rPr>
        <w:t>Chester Amorim</w:t>
      </w:r>
    </w:p>
    <w:p w14:paraId="18234E15" w14:textId="77777777" w:rsidR="00DD5245" w:rsidRDefault="00000000">
      <w:pPr>
        <w:jc w:val="center"/>
      </w:pPr>
      <w:r>
        <w:rPr>
          <w:i/>
          <w:sz w:val="30"/>
        </w:rPr>
        <w:t>Gabriela Mota</w:t>
      </w:r>
    </w:p>
    <w:p w14:paraId="1D7738FF" w14:textId="77777777" w:rsidR="00DD5245" w:rsidRDefault="00000000">
      <w:pPr>
        <w:jc w:val="center"/>
        <w:rPr>
          <w:i/>
          <w:sz w:val="30"/>
        </w:rPr>
      </w:pPr>
      <w:r>
        <w:rPr>
          <w:i/>
          <w:sz w:val="30"/>
        </w:rPr>
        <w:t>José Roberto</w:t>
      </w:r>
    </w:p>
    <w:p w14:paraId="3FE81BA0" w14:textId="77777777" w:rsidR="00B95FB9" w:rsidRDefault="00B95FB9">
      <w:pPr>
        <w:jc w:val="center"/>
        <w:rPr>
          <w:i/>
          <w:sz w:val="30"/>
        </w:rPr>
      </w:pPr>
    </w:p>
    <w:p w14:paraId="24388E82" w14:textId="77777777" w:rsidR="00B95FB9" w:rsidRDefault="00B95FB9">
      <w:pPr>
        <w:jc w:val="center"/>
        <w:rPr>
          <w:i/>
          <w:sz w:val="30"/>
        </w:rPr>
      </w:pPr>
    </w:p>
    <w:p w14:paraId="553C4A41" w14:textId="77777777" w:rsidR="00B95FB9" w:rsidRDefault="00B95FB9">
      <w:pPr>
        <w:jc w:val="center"/>
        <w:rPr>
          <w:i/>
          <w:sz w:val="30"/>
        </w:rPr>
      </w:pPr>
    </w:p>
    <w:p w14:paraId="75A33B8C" w14:textId="77777777" w:rsidR="00B95FB9" w:rsidRDefault="00B95FB9">
      <w:pPr>
        <w:jc w:val="center"/>
        <w:rPr>
          <w:i/>
          <w:sz w:val="30"/>
        </w:rPr>
      </w:pPr>
    </w:p>
    <w:p w14:paraId="62E0E1E8" w14:textId="77777777" w:rsidR="00B95FB9" w:rsidRDefault="00B95FB9">
      <w:pPr>
        <w:jc w:val="center"/>
        <w:rPr>
          <w:i/>
          <w:sz w:val="30"/>
        </w:rPr>
      </w:pPr>
    </w:p>
    <w:p w14:paraId="1870788B" w14:textId="77777777" w:rsidR="00B95FB9" w:rsidRDefault="00B95FB9">
      <w:pPr>
        <w:jc w:val="center"/>
        <w:rPr>
          <w:i/>
          <w:sz w:val="30"/>
        </w:rPr>
      </w:pPr>
    </w:p>
    <w:p w14:paraId="32F13261" w14:textId="77777777" w:rsidR="00B95FB9" w:rsidRDefault="00B95FB9">
      <w:pPr>
        <w:jc w:val="center"/>
        <w:rPr>
          <w:i/>
          <w:sz w:val="30"/>
        </w:rPr>
      </w:pPr>
    </w:p>
    <w:p w14:paraId="609DD0DD" w14:textId="77777777" w:rsidR="00B95FB9" w:rsidRDefault="00B95FB9">
      <w:pPr>
        <w:jc w:val="center"/>
        <w:rPr>
          <w:i/>
          <w:sz w:val="30"/>
        </w:rPr>
      </w:pPr>
    </w:p>
    <w:p w14:paraId="5DE74FF5" w14:textId="77777777" w:rsidR="00B95FB9" w:rsidRDefault="00B95FB9">
      <w:pPr>
        <w:jc w:val="center"/>
        <w:rPr>
          <w:i/>
          <w:sz w:val="30"/>
        </w:rPr>
      </w:pPr>
    </w:p>
    <w:p w14:paraId="4A0295AE" w14:textId="77777777" w:rsidR="00B95FB9" w:rsidRDefault="00B95FB9">
      <w:pPr>
        <w:jc w:val="center"/>
        <w:rPr>
          <w:i/>
          <w:sz w:val="30"/>
        </w:rPr>
      </w:pPr>
    </w:p>
    <w:p w14:paraId="1021AC7F" w14:textId="77777777" w:rsidR="00B95FB9" w:rsidRDefault="00B95FB9">
      <w:pPr>
        <w:jc w:val="center"/>
      </w:pPr>
    </w:p>
    <w:p w14:paraId="01D25F6A" w14:textId="77777777" w:rsidR="00DD5245" w:rsidRDefault="00000000">
      <w:pPr>
        <w:jc w:val="center"/>
      </w:pPr>
      <w:r>
        <w:br/>
        <w:t>CETAM – Centro de Educação Tecnológica do Amazonas</w:t>
      </w:r>
      <w:r>
        <w:br/>
        <w:t>Manaus – AM</w:t>
      </w:r>
      <w:r>
        <w:br/>
        <w:t>2026</w:t>
      </w:r>
    </w:p>
    <w:p w14:paraId="409D5B43" w14:textId="215374A9" w:rsidR="00DD5245" w:rsidRDefault="00000000" w:rsidP="00B95FB9">
      <w:pPr>
        <w:rPr>
          <w:b/>
          <w:sz w:val="40"/>
        </w:rPr>
      </w:pPr>
      <w:r>
        <w:br w:type="page"/>
      </w:r>
      <w:r>
        <w:rPr>
          <w:b/>
          <w:sz w:val="40"/>
        </w:rPr>
        <w:lastRenderedPageBreak/>
        <w:t>Sumário</w:t>
      </w:r>
    </w:p>
    <w:p w14:paraId="758CDA8E" w14:textId="77777777" w:rsidR="00B95FB9" w:rsidRDefault="00B95FB9" w:rsidP="00B95FB9">
      <w:pPr>
        <w:rPr>
          <w:b/>
          <w:sz w:val="40"/>
        </w:rPr>
      </w:pPr>
    </w:p>
    <w:p w14:paraId="79C0C293" w14:textId="77777777" w:rsidR="00B95FB9" w:rsidRDefault="00B95FB9" w:rsidP="00B95FB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DD5245" w:rsidRPr="00B95FB9" w14:paraId="62812086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2F6EC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 INTRODUÇÃO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7B6EB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1AA9EFEA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995A4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1.1 Objetivos deste documento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E69B3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13F76640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5AF77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 Escopo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91856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7CC3E4DC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A51E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1.2.1 Nome do produto e de seus componentes principais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51503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0BFDC897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FC4C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1.2.2 Descrição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D060B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57760F7E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50553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1.2.3 Missão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A0B08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0BFD5879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D2997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1.3 Definições e siglas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17760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</w:t>
            </w:r>
          </w:p>
        </w:tc>
      </w:tr>
      <w:tr w:rsidR="00DD5245" w:rsidRPr="00B95FB9" w14:paraId="782DE59E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7CF16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1.4 Técnica(s) utilizada(s) para levantamento de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02A27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52242873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EDB3B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 DESCRIÇÃO GERAL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D3197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5CBF85D2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09F44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2.1 Perspectiva do produto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5ADC3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15BAC249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DA0BB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2.1.1 Diagrama de Contexto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BFECE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7DD715BB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C2CC2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2.2 Usuários e sistemas relacionados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DE356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</w:t>
            </w:r>
          </w:p>
        </w:tc>
      </w:tr>
      <w:tr w:rsidR="00DD5245" w:rsidRPr="00B95FB9" w14:paraId="1DA8A5C3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9AFAE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 REQUISITOS ESPECÍFICOS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56CB8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69DE071C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BF84A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3.1 Identificação dos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10F8B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711B6B4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39F2F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3.2 Prioridades dos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E71A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10EC5375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0ACC3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3.3 Descrição dos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08072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</w:t>
            </w:r>
          </w:p>
        </w:tc>
      </w:tr>
      <w:tr w:rsidR="00DD5245" w:rsidRPr="00B95FB9" w14:paraId="5C236CF0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A7244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3.3.1 Diagrama de casos de uso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E857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7</w:t>
            </w:r>
          </w:p>
        </w:tc>
      </w:tr>
      <w:tr w:rsidR="00DD5245" w:rsidRPr="00B95FB9" w14:paraId="19E38293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7284D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3.3.2 Casos de uso – Operador da Biblioteca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1E824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7</w:t>
            </w:r>
          </w:p>
        </w:tc>
      </w:tr>
      <w:tr w:rsidR="00DD5245" w:rsidRPr="00B95FB9" w14:paraId="116D4A6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4FE8B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3.4 Requisitos não funcionais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5FCB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11</w:t>
            </w:r>
          </w:p>
        </w:tc>
      </w:tr>
      <w:tr w:rsidR="00DD5245" w:rsidRPr="00B95FB9" w14:paraId="0A0D9C3D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D3627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 DIAGRAMA DE CLASSES DO PROJETO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347FD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11</w:t>
            </w:r>
          </w:p>
        </w:tc>
      </w:tr>
      <w:tr w:rsidR="00DD5245" w:rsidRPr="00B95FB9" w14:paraId="19DF69DA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F9625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4.1 Diagrama de Classes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FD5F2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11</w:t>
            </w:r>
          </w:p>
        </w:tc>
      </w:tr>
      <w:tr w:rsidR="00DD5245" w:rsidRPr="00B95FB9" w14:paraId="5F7914CC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C87DE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 xml:space="preserve">4.2 Modelagem lógica – código </w:t>
            </w:r>
            <w:proofErr w:type="spellStart"/>
            <w:r w:rsidRPr="00B95FB9">
              <w:rPr>
                <w:b/>
                <w:bCs/>
                <w:sz w:val="20"/>
              </w:rPr>
              <w:t>Mermaid</w:t>
            </w:r>
            <w:proofErr w:type="spellEnd"/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527EA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12</w:t>
            </w:r>
          </w:p>
        </w:tc>
      </w:tr>
      <w:tr w:rsidR="00DD5245" w:rsidRPr="00B95FB9" w14:paraId="4C4ACE00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FB951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4.3 Modelagem física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51EC9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12</w:t>
            </w:r>
          </w:p>
        </w:tc>
      </w:tr>
      <w:tr w:rsidR="00DD5245" w:rsidRPr="00B95FB9" w14:paraId="6B00F846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DACB1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5 DIAGRAMA DE PACOTES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6E236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13</w:t>
            </w:r>
          </w:p>
        </w:tc>
      </w:tr>
      <w:tr w:rsidR="00DD5245" w:rsidRPr="00B95FB9" w14:paraId="5F4A68B8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17A4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6 CRONOGRAMA DO PROJETO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D08E1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15</w:t>
            </w:r>
          </w:p>
        </w:tc>
      </w:tr>
      <w:tr w:rsidR="00DD5245" w:rsidRPr="00B95FB9" w14:paraId="2086BDD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03189" w14:textId="77777777" w:rsidR="00DD5245" w:rsidRPr="00B95FB9" w:rsidRDefault="00000000" w:rsidP="00B95FB9">
            <w:pPr>
              <w:spacing w:line="360" w:lineRule="auto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ANEXO A – TÉCNICA DE LEVANTAMENTO DE REQUISITOS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934AD" w14:textId="77777777" w:rsidR="00DD5245" w:rsidRPr="00B95FB9" w:rsidRDefault="00000000" w:rsidP="00B95FB9">
            <w:pPr>
              <w:spacing w:line="360" w:lineRule="auto"/>
              <w:jc w:val="right"/>
              <w:rPr>
                <w:b/>
                <w:bCs/>
              </w:rPr>
            </w:pPr>
            <w:r w:rsidRPr="00B95FB9">
              <w:rPr>
                <w:b/>
                <w:bCs/>
                <w:sz w:val="20"/>
              </w:rPr>
              <w:t>15</w:t>
            </w:r>
          </w:p>
        </w:tc>
      </w:tr>
    </w:tbl>
    <w:p w14:paraId="6C2ED280" w14:textId="77777777" w:rsidR="00DD5245" w:rsidRPr="00B95FB9" w:rsidRDefault="00000000" w:rsidP="00B95FB9">
      <w:pPr>
        <w:spacing w:line="360" w:lineRule="auto"/>
        <w:rPr>
          <w:b/>
          <w:bCs/>
        </w:rPr>
      </w:pPr>
      <w:r w:rsidRPr="00B95FB9">
        <w:rPr>
          <w:b/>
          <w:bCs/>
        </w:rPr>
        <w:br w:type="page"/>
      </w:r>
    </w:p>
    <w:p w14:paraId="5B4E6512" w14:textId="77777777" w:rsidR="00DD5245" w:rsidRDefault="00000000" w:rsidP="00B95FB9">
      <w:pPr>
        <w:pStyle w:val="Ttulo1"/>
        <w:spacing w:line="360" w:lineRule="auto"/>
        <w:jc w:val="left"/>
      </w:pPr>
      <w:r>
        <w:lastRenderedPageBreak/>
        <w:t>1 Introdução</w:t>
      </w:r>
    </w:p>
    <w:p w14:paraId="69884505" w14:textId="77777777" w:rsidR="00DD5245" w:rsidRDefault="00000000" w:rsidP="00B95FB9">
      <w:pPr>
        <w:pStyle w:val="Ttulo2"/>
        <w:spacing w:line="360" w:lineRule="auto"/>
        <w:jc w:val="left"/>
      </w:pPr>
      <w:r>
        <w:t>1.1 Objetivos deste documento</w:t>
      </w:r>
    </w:p>
    <w:p w14:paraId="2BCCB6B8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Este documento especifica os requisitos funcionais e não funcionais, regras de negócio, atores, casos de uso, estrutura de dados e organização arquitetural do Sistema de Controle de Biblioteca Geek. Seu objetivo é registrar de forma clara o comportamento esperado do software, apoiar a implementação e servir como referência para validação, testes, manutenção e apresentação acadêmica do projeto.</w:t>
      </w:r>
    </w:p>
    <w:p w14:paraId="678A8BE1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Público Alvo: integrantes da equipe de desenvolvimento, professor da disciplina, avaliadores do projeto e demais interessados em compreender os requisitos e a organização da solução.</w:t>
      </w:r>
    </w:p>
    <w:p w14:paraId="49252B2D" w14:textId="77777777" w:rsidR="00DD5245" w:rsidRDefault="00000000" w:rsidP="00B95FB9">
      <w:pPr>
        <w:pStyle w:val="Ttulo2"/>
        <w:spacing w:line="360" w:lineRule="auto"/>
        <w:jc w:val="left"/>
      </w:pPr>
      <w:r>
        <w:t>1.2 Escopo do produto</w:t>
      </w:r>
    </w:p>
    <w:p w14:paraId="31F64187" w14:textId="77777777" w:rsidR="00DD5245" w:rsidRDefault="00000000" w:rsidP="00B95FB9">
      <w:pPr>
        <w:pStyle w:val="Ttulo3"/>
        <w:spacing w:line="360" w:lineRule="auto"/>
      </w:pPr>
      <w:r>
        <w:t>1.2.1 Nome do produto e de seus componentes principais</w:t>
      </w:r>
    </w:p>
    <w:p w14:paraId="4F3CAC43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Nome do Produto: Biblioteca Geek – Sistema de Controle de Biblioteca.</w:t>
      </w:r>
    </w:p>
    <w:p w14:paraId="65A96679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Gerenciamento de autores e editoras.</w:t>
      </w:r>
    </w:p>
    <w:p w14:paraId="2ECD0B85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Gerenciamento de livros/publicações e disponibilidade do acervo.</w:t>
      </w:r>
    </w:p>
    <w:p w14:paraId="0B3FC5CF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Gerenciamento de alunos/leitores.</w:t>
      </w:r>
    </w:p>
    <w:p w14:paraId="28945D88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Controle de empréstimos e devoluções.</w:t>
      </w:r>
    </w:p>
    <w:p w14:paraId="5ED5013F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Controle de atrasos e multas.</w:t>
      </w:r>
    </w:p>
    <w:p w14:paraId="2C9DBBBC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>Dashboard e relatórios.</w:t>
      </w:r>
    </w:p>
    <w:p w14:paraId="3A37D9B6" w14:textId="77777777" w:rsidR="00DD5245" w:rsidRDefault="00000000" w:rsidP="00B95FB9">
      <w:pPr>
        <w:pStyle w:val="Commarcadores"/>
        <w:spacing w:after="40" w:line="360" w:lineRule="auto"/>
      </w:pPr>
      <w:r>
        <w:rPr>
          <w:i w:val="0"/>
          <w:color w:val="000000"/>
          <w:sz w:val="22"/>
        </w:rPr>
        <w:t xml:space="preserve">Interface web responsiva com </w:t>
      </w:r>
      <w:proofErr w:type="spellStart"/>
      <w:r>
        <w:rPr>
          <w:i w:val="0"/>
          <w:color w:val="000000"/>
          <w:sz w:val="22"/>
        </w:rPr>
        <w:t>Thymeleaf</w:t>
      </w:r>
      <w:proofErr w:type="spellEnd"/>
      <w:r>
        <w:rPr>
          <w:i w:val="0"/>
          <w:color w:val="000000"/>
          <w:sz w:val="22"/>
        </w:rPr>
        <w:t xml:space="preserve"> e </w:t>
      </w:r>
      <w:proofErr w:type="spellStart"/>
      <w:r>
        <w:rPr>
          <w:i w:val="0"/>
          <w:color w:val="000000"/>
          <w:sz w:val="22"/>
        </w:rPr>
        <w:t>Bootstrap</w:t>
      </w:r>
      <w:proofErr w:type="spellEnd"/>
      <w:r>
        <w:rPr>
          <w:i w:val="0"/>
          <w:color w:val="000000"/>
          <w:sz w:val="22"/>
        </w:rPr>
        <w:t>.</w:t>
      </w:r>
    </w:p>
    <w:p w14:paraId="0BA800B9" w14:textId="77777777" w:rsidR="00DD5245" w:rsidRDefault="00000000" w:rsidP="00B95FB9">
      <w:pPr>
        <w:pStyle w:val="Ttulo3"/>
        <w:spacing w:line="360" w:lineRule="auto"/>
      </w:pPr>
      <w:r>
        <w:t>1.2.2 Descrição do produto</w:t>
      </w:r>
    </w:p>
    <w:p w14:paraId="4730785F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A Biblioteca Geek é uma aplicação web acadêmica destinada ao controle de uma biblioteca voltada a quadrinhos, mangás, revistas jovens e publicações do universo geek. O sistema é executado em ambiente web local e centraliza cadastros, disponibilidade do acervo, circulação de livros, devoluções, multas e consultas. O operador acessa as funcionalidades pelo navegador, enquanto os dados são persistidos em banco MySQL.</w:t>
      </w:r>
    </w:p>
    <w:p w14:paraId="2986B313" w14:textId="77777777" w:rsidR="00DD5245" w:rsidRDefault="00000000" w:rsidP="00B95FB9">
      <w:pPr>
        <w:pStyle w:val="Ttulo3"/>
        <w:spacing w:line="360" w:lineRule="auto"/>
      </w:pPr>
      <w:r>
        <w:t>1.2.3 Missão do produto</w:t>
      </w:r>
    </w:p>
    <w:p w14:paraId="2F909C39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Oferecer um meio simples, organizado e confiável de controlar o acervo e as movimentações de uma biblioteca, reduzindo erros de registro e facilitando a consulta das informações desde o cadastro do livro até sua devolução.</w:t>
      </w:r>
    </w:p>
    <w:p w14:paraId="59C5F2A6" w14:textId="77777777" w:rsidR="00DD5245" w:rsidRDefault="00000000" w:rsidP="00B95FB9">
      <w:pPr>
        <w:pStyle w:val="Ttulo2"/>
        <w:spacing w:line="360" w:lineRule="auto"/>
        <w:jc w:val="left"/>
      </w:pPr>
      <w:r>
        <w:t>1.3 Definições e siglas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112"/>
        <w:gridCol w:w="3113"/>
        <w:gridCol w:w="3114"/>
      </w:tblGrid>
      <w:tr w:rsidR="00DD5245" w14:paraId="3E8078C4" w14:textId="77777777">
        <w:trPr>
          <w:jc w:val="center"/>
        </w:trPr>
        <w:tc>
          <w:tcPr>
            <w:tcW w:w="3118" w:type="dxa"/>
            <w:shd w:val="clear" w:color="auto" w:fill="1F4E78"/>
            <w:vAlign w:val="center"/>
          </w:tcPr>
          <w:p w14:paraId="19FAB02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4143DC6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636BED6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</w:tr>
      <w:tr w:rsidR="00DD5245" w14:paraId="3D732323" w14:textId="77777777">
        <w:trPr>
          <w:jc w:val="center"/>
        </w:trPr>
        <w:tc>
          <w:tcPr>
            <w:tcW w:w="3118" w:type="dxa"/>
            <w:vAlign w:val="center"/>
          </w:tcPr>
          <w:p w14:paraId="61A5CEF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14:paraId="3100E84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CRUD</w:t>
            </w:r>
          </w:p>
        </w:tc>
        <w:tc>
          <w:tcPr>
            <w:tcW w:w="3118" w:type="dxa"/>
            <w:vAlign w:val="center"/>
          </w:tcPr>
          <w:p w14:paraId="0ADC3893" w14:textId="77777777" w:rsidR="00DD5245" w:rsidRDefault="00000000" w:rsidP="00B95FB9">
            <w:pPr>
              <w:spacing w:line="360" w:lineRule="auto"/>
            </w:pPr>
            <w:proofErr w:type="spellStart"/>
            <w:r>
              <w:rPr>
                <w:sz w:val="18"/>
              </w:rPr>
              <w:t>Create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Read</w:t>
            </w:r>
            <w:proofErr w:type="spellEnd"/>
            <w:r>
              <w:rPr>
                <w:sz w:val="18"/>
              </w:rPr>
              <w:t>, Update e Delete – operações básicas de cadastro, consulta, edição e exclusão.</w:t>
            </w:r>
          </w:p>
        </w:tc>
      </w:tr>
      <w:tr w:rsidR="00DD5245" w14:paraId="1AD5CE8A" w14:textId="77777777">
        <w:trPr>
          <w:jc w:val="center"/>
        </w:trPr>
        <w:tc>
          <w:tcPr>
            <w:tcW w:w="3118" w:type="dxa"/>
            <w:vAlign w:val="center"/>
          </w:tcPr>
          <w:p w14:paraId="0517D75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  <w:vAlign w:val="center"/>
          </w:tcPr>
          <w:p w14:paraId="7EAD3EC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JPA</w:t>
            </w:r>
          </w:p>
        </w:tc>
        <w:tc>
          <w:tcPr>
            <w:tcW w:w="3118" w:type="dxa"/>
            <w:vAlign w:val="center"/>
          </w:tcPr>
          <w:p w14:paraId="574F5DF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Java </w:t>
            </w:r>
            <w:proofErr w:type="spellStart"/>
            <w:r>
              <w:rPr>
                <w:sz w:val="18"/>
              </w:rPr>
              <w:t>Persistence</w:t>
            </w:r>
            <w:proofErr w:type="spellEnd"/>
            <w:r>
              <w:rPr>
                <w:sz w:val="18"/>
              </w:rPr>
              <w:t xml:space="preserve"> API – especificação utilizada para persistência de objetos Java.</w:t>
            </w:r>
          </w:p>
        </w:tc>
      </w:tr>
      <w:tr w:rsidR="00DD5245" w14:paraId="27F01D6E" w14:textId="77777777">
        <w:trPr>
          <w:jc w:val="center"/>
        </w:trPr>
        <w:tc>
          <w:tcPr>
            <w:tcW w:w="3118" w:type="dxa"/>
            <w:vAlign w:val="center"/>
          </w:tcPr>
          <w:p w14:paraId="176141E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18" w:type="dxa"/>
            <w:vAlign w:val="center"/>
          </w:tcPr>
          <w:p w14:paraId="0928FBA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SGBD</w:t>
            </w:r>
          </w:p>
        </w:tc>
        <w:tc>
          <w:tcPr>
            <w:tcW w:w="3118" w:type="dxa"/>
            <w:vAlign w:val="center"/>
          </w:tcPr>
          <w:p w14:paraId="044A0D62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Sistema de Gerenciamento de Banco de Dados.</w:t>
            </w:r>
          </w:p>
        </w:tc>
      </w:tr>
      <w:tr w:rsidR="00DD5245" w14:paraId="3A766BAB" w14:textId="77777777">
        <w:trPr>
          <w:jc w:val="center"/>
        </w:trPr>
        <w:tc>
          <w:tcPr>
            <w:tcW w:w="3118" w:type="dxa"/>
            <w:vAlign w:val="center"/>
          </w:tcPr>
          <w:p w14:paraId="41A5BA9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18" w:type="dxa"/>
            <w:vAlign w:val="center"/>
          </w:tcPr>
          <w:p w14:paraId="0DF4CE9D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MVC</w:t>
            </w:r>
          </w:p>
        </w:tc>
        <w:tc>
          <w:tcPr>
            <w:tcW w:w="3118" w:type="dxa"/>
            <w:vAlign w:val="center"/>
          </w:tcPr>
          <w:p w14:paraId="03A70BA5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Model–</w:t>
            </w:r>
            <w:proofErr w:type="spellStart"/>
            <w:r>
              <w:rPr>
                <w:sz w:val="18"/>
              </w:rPr>
              <w:t>View</w:t>
            </w:r>
            <w:proofErr w:type="spellEnd"/>
            <w:r>
              <w:rPr>
                <w:sz w:val="18"/>
              </w:rPr>
              <w:t>–</w:t>
            </w:r>
            <w:proofErr w:type="spellStart"/>
            <w:r>
              <w:rPr>
                <w:sz w:val="18"/>
              </w:rPr>
              <w:t>Controller</w:t>
            </w:r>
            <w:proofErr w:type="spellEnd"/>
            <w:r>
              <w:rPr>
                <w:sz w:val="18"/>
              </w:rPr>
              <w:t xml:space="preserve"> – padrão arquitetural utilizado na organização da aplicação.</w:t>
            </w:r>
          </w:p>
        </w:tc>
      </w:tr>
      <w:tr w:rsidR="00DD5245" w14:paraId="093C553D" w14:textId="77777777">
        <w:trPr>
          <w:jc w:val="center"/>
        </w:trPr>
        <w:tc>
          <w:tcPr>
            <w:tcW w:w="3118" w:type="dxa"/>
            <w:vAlign w:val="center"/>
          </w:tcPr>
          <w:p w14:paraId="6C0D57D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118" w:type="dxa"/>
            <w:vAlign w:val="center"/>
          </w:tcPr>
          <w:p w14:paraId="56EF88F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PK</w:t>
            </w:r>
          </w:p>
        </w:tc>
        <w:tc>
          <w:tcPr>
            <w:tcW w:w="3118" w:type="dxa"/>
            <w:vAlign w:val="center"/>
          </w:tcPr>
          <w:p w14:paraId="3E66CFB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Primary Key – chave primária.</w:t>
            </w:r>
          </w:p>
        </w:tc>
      </w:tr>
      <w:tr w:rsidR="00DD5245" w14:paraId="18F784A6" w14:textId="77777777">
        <w:trPr>
          <w:jc w:val="center"/>
        </w:trPr>
        <w:tc>
          <w:tcPr>
            <w:tcW w:w="3118" w:type="dxa"/>
            <w:vAlign w:val="center"/>
          </w:tcPr>
          <w:p w14:paraId="6A9EB4E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18" w:type="dxa"/>
            <w:vAlign w:val="center"/>
          </w:tcPr>
          <w:p w14:paraId="658E5D5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FK</w:t>
            </w:r>
          </w:p>
        </w:tc>
        <w:tc>
          <w:tcPr>
            <w:tcW w:w="3118" w:type="dxa"/>
            <w:vAlign w:val="center"/>
          </w:tcPr>
          <w:p w14:paraId="21A02D53" w14:textId="77777777" w:rsidR="00DD5245" w:rsidRDefault="00000000" w:rsidP="00B95FB9">
            <w:pPr>
              <w:spacing w:line="360" w:lineRule="auto"/>
            </w:pPr>
            <w:proofErr w:type="spellStart"/>
            <w:r>
              <w:rPr>
                <w:sz w:val="18"/>
              </w:rPr>
              <w:t>Foreign</w:t>
            </w:r>
            <w:proofErr w:type="spellEnd"/>
            <w:r>
              <w:rPr>
                <w:sz w:val="18"/>
              </w:rPr>
              <w:t xml:space="preserve"> Key – chave estrangeira.</w:t>
            </w:r>
          </w:p>
        </w:tc>
      </w:tr>
      <w:tr w:rsidR="00DD5245" w14:paraId="575FD99F" w14:textId="77777777">
        <w:trPr>
          <w:jc w:val="center"/>
        </w:trPr>
        <w:tc>
          <w:tcPr>
            <w:tcW w:w="3118" w:type="dxa"/>
            <w:vAlign w:val="center"/>
          </w:tcPr>
          <w:p w14:paraId="6AA8905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118" w:type="dxa"/>
            <w:vAlign w:val="center"/>
          </w:tcPr>
          <w:p w14:paraId="5FB5869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UI</w:t>
            </w:r>
          </w:p>
        </w:tc>
        <w:tc>
          <w:tcPr>
            <w:tcW w:w="3118" w:type="dxa"/>
            <w:vAlign w:val="center"/>
          </w:tcPr>
          <w:p w14:paraId="51F8F871" w14:textId="77777777" w:rsidR="00DD5245" w:rsidRDefault="00000000" w:rsidP="00B95FB9">
            <w:pPr>
              <w:spacing w:line="360" w:lineRule="auto"/>
            </w:pPr>
            <w:proofErr w:type="spellStart"/>
            <w:r>
              <w:rPr>
                <w:sz w:val="18"/>
              </w:rPr>
              <w:t>User</w:t>
            </w:r>
            <w:proofErr w:type="spellEnd"/>
            <w:r>
              <w:rPr>
                <w:sz w:val="18"/>
              </w:rPr>
              <w:t xml:space="preserve"> Interface – interface do usuário.</w:t>
            </w:r>
          </w:p>
        </w:tc>
      </w:tr>
      <w:tr w:rsidR="00DD5245" w14:paraId="74A50A0B" w14:textId="77777777">
        <w:trPr>
          <w:jc w:val="center"/>
        </w:trPr>
        <w:tc>
          <w:tcPr>
            <w:tcW w:w="3118" w:type="dxa"/>
            <w:vAlign w:val="center"/>
          </w:tcPr>
          <w:p w14:paraId="132C890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118" w:type="dxa"/>
            <w:vAlign w:val="center"/>
          </w:tcPr>
          <w:p w14:paraId="2E92547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DER</w:t>
            </w:r>
          </w:p>
        </w:tc>
        <w:tc>
          <w:tcPr>
            <w:tcW w:w="3118" w:type="dxa"/>
            <w:vAlign w:val="center"/>
          </w:tcPr>
          <w:p w14:paraId="3EC05C63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Diagrama Entidade-Relacionamento.</w:t>
            </w:r>
          </w:p>
        </w:tc>
      </w:tr>
    </w:tbl>
    <w:p w14:paraId="7A7F3E28" w14:textId="77777777" w:rsidR="00DD5245" w:rsidRDefault="00000000" w:rsidP="00B95FB9">
      <w:pPr>
        <w:pStyle w:val="Ttulo2"/>
        <w:spacing w:line="360" w:lineRule="auto"/>
        <w:jc w:val="left"/>
      </w:pPr>
      <w:r>
        <w:t>1.4 Técnica(s) utilizada(s) para levantamento de requisitos</w:t>
      </w:r>
    </w:p>
    <w:p w14:paraId="7E806F9A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Foram utilizadas análise documental dos requisitos e orientações fornecidos na disciplina, reuniões da equipe para divisão das funcionalidades e refinamento incremental durante a implementação. As necessidades foram confrontadas com o funcionamento efetivo do sistema para manter este DRS alinhado ao código-fonte entregue. O Anexo A resume o procedimento adotado.</w:t>
      </w:r>
    </w:p>
    <w:p w14:paraId="20465684" w14:textId="77777777" w:rsidR="00DD5245" w:rsidRDefault="00000000" w:rsidP="00B95FB9">
      <w:pPr>
        <w:pStyle w:val="Ttulo1"/>
        <w:spacing w:line="360" w:lineRule="auto"/>
        <w:jc w:val="left"/>
      </w:pPr>
      <w:r>
        <w:t>2 Descrição geral do produto</w:t>
      </w:r>
    </w:p>
    <w:p w14:paraId="4571CB43" w14:textId="77777777" w:rsidR="00DD5245" w:rsidRDefault="00000000" w:rsidP="00B95FB9">
      <w:pPr>
        <w:pStyle w:val="Ttulo2"/>
        <w:spacing w:line="360" w:lineRule="auto"/>
        <w:jc w:val="left"/>
      </w:pPr>
      <w:r>
        <w:t>2.1 Perspectiva do produto</w:t>
      </w:r>
    </w:p>
    <w:p w14:paraId="398FA3DB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 xml:space="preserve">A Biblioteca Geek é um sistema web independente, organizado em camadas. A interface é acessada por navegador; o </w:t>
      </w:r>
      <w:proofErr w:type="spellStart"/>
      <w:r>
        <w:rPr>
          <w:color w:val="000000"/>
        </w:rPr>
        <w:t>back-end</w:t>
      </w:r>
      <w:proofErr w:type="spellEnd"/>
      <w:r>
        <w:rPr>
          <w:color w:val="000000"/>
        </w:rPr>
        <w:t xml:space="preserve"> é executado em Spring Boot; a persistência é realizada com Spring Data JPA/</w:t>
      </w:r>
      <w:proofErr w:type="spellStart"/>
      <w:r>
        <w:rPr>
          <w:color w:val="000000"/>
        </w:rPr>
        <w:t>Hibernate</w:t>
      </w:r>
      <w:proofErr w:type="spellEnd"/>
      <w:r>
        <w:rPr>
          <w:color w:val="000000"/>
        </w:rPr>
        <w:t>; e o armazenamento é feito em MySQL. A aplicação não depende de serviços externos para executar suas funcionalidades principais.</w:t>
      </w:r>
    </w:p>
    <w:p w14:paraId="568DCC38" w14:textId="77777777" w:rsidR="00DD5245" w:rsidRDefault="00000000" w:rsidP="00B95FB9">
      <w:pPr>
        <w:pStyle w:val="Ttulo3"/>
        <w:spacing w:line="360" w:lineRule="auto"/>
      </w:pPr>
      <w:r>
        <w:t>2.1.1 Diagrama de Contexto</w:t>
      </w:r>
    </w:p>
    <w:p w14:paraId="18E05B02" w14:textId="77777777" w:rsidR="00DD5245" w:rsidRDefault="00000000" w:rsidP="00B95FB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062CDF4" wp14:editId="7983EFD7">
            <wp:extent cx="5580000" cy="648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ontex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2D52" w14:textId="77777777" w:rsidR="00DD5245" w:rsidRDefault="00000000" w:rsidP="00B95FB9">
      <w:pPr>
        <w:spacing w:after="80" w:line="360" w:lineRule="auto"/>
        <w:jc w:val="center"/>
      </w:pPr>
      <w:r>
        <w:rPr>
          <w:i/>
          <w:sz w:val="18"/>
        </w:rPr>
        <w:t>Figura 1 – Diagrama de contexto da Biblioteca Geek. Fonte: elaborado pela equipe (2026).</w:t>
      </w:r>
    </w:p>
    <w:p w14:paraId="71A79B92" w14:textId="77777777" w:rsidR="00DD5245" w:rsidRDefault="00000000" w:rsidP="00B95FB9">
      <w:pPr>
        <w:pStyle w:val="Ttulo2"/>
        <w:spacing w:line="360" w:lineRule="auto"/>
        <w:jc w:val="left"/>
      </w:pPr>
      <w:r>
        <w:lastRenderedPageBreak/>
        <w:t>2.2 Usuários e sistemas relacionados</w:t>
      </w:r>
    </w:p>
    <w:p w14:paraId="460828C0" w14:textId="77777777" w:rsidR="00DD5245" w:rsidRDefault="00000000" w:rsidP="00B95FB9">
      <w:pPr>
        <w:pStyle w:val="Ttulo3"/>
        <w:spacing w:line="360" w:lineRule="auto"/>
      </w:pPr>
      <w:r>
        <w:t>2.2.1 Descrição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112"/>
        <w:gridCol w:w="3113"/>
        <w:gridCol w:w="3114"/>
      </w:tblGrid>
      <w:tr w:rsidR="00DD5245" w14:paraId="7BA4D2B1" w14:textId="77777777">
        <w:trPr>
          <w:jc w:val="center"/>
        </w:trPr>
        <w:tc>
          <w:tcPr>
            <w:tcW w:w="3118" w:type="dxa"/>
            <w:shd w:val="clear" w:color="auto" w:fill="1F4E78"/>
            <w:vAlign w:val="center"/>
          </w:tcPr>
          <w:p w14:paraId="4210193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7EA3B65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Ator / Sistema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6997B26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</w:tr>
      <w:tr w:rsidR="00DD5245" w14:paraId="76DD0BCB" w14:textId="77777777">
        <w:trPr>
          <w:jc w:val="center"/>
        </w:trPr>
        <w:tc>
          <w:tcPr>
            <w:tcW w:w="3118" w:type="dxa"/>
            <w:vAlign w:val="center"/>
          </w:tcPr>
          <w:p w14:paraId="7D33BAF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18" w:type="dxa"/>
            <w:vAlign w:val="center"/>
          </w:tcPr>
          <w:p w14:paraId="4499BBA7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Operador da Biblioteca</w:t>
            </w:r>
          </w:p>
        </w:tc>
        <w:tc>
          <w:tcPr>
            <w:tcW w:w="3118" w:type="dxa"/>
            <w:vAlign w:val="center"/>
          </w:tcPr>
          <w:p w14:paraId="58C0C89D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Usuário que executa os cadastros, empréstimos, devoluções, consultas, multas e relatórios na versão acadêmica atual.</w:t>
            </w:r>
          </w:p>
        </w:tc>
      </w:tr>
      <w:tr w:rsidR="00DD5245" w14:paraId="1621E6DB" w14:textId="77777777">
        <w:trPr>
          <w:jc w:val="center"/>
        </w:trPr>
        <w:tc>
          <w:tcPr>
            <w:tcW w:w="3118" w:type="dxa"/>
            <w:vAlign w:val="center"/>
          </w:tcPr>
          <w:p w14:paraId="191A660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  <w:vAlign w:val="center"/>
          </w:tcPr>
          <w:p w14:paraId="24C80690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Aluno/Leitor</w:t>
            </w:r>
          </w:p>
        </w:tc>
        <w:tc>
          <w:tcPr>
            <w:tcW w:w="3118" w:type="dxa"/>
            <w:vAlign w:val="center"/>
          </w:tcPr>
          <w:p w14:paraId="28B07FC1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Pessoa cadastrada no sistema como beneficiária dos empréstimos; não possui autenticação própria nesta versão.</w:t>
            </w:r>
          </w:p>
        </w:tc>
      </w:tr>
      <w:tr w:rsidR="00DD5245" w14:paraId="15A61B92" w14:textId="77777777">
        <w:trPr>
          <w:jc w:val="center"/>
        </w:trPr>
        <w:tc>
          <w:tcPr>
            <w:tcW w:w="3118" w:type="dxa"/>
            <w:vAlign w:val="center"/>
          </w:tcPr>
          <w:p w14:paraId="2DA22DE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18" w:type="dxa"/>
            <w:vAlign w:val="center"/>
          </w:tcPr>
          <w:p w14:paraId="41C90383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MySQL</w:t>
            </w:r>
          </w:p>
        </w:tc>
        <w:tc>
          <w:tcPr>
            <w:tcW w:w="3118" w:type="dxa"/>
            <w:vAlign w:val="center"/>
          </w:tcPr>
          <w:p w14:paraId="5798A2B0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SGBD utilizado para armazenamento persistente das informações do sistema.</w:t>
            </w:r>
          </w:p>
        </w:tc>
      </w:tr>
      <w:tr w:rsidR="00DD5245" w14:paraId="5497038A" w14:textId="77777777">
        <w:trPr>
          <w:jc w:val="center"/>
        </w:trPr>
        <w:tc>
          <w:tcPr>
            <w:tcW w:w="3118" w:type="dxa"/>
            <w:vAlign w:val="center"/>
          </w:tcPr>
          <w:p w14:paraId="207C7D8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18" w:type="dxa"/>
            <w:vAlign w:val="center"/>
          </w:tcPr>
          <w:p w14:paraId="62E803BF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18"/>
              </w:rPr>
              <w:t>Navegador Web</w:t>
            </w:r>
          </w:p>
        </w:tc>
        <w:tc>
          <w:tcPr>
            <w:tcW w:w="3118" w:type="dxa"/>
            <w:vAlign w:val="center"/>
          </w:tcPr>
          <w:p w14:paraId="79E4AB92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 xml:space="preserve">Meio pelo qual o operador acessa as interfaces </w:t>
            </w:r>
            <w:proofErr w:type="spellStart"/>
            <w:r>
              <w:rPr>
                <w:sz w:val="18"/>
              </w:rPr>
              <w:t>Thymeleaf</w:t>
            </w:r>
            <w:proofErr w:type="spellEnd"/>
            <w:r>
              <w:rPr>
                <w:sz w:val="18"/>
              </w:rPr>
              <w:t xml:space="preserve"> da aplicação.</w:t>
            </w:r>
          </w:p>
        </w:tc>
      </w:tr>
    </w:tbl>
    <w:p w14:paraId="406F9695" w14:textId="77777777" w:rsidR="00DD5245" w:rsidRDefault="00000000" w:rsidP="00B95FB9">
      <w:pPr>
        <w:pStyle w:val="Ttulo1"/>
        <w:spacing w:line="360" w:lineRule="auto"/>
        <w:jc w:val="left"/>
      </w:pPr>
      <w:r>
        <w:t>3 Requisitos específicos</w:t>
      </w:r>
    </w:p>
    <w:p w14:paraId="13F0969E" w14:textId="77777777" w:rsidR="00DD5245" w:rsidRDefault="00000000" w:rsidP="00B95FB9">
      <w:pPr>
        <w:pStyle w:val="Ttulo2"/>
        <w:spacing w:line="360" w:lineRule="auto"/>
        <w:jc w:val="left"/>
      </w:pPr>
      <w:r>
        <w:t>3.1 Identificação dos requisitos</w:t>
      </w:r>
    </w:p>
    <w:p w14:paraId="0FCEDFA0" w14:textId="77777777" w:rsidR="00DD5245" w:rsidRDefault="00000000" w:rsidP="00B95FB9">
      <w:pPr>
        <w:spacing w:after="120" w:line="360" w:lineRule="auto"/>
        <w:jc w:val="both"/>
      </w:pPr>
      <w:r>
        <w:rPr>
          <w:color w:val="000000"/>
        </w:rPr>
        <w:t>Os requisitos são identificados por sigla e numeração sequencial. RF identifica requisitos funcionais, RNF identifica requisitos não funcionais e UC identifica casos de uso. Exemplo: RF01, RNF01 e UC01.</w:t>
      </w:r>
    </w:p>
    <w:p w14:paraId="0E65C7C2" w14:textId="77777777" w:rsidR="00DD5245" w:rsidRDefault="00000000" w:rsidP="00B95FB9">
      <w:pPr>
        <w:pStyle w:val="Ttulo2"/>
        <w:spacing w:line="360" w:lineRule="auto"/>
        <w:jc w:val="left"/>
      </w:pPr>
      <w:r>
        <w:t>3.2 Prioridades dos requisitos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4669"/>
        <w:gridCol w:w="4670"/>
      </w:tblGrid>
      <w:tr w:rsidR="00DD5245" w14:paraId="522CCD69" w14:textId="77777777">
        <w:trPr>
          <w:jc w:val="center"/>
        </w:trPr>
        <w:tc>
          <w:tcPr>
            <w:tcW w:w="4677" w:type="dxa"/>
            <w:vAlign w:val="center"/>
          </w:tcPr>
          <w:p w14:paraId="71AD0DA7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20"/>
              </w:rPr>
              <w:t>Essencial</w:t>
            </w:r>
          </w:p>
        </w:tc>
        <w:tc>
          <w:tcPr>
            <w:tcW w:w="4677" w:type="dxa"/>
            <w:vAlign w:val="center"/>
          </w:tcPr>
          <w:p w14:paraId="16F1B801" w14:textId="77777777" w:rsidR="00DD5245" w:rsidRDefault="00000000" w:rsidP="00B95FB9">
            <w:pPr>
              <w:spacing w:line="360" w:lineRule="auto"/>
            </w:pPr>
            <w:r>
              <w:rPr>
                <w:sz w:val="20"/>
              </w:rPr>
              <w:t>Requisito indispensável ao funcionamento ou à entrega principal do sistema.</w:t>
            </w:r>
          </w:p>
        </w:tc>
      </w:tr>
      <w:tr w:rsidR="00DD5245" w14:paraId="41E4F76B" w14:textId="77777777">
        <w:trPr>
          <w:jc w:val="center"/>
        </w:trPr>
        <w:tc>
          <w:tcPr>
            <w:tcW w:w="4677" w:type="dxa"/>
            <w:vAlign w:val="center"/>
          </w:tcPr>
          <w:p w14:paraId="1BD12730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20"/>
              </w:rPr>
              <w:t>Importante</w:t>
            </w:r>
          </w:p>
        </w:tc>
        <w:tc>
          <w:tcPr>
            <w:tcW w:w="4677" w:type="dxa"/>
            <w:vAlign w:val="center"/>
          </w:tcPr>
          <w:p w14:paraId="41D92172" w14:textId="77777777" w:rsidR="00DD5245" w:rsidRDefault="00000000" w:rsidP="00B95FB9">
            <w:pPr>
              <w:spacing w:line="360" w:lineRule="auto"/>
            </w:pPr>
            <w:r>
              <w:rPr>
                <w:sz w:val="20"/>
              </w:rPr>
              <w:t>Requisito que melhora significativamente o uso e a qualidade do sistema, embora uma versão mínima possa operar sem ele.</w:t>
            </w:r>
          </w:p>
        </w:tc>
      </w:tr>
      <w:tr w:rsidR="00DD5245" w14:paraId="29364F15" w14:textId="77777777">
        <w:trPr>
          <w:jc w:val="center"/>
        </w:trPr>
        <w:tc>
          <w:tcPr>
            <w:tcW w:w="4677" w:type="dxa"/>
            <w:vAlign w:val="center"/>
          </w:tcPr>
          <w:p w14:paraId="07F49805" w14:textId="77777777" w:rsidR="00DD5245" w:rsidRDefault="00000000" w:rsidP="00B95FB9">
            <w:pPr>
              <w:spacing w:line="360" w:lineRule="auto"/>
            </w:pPr>
            <w:r>
              <w:rPr>
                <w:b/>
                <w:sz w:val="20"/>
              </w:rPr>
              <w:t>Desejável</w:t>
            </w:r>
          </w:p>
        </w:tc>
        <w:tc>
          <w:tcPr>
            <w:tcW w:w="4677" w:type="dxa"/>
            <w:vAlign w:val="center"/>
          </w:tcPr>
          <w:p w14:paraId="4D78AA9E" w14:textId="77777777" w:rsidR="00DD5245" w:rsidRDefault="00000000" w:rsidP="00B95FB9">
            <w:pPr>
              <w:spacing w:line="360" w:lineRule="auto"/>
            </w:pPr>
            <w:r>
              <w:rPr>
                <w:sz w:val="20"/>
              </w:rPr>
              <w:t>Requisito complementar, que pode ser evoluído em versões futuras sem impedir o funcionamento básico.</w:t>
            </w:r>
          </w:p>
        </w:tc>
      </w:tr>
    </w:tbl>
    <w:p w14:paraId="2384B0BF" w14:textId="77777777" w:rsidR="00DD5245" w:rsidRDefault="00000000" w:rsidP="00B95FB9">
      <w:pPr>
        <w:pStyle w:val="Ttulo2"/>
        <w:spacing w:line="360" w:lineRule="auto"/>
        <w:jc w:val="left"/>
      </w:pPr>
      <w:r>
        <w:t>3.3 Descrição dos requisitos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3111"/>
        <w:gridCol w:w="3114"/>
        <w:gridCol w:w="3114"/>
      </w:tblGrid>
      <w:tr w:rsidR="00DD5245" w14:paraId="3604F12E" w14:textId="77777777">
        <w:trPr>
          <w:tblHeader/>
          <w:jc w:val="center"/>
        </w:trPr>
        <w:tc>
          <w:tcPr>
            <w:tcW w:w="3118" w:type="dxa"/>
            <w:shd w:val="clear" w:color="auto" w:fill="1F4E78"/>
            <w:vAlign w:val="center"/>
          </w:tcPr>
          <w:p w14:paraId="347D5A3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47FBC19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203F4348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PRIORIDADE</w:t>
            </w:r>
          </w:p>
        </w:tc>
      </w:tr>
      <w:tr w:rsidR="00DD5245" w14:paraId="1E795C49" w14:textId="77777777">
        <w:trPr>
          <w:jc w:val="center"/>
        </w:trPr>
        <w:tc>
          <w:tcPr>
            <w:tcW w:w="3118" w:type="dxa"/>
            <w:vAlign w:val="center"/>
          </w:tcPr>
          <w:p w14:paraId="76A54B3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RF01</w:t>
            </w:r>
          </w:p>
        </w:tc>
        <w:tc>
          <w:tcPr>
            <w:tcW w:w="3118" w:type="dxa"/>
            <w:vAlign w:val="center"/>
          </w:tcPr>
          <w:p w14:paraId="3E44B26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autores.</w:t>
            </w:r>
          </w:p>
        </w:tc>
        <w:tc>
          <w:tcPr>
            <w:tcW w:w="3118" w:type="dxa"/>
            <w:vAlign w:val="center"/>
          </w:tcPr>
          <w:p w14:paraId="6C7D502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5E76557F" w14:textId="77777777">
        <w:trPr>
          <w:jc w:val="center"/>
        </w:trPr>
        <w:tc>
          <w:tcPr>
            <w:tcW w:w="3118" w:type="dxa"/>
            <w:vAlign w:val="center"/>
          </w:tcPr>
          <w:p w14:paraId="30D62E4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lastRenderedPageBreak/>
              <w:t>RF02</w:t>
            </w:r>
          </w:p>
        </w:tc>
        <w:tc>
          <w:tcPr>
            <w:tcW w:w="3118" w:type="dxa"/>
            <w:vAlign w:val="center"/>
          </w:tcPr>
          <w:p w14:paraId="23B9C710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editoras.</w:t>
            </w:r>
          </w:p>
        </w:tc>
        <w:tc>
          <w:tcPr>
            <w:tcW w:w="3118" w:type="dxa"/>
            <w:vAlign w:val="center"/>
          </w:tcPr>
          <w:p w14:paraId="29167AE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5B1D300" w14:textId="77777777">
        <w:trPr>
          <w:jc w:val="center"/>
        </w:trPr>
        <w:tc>
          <w:tcPr>
            <w:tcW w:w="3118" w:type="dxa"/>
            <w:vAlign w:val="center"/>
          </w:tcPr>
          <w:p w14:paraId="7CBAD7F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RF03</w:t>
            </w:r>
          </w:p>
        </w:tc>
        <w:tc>
          <w:tcPr>
            <w:tcW w:w="3118" w:type="dxa"/>
            <w:vAlign w:val="center"/>
          </w:tcPr>
          <w:p w14:paraId="26FB9E48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livros/publicações.</w:t>
            </w:r>
          </w:p>
        </w:tc>
        <w:tc>
          <w:tcPr>
            <w:tcW w:w="3118" w:type="dxa"/>
            <w:vAlign w:val="center"/>
          </w:tcPr>
          <w:p w14:paraId="1DF406B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685F1132" w14:textId="77777777">
        <w:trPr>
          <w:jc w:val="center"/>
        </w:trPr>
        <w:tc>
          <w:tcPr>
            <w:tcW w:w="3118" w:type="dxa"/>
            <w:vAlign w:val="center"/>
          </w:tcPr>
          <w:p w14:paraId="01F875E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RF04</w:t>
            </w:r>
          </w:p>
        </w:tc>
        <w:tc>
          <w:tcPr>
            <w:tcW w:w="3118" w:type="dxa"/>
            <w:vAlign w:val="center"/>
          </w:tcPr>
          <w:p w14:paraId="33CFDCA9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Relacionar cada livro a um autor e a uma editora.</w:t>
            </w:r>
          </w:p>
        </w:tc>
        <w:tc>
          <w:tcPr>
            <w:tcW w:w="3118" w:type="dxa"/>
            <w:vAlign w:val="center"/>
          </w:tcPr>
          <w:p w14:paraId="48510CA6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186BF8D" w14:textId="77777777">
        <w:trPr>
          <w:jc w:val="center"/>
        </w:trPr>
        <w:tc>
          <w:tcPr>
            <w:tcW w:w="3118" w:type="dxa"/>
            <w:vAlign w:val="center"/>
          </w:tcPr>
          <w:p w14:paraId="2223A3A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RF05</w:t>
            </w:r>
          </w:p>
        </w:tc>
        <w:tc>
          <w:tcPr>
            <w:tcW w:w="3118" w:type="dxa"/>
            <w:vAlign w:val="center"/>
          </w:tcPr>
          <w:p w14:paraId="4C49F424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Controlar quantidade total e quantidade disponível de cada publicação.</w:t>
            </w:r>
          </w:p>
        </w:tc>
        <w:tc>
          <w:tcPr>
            <w:tcW w:w="3118" w:type="dxa"/>
            <w:vAlign w:val="center"/>
          </w:tcPr>
          <w:p w14:paraId="4C27E4F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3270AB0A" w14:textId="77777777">
        <w:trPr>
          <w:jc w:val="center"/>
        </w:trPr>
        <w:tc>
          <w:tcPr>
            <w:tcW w:w="3118" w:type="dxa"/>
            <w:vAlign w:val="center"/>
          </w:tcPr>
          <w:p w14:paraId="196F617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RF06</w:t>
            </w:r>
          </w:p>
        </w:tc>
        <w:tc>
          <w:tcPr>
            <w:tcW w:w="3118" w:type="dxa"/>
            <w:vAlign w:val="center"/>
          </w:tcPr>
          <w:p w14:paraId="60F9B7A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cadastrar, listar, editar e excluir alunos/leitores.</w:t>
            </w:r>
          </w:p>
        </w:tc>
        <w:tc>
          <w:tcPr>
            <w:tcW w:w="3118" w:type="dxa"/>
            <w:vAlign w:val="center"/>
          </w:tcPr>
          <w:p w14:paraId="6707D48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17DB3A69" w14:textId="77777777">
        <w:trPr>
          <w:jc w:val="center"/>
        </w:trPr>
        <w:tc>
          <w:tcPr>
            <w:tcW w:w="3118" w:type="dxa"/>
            <w:vAlign w:val="center"/>
          </w:tcPr>
          <w:p w14:paraId="275E655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RF07</w:t>
            </w:r>
          </w:p>
        </w:tc>
        <w:tc>
          <w:tcPr>
            <w:tcW w:w="3118" w:type="dxa"/>
            <w:vAlign w:val="center"/>
          </w:tcPr>
          <w:p w14:paraId="6B638C9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Registrar empréstimo relacionando aluno e livro.</w:t>
            </w:r>
          </w:p>
        </w:tc>
        <w:tc>
          <w:tcPr>
            <w:tcW w:w="3118" w:type="dxa"/>
            <w:vAlign w:val="center"/>
          </w:tcPr>
          <w:p w14:paraId="6515FEC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2201D5AE" w14:textId="77777777">
        <w:trPr>
          <w:jc w:val="center"/>
        </w:trPr>
        <w:tc>
          <w:tcPr>
            <w:tcW w:w="3118" w:type="dxa"/>
            <w:vAlign w:val="center"/>
          </w:tcPr>
          <w:p w14:paraId="505C9121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RF08</w:t>
            </w:r>
          </w:p>
        </w:tc>
        <w:tc>
          <w:tcPr>
            <w:tcW w:w="3118" w:type="dxa"/>
            <w:vAlign w:val="center"/>
          </w:tcPr>
          <w:p w14:paraId="0A3887A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Verificar a disponibilidade do livro antes de concluir o empréstimo.</w:t>
            </w:r>
          </w:p>
        </w:tc>
        <w:tc>
          <w:tcPr>
            <w:tcW w:w="3118" w:type="dxa"/>
            <w:vAlign w:val="center"/>
          </w:tcPr>
          <w:p w14:paraId="35B9551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75B3B387" w14:textId="77777777">
        <w:trPr>
          <w:jc w:val="center"/>
        </w:trPr>
        <w:tc>
          <w:tcPr>
            <w:tcW w:w="3118" w:type="dxa"/>
            <w:vAlign w:val="center"/>
          </w:tcPr>
          <w:p w14:paraId="3B6F3FE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RF09</w:t>
            </w:r>
          </w:p>
        </w:tc>
        <w:tc>
          <w:tcPr>
            <w:tcW w:w="3118" w:type="dxa"/>
            <w:vAlign w:val="center"/>
          </w:tcPr>
          <w:p w14:paraId="35F2D2D7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Registrar data do empréstimo e data prevista para devolução.</w:t>
            </w:r>
          </w:p>
        </w:tc>
        <w:tc>
          <w:tcPr>
            <w:tcW w:w="3118" w:type="dxa"/>
            <w:vAlign w:val="center"/>
          </w:tcPr>
          <w:p w14:paraId="3F8F40BF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20A1C0CA" w14:textId="77777777">
        <w:trPr>
          <w:jc w:val="center"/>
        </w:trPr>
        <w:tc>
          <w:tcPr>
            <w:tcW w:w="3118" w:type="dxa"/>
            <w:vAlign w:val="center"/>
          </w:tcPr>
          <w:p w14:paraId="09FB4193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RF10</w:t>
            </w:r>
          </w:p>
        </w:tc>
        <w:tc>
          <w:tcPr>
            <w:tcW w:w="3118" w:type="dxa"/>
            <w:vAlign w:val="center"/>
          </w:tcPr>
          <w:p w14:paraId="070F5DE0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Registrar devolução e devolver a unidade ao acervo disponível.</w:t>
            </w:r>
          </w:p>
        </w:tc>
        <w:tc>
          <w:tcPr>
            <w:tcW w:w="3118" w:type="dxa"/>
            <w:vAlign w:val="center"/>
          </w:tcPr>
          <w:p w14:paraId="73911A10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Essencial</w:t>
            </w:r>
          </w:p>
        </w:tc>
      </w:tr>
      <w:tr w:rsidR="00DD5245" w14:paraId="4166C9C7" w14:textId="77777777">
        <w:trPr>
          <w:jc w:val="center"/>
        </w:trPr>
        <w:tc>
          <w:tcPr>
            <w:tcW w:w="3118" w:type="dxa"/>
            <w:vAlign w:val="center"/>
          </w:tcPr>
          <w:p w14:paraId="786DCB4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RF11</w:t>
            </w:r>
          </w:p>
        </w:tc>
        <w:tc>
          <w:tcPr>
            <w:tcW w:w="3118" w:type="dxa"/>
            <w:vAlign w:val="center"/>
          </w:tcPr>
          <w:p w14:paraId="271CC1C8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Identificar devoluções realizadas após o prazo previsto.</w:t>
            </w:r>
          </w:p>
        </w:tc>
        <w:tc>
          <w:tcPr>
            <w:tcW w:w="3118" w:type="dxa"/>
            <w:vAlign w:val="center"/>
          </w:tcPr>
          <w:p w14:paraId="1542DEB7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620C6689" w14:textId="77777777">
        <w:trPr>
          <w:jc w:val="center"/>
        </w:trPr>
        <w:tc>
          <w:tcPr>
            <w:tcW w:w="3118" w:type="dxa"/>
            <w:vAlign w:val="center"/>
          </w:tcPr>
          <w:p w14:paraId="1F57B31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RF12</w:t>
            </w:r>
          </w:p>
        </w:tc>
        <w:tc>
          <w:tcPr>
            <w:tcW w:w="3118" w:type="dxa"/>
            <w:vAlign w:val="center"/>
          </w:tcPr>
          <w:p w14:paraId="027DF3AA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Gerar e controlar multa quando houver atraso.</w:t>
            </w:r>
          </w:p>
        </w:tc>
        <w:tc>
          <w:tcPr>
            <w:tcW w:w="3118" w:type="dxa"/>
            <w:vAlign w:val="center"/>
          </w:tcPr>
          <w:p w14:paraId="34F97BBA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12E6F173" w14:textId="77777777">
        <w:trPr>
          <w:jc w:val="center"/>
        </w:trPr>
        <w:tc>
          <w:tcPr>
            <w:tcW w:w="3118" w:type="dxa"/>
            <w:vAlign w:val="center"/>
          </w:tcPr>
          <w:p w14:paraId="10C6900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RF13</w:t>
            </w:r>
          </w:p>
        </w:tc>
        <w:tc>
          <w:tcPr>
            <w:tcW w:w="3118" w:type="dxa"/>
            <w:vAlign w:val="center"/>
          </w:tcPr>
          <w:p w14:paraId="2C912D59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Permitir registrar o pagamento de multa.</w:t>
            </w:r>
          </w:p>
        </w:tc>
        <w:tc>
          <w:tcPr>
            <w:tcW w:w="3118" w:type="dxa"/>
            <w:vAlign w:val="center"/>
          </w:tcPr>
          <w:p w14:paraId="58857504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362BF4E8" w14:textId="77777777">
        <w:trPr>
          <w:jc w:val="center"/>
        </w:trPr>
        <w:tc>
          <w:tcPr>
            <w:tcW w:w="3118" w:type="dxa"/>
            <w:vAlign w:val="center"/>
          </w:tcPr>
          <w:p w14:paraId="40C977D5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RF14</w:t>
            </w:r>
          </w:p>
        </w:tc>
        <w:tc>
          <w:tcPr>
            <w:tcW w:w="3118" w:type="dxa"/>
            <w:vAlign w:val="center"/>
          </w:tcPr>
          <w:p w14:paraId="0C0702EB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Exibir dashboard com informações resumidas.</w:t>
            </w:r>
          </w:p>
        </w:tc>
        <w:tc>
          <w:tcPr>
            <w:tcW w:w="3118" w:type="dxa"/>
            <w:vAlign w:val="center"/>
          </w:tcPr>
          <w:p w14:paraId="0407B15D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14B29347" w14:textId="77777777">
        <w:trPr>
          <w:jc w:val="center"/>
        </w:trPr>
        <w:tc>
          <w:tcPr>
            <w:tcW w:w="3118" w:type="dxa"/>
            <w:vAlign w:val="center"/>
          </w:tcPr>
          <w:p w14:paraId="4F5F43FE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RF15</w:t>
            </w:r>
          </w:p>
        </w:tc>
        <w:tc>
          <w:tcPr>
            <w:tcW w:w="3118" w:type="dxa"/>
            <w:vAlign w:val="center"/>
          </w:tcPr>
          <w:p w14:paraId="14C04DB4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Disponibilizar relatórios do acervo e movimentações.</w:t>
            </w:r>
          </w:p>
        </w:tc>
        <w:tc>
          <w:tcPr>
            <w:tcW w:w="3118" w:type="dxa"/>
            <w:vAlign w:val="center"/>
          </w:tcPr>
          <w:p w14:paraId="3071B17B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  <w:tr w:rsidR="00DD5245" w14:paraId="1D300E07" w14:textId="77777777">
        <w:trPr>
          <w:jc w:val="center"/>
        </w:trPr>
        <w:tc>
          <w:tcPr>
            <w:tcW w:w="3118" w:type="dxa"/>
            <w:vAlign w:val="center"/>
          </w:tcPr>
          <w:p w14:paraId="21C8CB3C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b/>
                <w:sz w:val="18"/>
              </w:rPr>
              <w:t>RF16</w:t>
            </w:r>
          </w:p>
        </w:tc>
        <w:tc>
          <w:tcPr>
            <w:tcW w:w="3118" w:type="dxa"/>
            <w:vAlign w:val="center"/>
          </w:tcPr>
          <w:p w14:paraId="2F29785E" w14:textId="77777777" w:rsidR="00DD5245" w:rsidRDefault="00000000" w:rsidP="00B95FB9">
            <w:pPr>
              <w:spacing w:line="360" w:lineRule="auto"/>
            </w:pPr>
            <w:r>
              <w:rPr>
                <w:sz w:val="18"/>
              </w:rPr>
              <w:t>Exibir mensagens de sucesso e erro nas operações.</w:t>
            </w:r>
          </w:p>
        </w:tc>
        <w:tc>
          <w:tcPr>
            <w:tcW w:w="3118" w:type="dxa"/>
            <w:vAlign w:val="center"/>
          </w:tcPr>
          <w:p w14:paraId="64FB7122" w14:textId="77777777" w:rsidR="00DD5245" w:rsidRDefault="00000000" w:rsidP="00B95FB9">
            <w:pPr>
              <w:spacing w:line="360" w:lineRule="auto"/>
              <w:jc w:val="center"/>
            </w:pPr>
            <w:r>
              <w:rPr>
                <w:sz w:val="18"/>
              </w:rPr>
              <w:t>Importante</w:t>
            </w:r>
          </w:p>
        </w:tc>
      </w:tr>
    </w:tbl>
    <w:p w14:paraId="5796F2DD" w14:textId="77777777" w:rsidR="00DD5245" w:rsidRDefault="00000000" w:rsidP="00B95FB9">
      <w:pPr>
        <w:pStyle w:val="Ttulo2"/>
        <w:spacing w:line="360" w:lineRule="auto"/>
        <w:jc w:val="left"/>
      </w:pPr>
      <w:r>
        <w:lastRenderedPageBreak/>
        <w:t>3.3.1 Diagrama de casos de uso</w:t>
      </w:r>
    </w:p>
    <w:p w14:paraId="54EFFDB2" w14:textId="77777777" w:rsidR="00DD5245" w:rsidRDefault="00000000" w:rsidP="00B95FB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950204" wp14:editId="507B377B">
            <wp:extent cx="5940000" cy="6232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87B5" w14:textId="77777777" w:rsidR="00DD5245" w:rsidRDefault="00000000" w:rsidP="00B95FB9">
      <w:pPr>
        <w:spacing w:after="80" w:line="360" w:lineRule="auto"/>
        <w:jc w:val="center"/>
      </w:pPr>
      <w:r>
        <w:rPr>
          <w:i/>
          <w:sz w:val="18"/>
        </w:rPr>
        <w:t>Figura 2 – Casos de uso principais do sistema. Fonte: elaborado pela equipe (2026).</w:t>
      </w:r>
    </w:p>
    <w:p w14:paraId="7C316001" w14:textId="337BC48B" w:rsidR="00DD5245" w:rsidRDefault="00DD5245" w:rsidP="00B95FB9">
      <w:pPr>
        <w:spacing w:after="120" w:line="360" w:lineRule="auto"/>
        <w:jc w:val="both"/>
      </w:pPr>
    </w:p>
    <w:sectPr w:rsidR="00DD5245">
      <w:footerReference w:type="default" r:id="rId9"/>
      <w:pgSz w:w="11906" w:h="16838" w:code="9"/>
      <w:pgMar w:top="1417" w:right="1134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53EE4" w14:textId="77777777" w:rsidR="00D11E97" w:rsidRDefault="00D11E97">
      <w:r>
        <w:separator/>
      </w:r>
    </w:p>
  </w:endnote>
  <w:endnote w:type="continuationSeparator" w:id="0">
    <w:p w14:paraId="73D71652" w14:textId="77777777" w:rsidR="00D11E97" w:rsidRDefault="00D11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8EBB" w14:textId="77777777" w:rsidR="00DD5245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B95FB9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F260" w14:textId="77777777" w:rsidR="00D11E97" w:rsidRDefault="00D11E97">
      <w:r>
        <w:separator/>
      </w:r>
    </w:p>
  </w:footnote>
  <w:footnote w:type="continuationSeparator" w:id="0">
    <w:p w14:paraId="1C19F02A" w14:textId="77777777" w:rsidR="00D11E97" w:rsidRDefault="00D11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EEF"/>
    <w:multiLevelType w:val="hybridMultilevel"/>
    <w:tmpl w:val="48984FA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8705E7"/>
    <w:multiLevelType w:val="hybridMultilevel"/>
    <w:tmpl w:val="9F8AEBDE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781469"/>
    <w:multiLevelType w:val="hybridMultilevel"/>
    <w:tmpl w:val="63504F18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9FE7594"/>
    <w:multiLevelType w:val="hybridMultilevel"/>
    <w:tmpl w:val="1902A33E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1E09BC"/>
    <w:multiLevelType w:val="hybridMultilevel"/>
    <w:tmpl w:val="38B60BF0"/>
    <w:lvl w:ilvl="0" w:tplc="0416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4DC6638"/>
    <w:multiLevelType w:val="hybridMultilevel"/>
    <w:tmpl w:val="90B05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E4430F"/>
    <w:multiLevelType w:val="hybridMultilevel"/>
    <w:tmpl w:val="AD5C36F6"/>
    <w:lvl w:ilvl="0" w:tplc="0409000F">
      <w:start w:val="1"/>
      <w:numFmt w:val="decimal"/>
      <w:lvlText w:val="%1."/>
      <w:lvlJc w:val="left"/>
      <w:pPr>
        <w:ind w:left="1321" w:hanging="360"/>
      </w:pPr>
    </w:lvl>
    <w:lvl w:ilvl="1" w:tplc="04090019" w:tentative="1">
      <w:start w:val="1"/>
      <w:numFmt w:val="lowerLetter"/>
      <w:lvlText w:val="%2."/>
      <w:lvlJc w:val="left"/>
      <w:pPr>
        <w:ind w:left="2041" w:hanging="360"/>
      </w:pPr>
    </w:lvl>
    <w:lvl w:ilvl="2" w:tplc="0409001B" w:tentative="1">
      <w:start w:val="1"/>
      <w:numFmt w:val="lowerRoman"/>
      <w:lvlText w:val="%3."/>
      <w:lvlJc w:val="right"/>
      <w:pPr>
        <w:ind w:left="2761" w:hanging="180"/>
      </w:pPr>
    </w:lvl>
    <w:lvl w:ilvl="3" w:tplc="0409000F" w:tentative="1">
      <w:start w:val="1"/>
      <w:numFmt w:val="decimal"/>
      <w:lvlText w:val="%4."/>
      <w:lvlJc w:val="left"/>
      <w:pPr>
        <w:ind w:left="3481" w:hanging="360"/>
      </w:pPr>
    </w:lvl>
    <w:lvl w:ilvl="4" w:tplc="04090019" w:tentative="1">
      <w:start w:val="1"/>
      <w:numFmt w:val="lowerLetter"/>
      <w:lvlText w:val="%5."/>
      <w:lvlJc w:val="left"/>
      <w:pPr>
        <w:ind w:left="4201" w:hanging="360"/>
      </w:pPr>
    </w:lvl>
    <w:lvl w:ilvl="5" w:tplc="0409001B" w:tentative="1">
      <w:start w:val="1"/>
      <w:numFmt w:val="lowerRoman"/>
      <w:lvlText w:val="%6."/>
      <w:lvlJc w:val="right"/>
      <w:pPr>
        <w:ind w:left="4921" w:hanging="180"/>
      </w:pPr>
    </w:lvl>
    <w:lvl w:ilvl="6" w:tplc="0409000F" w:tentative="1">
      <w:start w:val="1"/>
      <w:numFmt w:val="decimal"/>
      <w:lvlText w:val="%7."/>
      <w:lvlJc w:val="left"/>
      <w:pPr>
        <w:ind w:left="5641" w:hanging="360"/>
      </w:pPr>
    </w:lvl>
    <w:lvl w:ilvl="7" w:tplc="04090019" w:tentative="1">
      <w:start w:val="1"/>
      <w:numFmt w:val="lowerLetter"/>
      <w:lvlText w:val="%8."/>
      <w:lvlJc w:val="left"/>
      <w:pPr>
        <w:ind w:left="6361" w:hanging="360"/>
      </w:pPr>
    </w:lvl>
    <w:lvl w:ilvl="8" w:tplc="04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7" w15:restartNumberingAfterBreak="0">
    <w:nsid w:val="197B2C95"/>
    <w:multiLevelType w:val="hybridMultilevel"/>
    <w:tmpl w:val="8106203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DC3A48"/>
    <w:multiLevelType w:val="hybridMultilevel"/>
    <w:tmpl w:val="491640DC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3B698B"/>
    <w:multiLevelType w:val="multilevel"/>
    <w:tmpl w:val="FDECF2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845"/>
        </w:tabs>
        <w:ind w:left="1845" w:hanging="76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tabs>
          <w:tab w:val="num" w:pos="1845"/>
        </w:tabs>
        <w:ind w:left="1845" w:hanging="765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tabs>
          <w:tab w:val="num" w:pos="1845"/>
        </w:tabs>
        <w:ind w:left="1845" w:hanging="765"/>
      </w:pPr>
      <w:rPr>
        <w:rFonts w:hint="default"/>
      </w:rPr>
    </w:lvl>
    <w:lvl w:ilvl="4">
      <w:start w:val="7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10" w15:restartNumberingAfterBreak="0">
    <w:nsid w:val="1E415C32"/>
    <w:multiLevelType w:val="hybridMultilevel"/>
    <w:tmpl w:val="6818C5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C7319C"/>
    <w:multiLevelType w:val="hybridMultilevel"/>
    <w:tmpl w:val="B672C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D619E"/>
    <w:multiLevelType w:val="hybridMultilevel"/>
    <w:tmpl w:val="6B96CD78"/>
    <w:lvl w:ilvl="0" w:tplc="0416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13" w15:restartNumberingAfterBreak="0">
    <w:nsid w:val="242C57FA"/>
    <w:multiLevelType w:val="multilevel"/>
    <w:tmpl w:val="CFD0DCC6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73F6034"/>
    <w:multiLevelType w:val="multilevel"/>
    <w:tmpl w:val="AD426E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isLgl/>
      <w:lvlText w:val="%1.%2"/>
      <w:lvlJc w:val="left"/>
      <w:pPr>
        <w:tabs>
          <w:tab w:val="num" w:pos="1050"/>
        </w:tabs>
        <w:ind w:left="1050" w:hanging="93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tabs>
          <w:tab w:val="num" w:pos="1170"/>
        </w:tabs>
        <w:ind w:left="1170" w:hanging="930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4">
      <w:start w:val="5"/>
      <w:numFmt w:val="decimal"/>
      <w:isLgl/>
      <w:lvlText w:val="%1.%2.%3.%4.%5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4"/>
      <w:numFmt w:val="decimal"/>
      <w:isLgl/>
      <w:lvlText w:val="%1.%2.%3.%4.%5.%6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60"/>
        </w:tabs>
        <w:ind w:left="2760" w:hanging="1800"/>
      </w:pPr>
      <w:rPr>
        <w:rFonts w:hint="default"/>
      </w:rPr>
    </w:lvl>
  </w:abstractNum>
  <w:abstractNum w:abstractNumId="15" w15:restartNumberingAfterBreak="0">
    <w:nsid w:val="2B644632"/>
    <w:multiLevelType w:val="hybridMultilevel"/>
    <w:tmpl w:val="6C568AAE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9E65DC"/>
    <w:multiLevelType w:val="hybridMultilevel"/>
    <w:tmpl w:val="0032EC7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FDD363E"/>
    <w:multiLevelType w:val="multilevel"/>
    <w:tmpl w:val="369A08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isLgl/>
      <w:lvlText w:val="%1.%2"/>
      <w:lvlJc w:val="left"/>
      <w:pPr>
        <w:tabs>
          <w:tab w:val="num" w:pos="1050"/>
        </w:tabs>
        <w:ind w:left="1050" w:hanging="93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1170"/>
        </w:tabs>
        <w:ind w:left="1170" w:hanging="930"/>
      </w:pPr>
      <w:rPr>
        <w:rFonts w:hint="default"/>
      </w:rPr>
    </w:lvl>
    <w:lvl w:ilvl="3">
      <w:start w:val="8"/>
      <w:numFmt w:val="decimal"/>
      <w:isLgl/>
      <w:lvlText w:val="%1.%2.%3.%4"/>
      <w:lvlJc w:val="left"/>
      <w:pPr>
        <w:tabs>
          <w:tab w:val="num" w:pos="1290"/>
        </w:tabs>
        <w:ind w:left="1290" w:hanging="930"/>
      </w:pPr>
      <w:rPr>
        <w:rFonts w:hint="default"/>
      </w:rPr>
    </w:lvl>
    <w:lvl w:ilvl="4">
      <w:start w:val="5"/>
      <w:numFmt w:val="decimal"/>
      <w:isLgl/>
      <w:lvlText w:val="%1.%2.%3.%4.%5"/>
      <w:lvlJc w:val="left"/>
      <w:pPr>
        <w:tabs>
          <w:tab w:val="num" w:pos="1560"/>
        </w:tabs>
        <w:ind w:left="1560" w:hanging="1080"/>
      </w:pPr>
      <w:rPr>
        <w:rFonts w:hint="default"/>
      </w:rPr>
    </w:lvl>
    <w:lvl w:ilvl="5">
      <w:start w:val="4"/>
      <w:numFmt w:val="decimal"/>
      <w:isLgl/>
      <w:lvlText w:val="%1.%2.%3.%4.%5.%6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60"/>
        </w:tabs>
        <w:ind w:left="2760" w:hanging="1800"/>
      </w:pPr>
      <w:rPr>
        <w:rFonts w:hint="default"/>
      </w:rPr>
    </w:lvl>
  </w:abstractNum>
  <w:abstractNum w:abstractNumId="18" w15:restartNumberingAfterBreak="0">
    <w:nsid w:val="405300A4"/>
    <w:multiLevelType w:val="hybridMultilevel"/>
    <w:tmpl w:val="A922E678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9" w15:restartNumberingAfterBreak="0">
    <w:nsid w:val="434B4C07"/>
    <w:multiLevelType w:val="multilevel"/>
    <w:tmpl w:val="FAAC5A28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60"/>
        </w:tabs>
        <w:ind w:left="76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040"/>
        </w:tabs>
        <w:ind w:left="1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0"/>
        </w:tabs>
        <w:ind w:left="1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80"/>
        </w:tabs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00"/>
        </w:tabs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60"/>
        </w:tabs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80"/>
        </w:tabs>
        <w:ind w:left="3080" w:hanging="1800"/>
      </w:pPr>
      <w:rPr>
        <w:rFonts w:hint="default"/>
      </w:rPr>
    </w:lvl>
  </w:abstractNum>
  <w:abstractNum w:abstractNumId="20" w15:restartNumberingAfterBreak="0">
    <w:nsid w:val="44105CD3"/>
    <w:multiLevelType w:val="multilevel"/>
    <w:tmpl w:val="A224C9A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245"/>
        </w:tabs>
        <w:ind w:left="1245" w:hanging="8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tabs>
          <w:tab w:val="num" w:pos="1305"/>
        </w:tabs>
        <w:ind w:left="1305" w:hanging="825"/>
      </w:pPr>
      <w:rPr>
        <w:rFonts w:hint="default"/>
      </w:rPr>
    </w:lvl>
    <w:lvl w:ilvl="3">
      <w:start w:val="8"/>
      <w:numFmt w:val="decimal"/>
      <w:isLgl/>
      <w:lvlText w:val="%1.%2.%3.%4"/>
      <w:lvlJc w:val="left"/>
      <w:pPr>
        <w:tabs>
          <w:tab w:val="num" w:pos="1365"/>
        </w:tabs>
        <w:ind w:left="1365" w:hanging="825"/>
      </w:pPr>
      <w:rPr>
        <w:rFonts w:hint="default"/>
      </w:rPr>
    </w:lvl>
    <w:lvl w:ilvl="4">
      <w:start w:val="5"/>
      <w:numFmt w:val="decimal"/>
      <w:isLgl/>
      <w:lvlText w:val="%1.%2.%3.%4.%5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40"/>
        </w:tabs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20"/>
        </w:tabs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640"/>
        </w:tabs>
        <w:ind w:left="2640" w:hanging="1800"/>
      </w:pPr>
      <w:rPr>
        <w:rFonts w:hint="default"/>
      </w:rPr>
    </w:lvl>
  </w:abstractNum>
  <w:abstractNum w:abstractNumId="21" w15:restartNumberingAfterBreak="0">
    <w:nsid w:val="4C6E54B3"/>
    <w:multiLevelType w:val="hybridMultilevel"/>
    <w:tmpl w:val="22F8F12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BCF574B"/>
    <w:multiLevelType w:val="hybridMultilevel"/>
    <w:tmpl w:val="A7F8641E"/>
    <w:lvl w:ilvl="0" w:tplc="3608460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C1BDE"/>
    <w:multiLevelType w:val="hybridMultilevel"/>
    <w:tmpl w:val="BA3E5368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F02084C"/>
    <w:multiLevelType w:val="multilevel"/>
    <w:tmpl w:val="F628F06A"/>
    <w:lvl w:ilvl="0">
      <w:start w:val="3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4">
      <w:start w:val="7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62C854C6"/>
    <w:multiLevelType w:val="hybridMultilevel"/>
    <w:tmpl w:val="AF969BC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87356BC"/>
    <w:multiLevelType w:val="hybridMultilevel"/>
    <w:tmpl w:val="5F800EBC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F9F777A"/>
    <w:multiLevelType w:val="hybridMultilevel"/>
    <w:tmpl w:val="A0B6107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FAC6D67"/>
    <w:multiLevelType w:val="hybridMultilevel"/>
    <w:tmpl w:val="D398F48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455E09"/>
    <w:multiLevelType w:val="hybridMultilevel"/>
    <w:tmpl w:val="CBE0C99A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20"/>
        </w:tabs>
        <w:ind w:left="120" w:hanging="360"/>
      </w:pPr>
    </w:lvl>
    <w:lvl w:ilvl="2" w:tplc="A4D046BA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Times New Roman" w:hAnsi="Times New Roman" w:cs="Times New Roman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</w:abstractNum>
  <w:abstractNum w:abstractNumId="30" w15:restartNumberingAfterBreak="0">
    <w:nsid w:val="74AF3D53"/>
    <w:multiLevelType w:val="hybridMultilevel"/>
    <w:tmpl w:val="C920787E"/>
    <w:lvl w:ilvl="0" w:tplc="3296F26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880291F"/>
    <w:multiLevelType w:val="hybridMultilevel"/>
    <w:tmpl w:val="8F3A1DF8"/>
    <w:lvl w:ilvl="0" w:tplc="3608460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36399"/>
    <w:multiLevelType w:val="hybridMultilevel"/>
    <w:tmpl w:val="627468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195537"/>
    <w:multiLevelType w:val="hybridMultilevel"/>
    <w:tmpl w:val="D3C8427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7CAC2F45"/>
    <w:multiLevelType w:val="hybridMultilevel"/>
    <w:tmpl w:val="80FCE4F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C4844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num w:numId="1" w16cid:durableId="1055859144">
    <w:abstractNumId w:val="13"/>
  </w:num>
  <w:num w:numId="2" w16cid:durableId="596401301">
    <w:abstractNumId w:val="12"/>
  </w:num>
  <w:num w:numId="3" w16cid:durableId="223567271">
    <w:abstractNumId w:val="4"/>
  </w:num>
  <w:num w:numId="4" w16cid:durableId="602421765">
    <w:abstractNumId w:val="27"/>
  </w:num>
  <w:num w:numId="5" w16cid:durableId="200754412">
    <w:abstractNumId w:val="20"/>
  </w:num>
  <w:num w:numId="6" w16cid:durableId="1606035387">
    <w:abstractNumId w:val="9"/>
  </w:num>
  <w:num w:numId="7" w16cid:durableId="1846440221">
    <w:abstractNumId w:val="28"/>
  </w:num>
  <w:num w:numId="8" w16cid:durableId="597636902">
    <w:abstractNumId w:val="29"/>
  </w:num>
  <w:num w:numId="9" w16cid:durableId="1611666170">
    <w:abstractNumId w:val="21"/>
  </w:num>
  <w:num w:numId="10" w16cid:durableId="943924568">
    <w:abstractNumId w:val="14"/>
  </w:num>
  <w:num w:numId="11" w16cid:durableId="1268461184">
    <w:abstractNumId w:val="17"/>
  </w:num>
  <w:num w:numId="12" w16cid:durableId="372459141">
    <w:abstractNumId w:val="16"/>
  </w:num>
  <w:num w:numId="13" w16cid:durableId="829907341">
    <w:abstractNumId w:val="0"/>
  </w:num>
  <w:num w:numId="14" w16cid:durableId="934626964">
    <w:abstractNumId w:val="25"/>
  </w:num>
  <w:num w:numId="15" w16cid:durableId="1820608061">
    <w:abstractNumId w:val="1"/>
  </w:num>
  <w:num w:numId="16" w16cid:durableId="1701275913">
    <w:abstractNumId w:val="7"/>
  </w:num>
  <w:num w:numId="17" w16cid:durableId="1467355956">
    <w:abstractNumId w:val="34"/>
  </w:num>
  <w:num w:numId="18" w16cid:durableId="1707171981">
    <w:abstractNumId w:val="2"/>
  </w:num>
  <w:num w:numId="19" w16cid:durableId="1293901489">
    <w:abstractNumId w:val="30"/>
  </w:num>
  <w:num w:numId="20" w16cid:durableId="1911185491">
    <w:abstractNumId w:val="8"/>
  </w:num>
  <w:num w:numId="21" w16cid:durableId="231084626">
    <w:abstractNumId w:val="23"/>
  </w:num>
  <w:num w:numId="22" w16cid:durableId="181359308">
    <w:abstractNumId w:val="15"/>
  </w:num>
  <w:num w:numId="23" w16cid:durableId="811754684">
    <w:abstractNumId w:val="26"/>
  </w:num>
  <w:num w:numId="24" w16cid:durableId="1175799881">
    <w:abstractNumId w:val="24"/>
  </w:num>
  <w:num w:numId="25" w16cid:durableId="1715961595">
    <w:abstractNumId w:val="19"/>
  </w:num>
  <w:num w:numId="26" w16cid:durableId="750276638">
    <w:abstractNumId w:val="18"/>
  </w:num>
  <w:num w:numId="27" w16cid:durableId="1539850171">
    <w:abstractNumId w:val="3"/>
  </w:num>
  <w:num w:numId="28" w16cid:durableId="491482602">
    <w:abstractNumId w:val="33"/>
  </w:num>
  <w:num w:numId="29" w16cid:durableId="1767656745">
    <w:abstractNumId w:val="11"/>
  </w:num>
  <w:num w:numId="30" w16cid:durableId="1771386329">
    <w:abstractNumId w:val="6"/>
  </w:num>
  <w:num w:numId="31" w16cid:durableId="28452346">
    <w:abstractNumId w:val="32"/>
  </w:num>
  <w:num w:numId="32" w16cid:durableId="736980693">
    <w:abstractNumId w:val="5"/>
  </w:num>
  <w:num w:numId="33" w16cid:durableId="536427101">
    <w:abstractNumId w:val="10"/>
  </w:num>
  <w:num w:numId="34" w16cid:durableId="965353904">
    <w:abstractNumId w:val="22"/>
  </w:num>
  <w:num w:numId="35" w16cid:durableId="5264117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EB"/>
    <w:rsid w:val="00050230"/>
    <w:rsid w:val="00073332"/>
    <w:rsid w:val="000C5174"/>
    <w:rsid w:val="000D2917"/>
    <w:rsid w:val="00124F95"/>
    <w:rsid w:val="0013433D"/>
    <w:rsid w:val="00180B16"/>
    <w:rsid w:val="002038C1"/>
    <w:rsid w:val="002C3BDF"/>
    <w:rsid w:val="002F4CB1"/>
    <w:rsid w:val="00353E79"/>
    <w:rsid w:val="00375CCB"/>
    <w:rsid w:val="003922B7"/>
    <w:rsid w:val="004201FE"/>
    <w:rsid w:val="00432D43"/>
    <w:rsid w:val="0045201D"/>
    <w:rsid w:val="0046102D"/>
    <w:rsid w:val="004742DC"/>
    <w:rsid w:val="004A7B52"/>
    <w:rsid w:val="004E1B50"/>
    <w:rsid w:val="005228A0"/>
    <w:rsid w:val="00532653"/>
    <w:rsid w:val="00554F8A"/>
    <w:rsid w:val="005957CE"/>
    <w:rsid w:val="005D19E2"/>
    <w:rsid w:val="00611FB3"/>
    <w:rsid w:val="006556CD"/>
    <w:rsid w:val="00670C8F"/>
    <w:rsid w:val="00716975"/>
    <w:rsid w:val="00761499"/>
    <w:rsid w:val="00777D07"/>
    <w:rsid w:val="007A6A2F"/>
    <w:rsid w:val="00867AE0"/>
    <w:rsid w:val="008A47C7"/>
    <w:rsid w:val="00914593"/>
    <w:rsid w:val="00926D0E"/>
    <w:rsid w:val="00937F8B"/>
    <w:rsid w:val="00954A78"/>
    <w:rsid w:val="00A0540F"/>
    <w:rsid w:val="00A61808"/>
    <w:rsid w:val="00B451EB"/>
    <w:rsid w:val="00B95FB9"/>
    <w:rsid w:val="00BA14E0"/>
    <w:rsid w:val="00C15302"/>
    <w:rsid w:val="00C7363D"/>
    <w:rsid w:val="00CB5185"/>
    <w:rsid w:val="00CD0002"/>
    <w:rsid w:val="00D04309"/>
    <w:rsid w:val="00D11E97"/>
    <w:rsid w:val="00DA1E41"/>
    <w:rsid w:val="00DD5245"/>
    <w:rsid w:val="00E2293A"/>
    <w:rsid w:val="00E4226D"/>
    <w:rsid w:val="00EF5E02"/>
    <w:rsid w:val="00F413F5"/>
    <w:rsid w:val="00F70303"/>
    <w:rsid w:val="00F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9D8594"/>
  <w15:chartTrackingRefBased/>
  <w15:docId w15:val="{A786B349-7BC4-4286-A1F2-D81EC4C7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paragraph" w:styleId="Ttulo1">
    <w:name w:val="heading 1"/>
    <w:basedOn w:val="Normal"/>
    <w:next w:val="Normal"/>
    <w:qFormat/>
    <w:pPr>
      <w:keepNext/>
      <w:spacing w:before="160" w:after="80"/>
      <w:jc w:val="right"/>
      <w:outlineLvl w:val="0"/>
    </w:pPr>
    <w:rPr>
      <w:rFonts w:cs="Arial"/>
      <w:b/>
      <w:bCs/>
      <w:sz w:val="32"/>
    </w:rPr>
  </w:style>
  <w:style w:type="paragraph" w:styleId="Ttulo2">
    <w:name w:val="heading 2"/>
    <w:basedOn w:val="Normal"/>
    <w:next w:val="Normal"/>
    <w:qFormat/>
    <w:pPr>
      <w:keepNext/>
      <w:spacing w:before="160" w:after="80"/>
      <w:jc w:val="right"/>
      <w:outlineLvl w:val="1"/>
    </w:pPr>
    <w:rPr>
      <w:rFonts w:cs="Arial"/>
      <w:b/>
      <w:bCs/>
      <w:sz w:val="26"/>
    </w:rPr>
  </w:style>
  <w:style w:type="paragraph" w:styleId="Ttulo3">
    <w:name w:val="heading 3"/>
    <w:basedOn w:val="Normal"/>
    <w:next w:val="Normal"/>
    <w:qFormat/>
    <w:pPr>
      <w:keepNext/>
      <w:spacing w:before="160" w:after="8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pPr>
      <w:keepNext/>
      <w:spacing w:before="160" w:after="80"/>
      <w:jc w:val="right"/>
      <w:outlineLvl w:val="3"/>
    </w:pPr>
    <w:rPr>
      <w:rFonts w:cs="Arial"/>
      <w:b/>
      <w:bCs/>
      <w:sz w:val="20"/>
    </w:rPr>
  </w:style>
  <w:style w:type="paragraph" w:styleId="Ttulo5">
    <w:name w:val="heading 5"/>
    <w:basedOn w:val="Normal"/>
    <w:next w:val="Corpodetexto"/>
    <w:qFormat/>
    <w:pPr>
      <w:keepNext/>
      <w:spacing w:before="120" w:after="80"/>
      <w:outlineLvl w:val="4"/>
    </w:pPr>
    <w:rPr>
      <w:b/>
      <w:kern w:val="28"/>
      <w:sz w:val="20"/>
      <w:szCs w:val="20"/>
    </w:rPr>
  </w:style>
  <w:style w:type="paragraph" w:styleId="Ttulo6">
    <w:name w:val="heading 6"/>
    <w:basedOn w:val="Normal"/>
    <w:next w:val="Corpodetexto"/>
    <w:qFormat/>
    <w:pPr>
      <w:keepNext/>
      <w:spacing w:before="80" w:after="80"/>
      <w:outlineLvl w:val="5"/>
    </w:pPr>
    <w:rPr>
      <w:b/>
      <w:i/>
      <w:kern w:val="28"/>
      <w:sz w:val="20"/>
      <w:szCs w:val="20"/>
    </w:rPr>
  </w:style>
  <w:style w:type="paragraph" w:styleId="Ttulo7">
    <w:name w:val="heading 7"/>
    <w:basedOn w:val="Normal"/>
    <w:next w:val="Corpodetexto"/>
    <w:qFormat/>
    <w:pPr>
      <w:keepNext/>
      <w:spacing w:before="80" w:after="60"/>
      <w:outlineLvl w:val="6"/>
    </w:pPr>
    <w:rPr>
      <w:b/>
      <w:kern w:val="28"/>
      <w:sz w:val="20"/>
      <w:szCs w:val="20"/>
    </w:rPr>
  </w:style>
  <w:style w:type="paragraph" w:styleId="Ttulo8">
    <w:name w:val="heading 8"/>
    <w:basedOn w:val="Normal"/>
    <w:next w:val="Corpodetexto"/>
    <w:qFormat/>
    <w:pPr>
      <w:keepNext/>
      <w:spacing w:before="80" w:after="60"/>
      <w:outlineLvl w:val="7"/>
    </w:pPr>
    <w:rPr>
      <w:b/>
      <w:i/>
      <w:kern w:val="28"/>
      <w:sz w:val="20"/>
      <w:szCs w:val="20"/>
    </w:rPr>
  </w:style>
  <w:style w:type="paragraph" w:styleId="Ttulo9">
    <w:name w:val="heading 9"/>
    <w:basedOn w:val="Normal"/>
    <w:next w:val="Corpodetexto"/>
    <w:qFormat/>
    <w:pPr>
      <w:keepNext/>
      <w:spacing w:before="80" w:after="60"/>
      <w:outlineLvl w:val="8"/>
    </w:pPr>
    <w:rPr>
      <w:b/>
      <w:i/>
      <w:kern w:val="28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keepLines/>
    </w:pPr>
    <w:rPr>
      <w:i/>
      <w:snapToGrid w:val="0"/>
      <w:color w:val="FF0000"/>
      <w:szCs w:val="20"/>
    </w:r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styleId="Recuodecorpodetexto">
    <w:name w:val="Body Text Indent"/>
    <w:basedOn w:val="Normal"/>
    <w:semiHidden/>
    <w:pPr>
      <w:spacing w:line="360" w:lineRule="auto"/>
      <w:ind w:left="600"/>
    </w:pPr>
    <w:rPr>
      <w:rFonts w:cs="Arial"/>
      <w:sz w:val="20"/>
    </w:rPr>
  </w:style>
  <w:style w:type="paragraph" w:styleId="Remissivo1">
    <w:name w:val="index 1"/>
    <w:basedOn w:val="Normal"/>
    <w:next w:val="Normal"/>
    <w:autoRedefine/>
    <w:semiHidden/>
    <w:pPr>
      <w:ind w:left="240" w:hanging="240"/>
    </w:pPr>
  </w:style>
  <w:style w:type="paragraph" w:styleId="Remissivo2">
    <w:name w:val="index 2"/>
    <w:basedOn w:val="Normal"/>
    <w:next w:val="Normal"/>
    <w:autoRedefine/>
    <w:semiHidden/>
    <w:pPr>
      <w:ind w:left="480" w:hanging="240"/>
    </w:pPr>
  </w:style>
  <w:style w:type="paragraph" w:styleId="Remissivo3">
    <w:name w:val="index 3"/>
    <w:basedOn w:val="Normal"/>
    <w:next w:val="Normal"/>
    <w:autoRedefine/>
    <w:semiHidden/>
    <w:pPr>
      <w:ind w:left="720" w:hanging="240"/>
    </w:pPr>
  </w:style>
  <w:style w:type="paragraph" w:styleId="Remissivo4">
    <w:name w:val="index 4"/>
    <w:basedOn w:val="Normal"/>
    <w:next w:val="Normal"/>
    <w:autoRedefine/>
    <w:semiHidden/>
    <w:pPr>
      <w:ind w:left="960" w:hanging="240"/>
    </w:pPr>
  </w:style>
  <w:style w:type="paragraph" w:styleId="Remissivo5">
    <w:name w:val="index 5"/>
    <w:basedOn w:val="Normal"/>
    <w:next w:val="Normal"/>
    <w:autoRedefine/>
    <w:semiHidden/>
    <w:pPr>
      <w:ind w:left="1200" w:hanging="240"/>
    </w:pPr>
  </w:style>
  <w:style w:type="paragraph" w:styleId="Remissivo6">
    <w:name w:val="index 6"/>
    <w:basedOn w:val="Normal"/>
    <w:next w:val="Normal"/>
    <w:autoRedefine/>
    <w:semiHidden/>
    <w:pPr>
      <w:ind w:left="1440" w:hanging="240"/>
    </w:pPr>
  </w:style>
  <w:style w:type="paragraph" w:styleId="Remissivo7">
    <w:name w:val="index 7"/>
    <w:basedOn w:val="Normal"/>
    <w:next w:val="Normal"/>
    <w:autoRedefine/>
    <w:semiHidden/>
    <w:pPr>
      <w:ind w:left="1680" w:hanging="240"/>
    </w:pPr>
  </w:style>
  <w:style w:type="paragraph" w:styleId="Remissivo8">
    <w:name w:val="index 8"/>
    <w:basedOn w:val="Normal"/>
    <w:next w:val="Normal"/>
    <w:autoRedefine/>
    <w:semiHidden/>
    <w:pPr>
      <w:ind w:left="1920" w:hanging="240"/>
    </w:pPr>
  </w:style>
  <w:style w:type="paragraph" w:styleId="Remissivo9">
    <w:name w:val="index 9"/>
    <w:basedOn w:val="Normal"/>
    <w:next w:val="Normal"/>
    <w:autoRedefine/>
    <w:semiHidden/>
    <w:pPr>
      <w:ind w:left="2160" w:hanging="240"/>
    </w:pPr>
  </w:style>
  <w:style w:type="paragraph" w:styleId="Ttulodendiceremissivo">
    <w:name w:val="index heading"/>
    <w:basedOn w:val="Normal"/>
    <w:next w:val="Remissivo1"/>
    <w:semiHidden/>
  </w:style>
  <w:style w:type="paragraph" w:styleId="Sumrio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Sumrio2">
    <w:name w:val="toc 2"/>
    <w:basedOn w:val="Normal"/>
    <w:next w:val="Normal"/>
    <w:autoRedefine/>
    <w:uiPriority w:val="39"/>
    <w:pPr>
      <w:ind w:left="240"/>
    </w:pPr>
    <w:rPr>
      <w:smallCaps/>
    </w:rPr>
  </w:style>
  <w:style w:type="paragraph" w:styleId="Sumrio3">
    <w:name w:val="toc 3"/>
    <w:basedOn w:val="Normal"/>
    <w:next w:val="Normal"/>
    <w:autoRedefine/>
    <w:uiPriority w:val="39"/>
    <w:pPr>
      <w:ind w:left="480"/>
    </w:pPr>
    <w:rPr>
      <w:i/>
      <w:iCs/>
    </w:rPr>
  </w:style>
  <w:style w:type="paragraph" w:styleId="Sumrio4">
    <w:name w:val="toc 4"/>
    <w:basedOn w:val="Normal"/>
    <w:next w:val="Normal"/>
    <w:autoRedefine/>
    <w:uiPriority w:val="39"/>
    <w:pPr>
      <w:ind w:left="720"/>
    </w:pPr>
    <w:rPr>
      <w:szCs w:val="21"/>
    </w:rPr>
  </w:style>
  <w:style w:type="paragraph" w:styleId="Sumrio5">
    <w:name w:val="toc 5"/>
    <w:basedOn w:val="Normal"/>
    <w:next w:val="Normal"/>
    <w:autoRedefine/>
    <w:uiPriority w:val="39"/>
    <w:rsid w:val="00124F95"/>
    <w:pPr>
      <w:tabs>
        <w:tab w:val="left" w:pos="1440"/>
        <w:tab w:val="right" w:leader="dot" w:pos="9830"/>
      </w:tabs>
    </w:pPr>
    <w:rPr>
      <w:szCs w:val="21"/>
    </w:rPr>
  </w:style>
  <w:style w:type="paragraph" w:styleId="Sumrio6">
    <w:name w:val="toc 6"/>
    <w:basedOn w:val="Normal"/>
    <w:next w:val="Normal"/>
    <w:autoRedefine/>
    <w:semiHidden/>
    <w:pPr>
      <w:ind w:left="1200"/>
    </w:pPr>
    <w:rPr>
      <w:szCs w:val="21"/>
    </w:rPr>
  </w:style>
  <w:style w:type="paragraph" w:styleId="Sumrio7">
    <w:name w:val="toc 7"/>
    <w:basedOn w:val="Normal"/>
    <w:next w:val="Normal"/>
    <w:autoRedefine/>
    <w:semiHidden/>
    <w:pPr>
      <w:ind w:left="1440"/>
    </w:pPr>
    <w:rPr>
      <w:szCs w:val="21"/>
    </w:rPr>
  </w:style>
  <w:style w:type="paragraph" w:styleId="Sumrio8">
    <w:name w:val="toc 8"/>
    <w:basedOn w:val="Normal"/>
    <w:next w:val="Normal"/>
    <w:autoRedefine/>
    <w:semiHidden/>
    <w:pPr>
      <w:ind w:left="1680"/>
    </w:pPr>
    <w:rPr>
      <w:szCs w:val="21"/>
    </w:rPr>
  </w:style>
  <w:style w:type="paragraph" w:styleId="Sumrio9">
    <w:name w:val="toc 9"/>
    <w:basedOn w:val="Normal"/>
    <w:next w:val="Normal"/>
    <w:autoRedefine/>
    <w:semiHidden/>
    <w:pPr>
      <w:ind w:left="1920"/>
    </w:pPr>
    <w:rPr>
      <w:szCs w:val="21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Recuodecorpodetexto2">
    <w:name w:val="Body Text Indent 2"/>
    <w:basedOn w:val="Normal"/>
    <w:semiHidden/>
    <w:pPr>
      <w:ind w:left="600"/>
    </w:pPr>
  </w:style>
  <w:style w:type="paragraph" w:customStyle="1" w:styleId="Tabela">
    <w:name w:val="Tabela"/>
    <w:basedOn w:val="Corpodetexto"/>
    <w:pPr>
      <w:keepNext/>
      <w:spacing w:before="40" w:after="40"/>
    </w:pPr>
  </w:style>
  <w:style w:type="paragraph" w:styleId="Recuodecorpodetexto3">
    <w:name w:val="Body Text Indent 3"/>
    <w:basedOn w:val="Normal"/>
    <w:semiHidden/>
    <w:pPr>
      <w:ind w:left="600"/>
      <w:jc w:val="both"/>
    </w:pPr>
  </w:style>
  <w:style w:type="paragraph" w:styleId="Commarcadores">
    <w:name w:val="List Bullet"/>
    <w:basedOn w:val="Lista"/>
    <w:autoRedefine/>
    <w:semiHidden/>
    <w:pPr>
      <w:ind w:left="0" w:firstLine="0"/>
      <w:jc w:val="both"/>
    </w:pPr>
    <w:rPr>
      <w:bCs/>
      <w:i/>
      <w:snapToGrid w:val="0"/>
      <w:color w:val="FF0000"/>
      <w:sz w:val="20"/>
      <w:szCs w:val="20"/>
    </w:rPr>
  </w:style>
  <w:style w:type="paragraph" w:styleId="Lista">
    <w:name w:val="List"/>
    <w:basedOn w:val="Normal"/>
    <w:semiHidden/>
    <w:pPr>
      <w:ind w:left="283" w:hanging="283"/>
    </w:pPr>
  </w:style>
  <w:style w:type="character" w:styleId="HiperlinkVisitado">
    <w:name w:val="FollowedHyperlink"/>
    <w:semiHidden/>
    <w:rPr>
      <w:color w:val="800080"/>
      <w:u w:val="single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1068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dos Requisitos do Software</vt:lpstr>
    </vt:vector>
  </TitlesOfParts>
  <Company/>
  <LinksUpToDate>false</LinksUpToDate>
  <CharactersWithSpaces>6823</CharactersWithSpaces>
  <SharedDoc>false</SharedDoc>
  <HLinks>
    <vt:vector size="258" baseType="variant">
      <vt:variant>
        <vt:i4>1703993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_Toc319014289</vt:lpwstr>
      </vt:variant>
      <vt:variant>
        <vt:i4>1703993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_Toc319014288</vt:lpwstr>
      </vt:variant>
      <vt:variant>
        <vt:i4>1703993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_Toc319014287</vt:lpwstr>
      </vt:variant>
      <vt:variant>
        <vt:i4>1703993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_Toc319014286</vt:lpwstr>
      </vt:variant>
      <vt:variant>
        <vt:i4>1703993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_Toc319014285</vt:lpwstr>
      </vt:variant>
      <vt:variant>
        <vt:i4>1703993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_Toc319014284</vt:lpwstr>
      </vt:variant>
      <vt:variant>
        <vt:i4>1703993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_Toc319014283</vt:lpwstr>
      </vt:variant>
      <vt:variant>
        <vt:i4>1703993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_Toc319014282</vt:lpwstr>
      </vt:variant>
      <vt:variant>
        <vt:i4>1703993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_Toc319014281</vt:lpwstr>
      </vt:variant>
      <vt:variant>
        <vt:i4>1703993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_Toc319014280</vt:lpwstr>
      </vt:variant>
      <vt:variant>
        <vt:i4>1376313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_Toc319014279</vt:lpwstr>
      </vt:variant>
      <vt:variant>
        <vt:i4>1376313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_Toc319014278</vt:lpwstr>
      </vt:variant>
      <vt:variant>
        <vt:i4>1376313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_Toc319014277</vt:lpwstr>
      </vt:variant>
      <vt:variant>
        <vt:i4>1376313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_Toc319014276</vt:lpwstr>
      </vt:variant>
      <vt:variant>
        <vt:i4>1376313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_Toc319014275</vt:lpwstr>
      </vt:variant>
      <vt:variant>
        <vt:i4>1376313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_Toc319014274</vt:lpwstr>
      </vt:variant>
      <vt:variant>
        <vt:i4>1376313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_Toc319014273</vt:lpwstr>
      </vt:variant>
      <vt:variant>
        <vt:i4>1376313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_Toc319014272</vt:lpwstr>
      </vt:variant>
      <vt:variant>
        <vt:i4>1376313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_Toc319014271</vt:lpwstr>
      </vt:variant>
      <vt:variant>
        <vt:i4>1376313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_Toc319014270</vt:lpwstr>
      </vt:variant>
      <vt:variant>
        <vt:i4>1310777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_Toc319014269</vt:lpwstr>
      </vt:variant>
      <vt:variant>
        <vt:i4>1310777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_Toc319014268</vt:lpwstr>
      </vt:variant>
      <vt:variant>
        <vt:i4>1310777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_Toc319014267</vt:lpwstr>
      </vt:variant>
      <vt:variant>
        <vt:i4>1310777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_Toc319014266</vt:lpwstr>
      </vt:variant>
      <vt:variant>
        <vt:i4>1310777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_Toc319014265</vt:lpwstr>
      </vt:variant>
      <vt:variant>
        <vt:i4>1310777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_Toc319014264</vt:lpwstr>
      </vt:variant>
      <vt:variant>
        <vt:i4>1310777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_Toc319014263</vt:lpwstr>
      </vt:variant>
      <vt:variant>
        <vt:i4>1310777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_Toc319014262</vt:lpwstr>
      </vt:variant>
      <vt:variant>
        <vt:i4>1310777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_Toc319014261</vt:lpwstr>
      </vt:variant>
      <vt:variant>
        <vt:i4>1310777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_Toc319014260</vt:lpwstr>
      </vt:variant>
      <vt:variant>
        <vt:i4>1507385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_Toc319014259</vt:lpwstr>
      </vt:variant>
      <vt:variant>
        <vt:i4>1507385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_Toc319014258</vt:lpwstr>
      </vt:variant>
      <vt:variant>
        <vt:i4>1507385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_Toc319014257</vt:lpwstr>
      </vt:variant>
      <vt:variant>
        <vt:i4>1507385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_Toc319014256</vt:lpwstr>
      </vt:variant>
      <vt:variant>
        <vt:i4>1507385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_Toc319014255</vt:lpwstr>
      </vt:variant>
      <vt:variant>
        <vt:i4>1507385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_Toc319014254</vt:lpwstr>
      </vt:variant>
      <vt:variant>
        <vt:i4>1507385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_Toc319014253</vt:lpwstr>
      </vt:variant>
      <vt:variant>
        <vt:i4>1507385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_Toc319014252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_Toc319014251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_Toc319014250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_Toc319014249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_Toc319014248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_Toc319014247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dos Requisitos do Software</dc:title>
  <dc:subject/>
  <dc:creator>Daniel Ferreira</dc:creator>
  <cp:keywords/>
  <cp:lastModifiedBy>Chester Amorim</cp:lastModifiedBy>
  <cp:revision>5</cp:revision>
  <dcterms:created xsi:type="dcterms:W3CDTF">2026-07-08T22:13:00Z</dcterms:created>
  <dcterms:modified xsi:type="dcterms:W3CDTF">2026-08-20T18:01:00Z</dcterms:modified>
</cp:coreProperties>
</file>