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D88" w:rsidP="66955069" w:rsidRDefault="00993D88" w14:paraId="384CE13F" w14:textId="77777777">
      <w:pPr>
        <w:rPr>
          <w:sz w:val="18"/>
          <w:szCs w:val="18"/>
        </w:rPr>
      </w:pPr>
    </w:p>
    <w:p w:rsidR="00DA5550" w:rsidP="66955069" w:rsidRDefault="00DA5550" w14:paraId="786A01E1" w14:textId="77777777">
      <w:pPr>
        <w:rPr>
          <w:sz w:val="20"/>
          <w:szCs w:val="20"/>
        </w:rPr>
      </w:pPr>
    </w:p>
    <w:p w:rsidR="002F7054" w:rsidP="66955069" w:rsidRDefault="002F7054" w14:paraId="15D70655" w14:textId="77777777">
      <w:pPr>
        <w:pStyle w:val="Cabealho"/>
        <w:spacing w:line="360" w:lineRule="auto"/>
        <w:rPr>
          <w:rFonts w:ascii="Arial" w:hAnsi="Arial"/>
          <w:b w:val="1"/>
          <w:bCs w:val="1"/>
          <w:sz w:val="22"/>
          <w:szCs w:val="22"/>
        </w:rPr>
      </w:pPr>
    </w:p>
    <w:p w:rsidR="002F7054" w:rsidP="66955069" w:rsidRDefault="002F7054" w14:paraId="751AAC70" w14:textId="77777777">
      <w:pPr>
        <w:pStyle w:val="Cabealho"/>
        <w:rPr>
          <w:b w:val="1"/>
          <w:bCs w:val="1"/>
          <w:sz w:val="22"/>
          <w:szCs w:val="22"/>
        </w:rPr>
      </w:pPr>
    </w:p>
    <w:p w:rsidRPr="00963DD9" w:rsidR="00A0223F" w:rsidP="66955069" w:rsidRDefault="00A0223F" w14:paraId="1B56426B" w14:textId="77777777">
      <w:pPr>
        <w:widowControl w:val="1"/>
        <w:autoSpaceDE/>
        <w:autoSpaceDN/>
        <w:jc w:val="center"/>
        <w:rPr>
          <w:rFonts w:ascii="Arial" w:hAnsi="Arial" w:cs="Arial"/>
          <w:b w:val="1"/>
          <w:bCs w:val="1"/>
          <w:sz w:val="24"/>
          <w:szCs w:val="24"/>
          <w:lang w:val="pt-BR" w:eastAsia="pt-BR"/>
        </w:rPr>
      </w:pPr>
      <w:r w:rsidRPr="66955069" w:rsidR="7ADE0809">
        <w:rPr>
          <w:rFonts w:ascii="Arial" w:hAnsi="Arial" w:cs="Arial"/>
          <w:b w:val="1"/>
          <w:bCs w:val="1"/>
          <w:sz w:val="24"/>
          <w:szCs w:val="24"/>
          <w:lang w:val="pt-BR" w:eastAsia="pt-BR"/>
        </w:rPr>
        <w:t xml:space="preserve">CENTRO DE EDUCAÇÃO TECNOLÓGICA DO AMAZONAS </w:t>
      </w:r>
    </w:p>
    <w:p w:rsidRPr="00963DD9" w:rsidR="00A0223F" w:rsidP="66955069" w:rsidRDefault="00A0223F" w14:paraId="573ED4EB" w14:textId="77777777">
      <w:pPr>
        <w:widowControl w:val="1"/>
        <w:autoSpaceDE/>
        <w:autoSpaceDN/>
        <w:jc w:val="center"/>
        <w:rPr>
          <w:rFonts w:ascii="Arial" w:hAnsi="Arial" w:eastAsia="Arial" w:cs="Arial"/>
          <w:b w:val="1"/>
          <w:bCs w:val="1"/>
          <w:color w:val="C55911"/>
          <w:sz w:val="24"/>
          <w:szCs w:val="24"/>
          <w:lang w:val="pt-BR" w:eastAsia="pt-BR"/>
        </w:rPr>
      </w:pPr>
      <w:r w:rsidRPr="66955069" w:rsidR="7ADE0809">
        <w:rPr>
          <w:rFonts w:ascii="Arial" w:hAnsi="Arial" w:cs="Arial"/>
          <w:b w:val="1"/>
          <w:bCs w:val="1"/>
          <w:sz w:val="24"/>
          <w:szCs w:val="24"/>
          <w:lang w:val="pt-BR" w:eastAsia="pt-BR"/>
        </w:rPr>
        <w:t>CETAM</w:t>
      </w:r>
    </w:p>
    <w:p w:rsidRPr="00A0223F" w:rsidR="00A0223F" w:rsidP="66955069" w:rsidRDefault="00A0223F" w14:paraId="207B113E" w14:textId="77777777">
      <w:pPr>
        <w:widowControl w:val="1"/>
        <w:autoSpaceDE/>
        <w:autoSpaceDN/>
        <w:spacing w:after="200" w:line="276" w:lineRule="auto"/>
        <w:jc w:val="center"/>
        <w:rPr>
          <w:rFonts w:ascii="Arial" w:hAnsi="Arial" w:eastAsia="Arial" w:cs="Arial"/>
          <w:b w:val="1"/>
          <w:bCs w:val="1"/>
          <w:color w:val="C55911"/>
          <w:sz w:val="22"/>
          <w:szCs w:val="22"/>
          <w:lang w:val="pt-BR" w:eastAsia="pt-BR"/>
        </w:rPr>
      </w:pPr>
    </w:p>
    <w:p w:rsidR="6FB94F9E" w:rsidP="66955069" w:rsidRDefault="6FB94F9E" w14:paraId="423D6F32" w14:textId="0E06A40D">
      <w:pPr>
        <w:pStyle w:val="Normal"/>
        <w:widowControl w:val="1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Arial" w:hAnsi="Arial" w:eastAsia="Arial" w:cs="Arial"/>
          <w:b w:val="1"/>
          <w:bCs w:val="1"/>
          <w:color w:val="434343"/>
          <w:sz w:val="20"/>
          <w:szCs w:val="20"/>
          <w:lang w:val="pt-BR" w:eastAsia="pt-BR"/>
        </w:rPr>
      </w:pPr>
      <w:r w:rsidRPr="66955069" w:rsidR="6FB94F9E">
        <w:rPr>
          <w:rFonts w:ascii="Arial" w:hAnsi="Arial" w:eastAsia="Arial" w:cs="Arial"/>
          <w:b w:val="1"/>
          <w:bCs w:val="1"/>
          <w:color w:val="434343"/>
          <w:sz w:val="22"/>
          <w:szCs w:val="22"/>
          <w:lang w:val="pt-BR" w:eastAsia="pt-BR"/>
        </w:rPr>
        <w:t>INSTITUTO BENJAMIN CONSTANT – IBC/CETAM</w:t>
      </w:r>
    </w:p>
    <w:p w:rsidRPr="00A0223F" w:rsidR="00A0223F" w:rsidP="66955069" w:rsidRDefault="00A0223F" w14:paraId="41D72611" w14:textId="77777777">
      <w:pPr>
        <w:widowControl w:val="1"/>
        <w:autoSpaceDE/>
        <w:autoSpaceDN/>
        <w:spacing w:after="200" w:line="276" w:lineRule="auto"/>
        <w:jc w:val="center"/>
        <w:rPr>
          <w:rFonts w:ascii="Arial" w:hAnsi="Arial" w:eastAsia="Arial" w:cs="Arial"/>
          <w:b w:val="1"/>
          <w:bCs w:val="1"/>
          <w:color w:val="C55911"/>
          <w:sz w:val="22"/>
          <w:szCs w:val="22"/>
          <w:lang w:val="pt-BR" w:eastAsia="pt-BR"/>
        </w:rPr>
      </w:pPr>
    </w:p>
    <w:p w:rsidRPr="00A0223F" w:rsidR="00A0223F" w:rsidP="66955069" w:rsidRDefault="00A0223F" w14:paraId="75DC3AE8" w14:textId="77777777">
      <w:pPr>
        <w:widowControl w:val="1"/>
        <w:autoSpaceDE/>
        <w:autoSpaceDN/>
        <w:spacing w:after="200" w:line="276" w:lineRule="auto"/>
        <w:jc w:val="center"/>
        <w:rPr>
          <w:rFonts w:ascii="Arial" w:hAnsi="Arial" w:eastAsia="Arial" w:cs="Arial"/>
          <w:b w:val="1"/>
          <w:bCs w:val="1"/>
          <w:color w:val="C55911"/>
          <w:sz w:val="22"/>
          <w:szCs w:val="22"/>
          <w:lang w:val="pt-BR" w:eastAsia="pt-BR"/>
        </w:rPr>
      </w:pPr>
    </w:p>
    <w:p w:rsidRPr="00A0223F" w:rsidR="00A0223F" w:rsidP="66955069" w:rsidRDefault="00A0223F" w14:paraId="1CCCC33B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766A661A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6ADBF212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="4DE9CB7E" w:rsidP="66955069" w:rsidRDefault="4DE9CB7E" w14:paraId="327012AB" w14:textId="47816724">
      <w:pPr>
        <w:pStyle w:val="Normal"/>
        <w:widowControl w:val="1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sz w:val="20"/>
          <w:szCs w:val="20"/>
          <w:lang w:val="pt-BR" w:eastAsia="pt-BR"/>
        </w:rPr>
      </w:pPr>
      <w:r w:rsidRPr="66955069" w:rsidR="4DE9CB7E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PRÁTICA PROFISSIONAL SUPERVISIONADA III - PROJETO DE SISTEMAS COMPUTACIONAIS WEB</w:t>
      </w:r>
    </w:p>
    <w:p w:rsidRPr="00A0223F" w:rsidR="00A0223F" w:rsidP="66955069" w:rsidRDefault="00A0223F" w14:paraId="73F1CD3C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="00A0223F" w:rsidP="66955069" w:rsidRDefault="00A0223F" w14:paraId="1E5B62C5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6BB861BE" w14:textId="2337FF9C">
      <w:pPr>
        <w:pStyle w:val="Normal"/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21BB09F1" w14:textId="235DD37B">
      <w:pPr>
        <w:pStyle w:val="Normal"/>
        <w:widowControl w:val="1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sz w:val="20"/>
          <w:szCs w:val="20"/>
          <w:lang w:val="pt-BR" w:eastAsia="pt-BR"/>
        </w:rPr>
      </w:pPr>
      <w:r w:rsidRPr="66955069" w:rsidR="40128512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Ana Carolina Bomfim Bandeira</w:t>
      </w:r>
    </w:p>
    <w:p w:rsidRPr="00A0223F" w:rsidR="00A0223F" w:rsidP="66955069" w:rsidRDefault="00A0223F" w14:paraId="63EC5323" w14:textId="3BF5F2C8">
      <w:pPr>
        <w:pStyle w:val="Normal"/>
        <w:widowControl w:val="1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sz w:val="20"/>
          <w:szCs w:val="20"/>
          <w:lang w:val="pt-BR" w:eastAsia="pt-BR"/>
        </w:rPr>
      </w:pPr>
      <w:r w:rsidRPr="66955069" w:rsidR="40128512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Breno Giovanni Batalha Frota</w:t>
      </w:r>
    </w:p>
    <w:p w:rsidRPr="00A0223F" w:rsidR="00A0223F" w:rsidP="66955069" w:rsidRDefault="00A0223F" w14:paraId="4CAE6F5C" w14:textId="663B87E5">
      <w:pPr>
        <w:pStyle w:val="Normal"/>
        <w:widowControl w:val="1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sz w:val="20"/>
          <w:szCs w:val="20"/>
          <w:lang w:val="pt-BR" w:eastAsia="pt-BR"/>
        </w:rPr>
      </w:pPr>
      <w:r w:rsidRPr="66955069" w:rsidR="40128512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Marley Gabriel Alves Lemos</w:t>
      </w:r>
    </w:p>
    <w:p w:rsidRPr="00A0223F" w:rsidR="00A0223F" w:rsidP="66955069" w:rsidRDefault="00A0223F" w14:paraId="3EFB0031" w14:textId="4376CB36">
      <w:pPr>
        <w:pStyle w:val="Normal"/>
        <w:widowControl w:val="1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sz w:val="20"/>
          <w:szCs w:val="20"/>
          <w:lang w:val="pt-BR" w:eastAsia="pt-BR"/>
        </w:rPr>
      </w:pPr>
      <w:r w:rsidRPr="66955069" w:rsidR="40128512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Wesley Neves Batista</w:t>
      </w:r>
    </w:p>
    <w:p w:rsidRPr="00A0223F" w:rsidR="00A0223F" w:rsidP="66955069" w:rsidRDefault="00A0223F" w14:paraId="3E43231B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="00A0223F" w:rsidP="66955069" w:rsidRDefault="00A0223F" w14:paraId="30A68B57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="00963DD9" w:rsidP="66955069" w:rsidRDefault="00963DD9" w14:paraId="003C5BDB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963DD9" w:rsidP="66955069" w:rsidRDefault="00963DD9" w14:paraId="269C8C78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5EC59C01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5DFEB45E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0F5A6A78" w14:textId="77777777">
      <w:pPr>
        <w:widowControl w:val="1"/>
        <w:autoSpaceDE/>
        <w:autoSpaceDN/>
        <w:spacing w:after="120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1AB33BC9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="00AC2CD5" w:rsidP="66955069" w:rsidRDefault="00AC2CD5" w14:paraId="1475EA2A" w14:textId="7A229889">
      <w:pPr>
        <w:pStyle w:val="Normal"/>
        <w:widowControl w:val="1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sz w:val="20"/>
          <w:szCs w:val="20"/>
          <w:lang w:val="pt-BR" w:eastAsia="pt-BR"/>
        </w:rPr>
      </w:pPr>
      <w:r w:rsidRPr="66955069" w:rsidR="40128512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Manaus</w:t>
      </w:r>
      <w:r>
        <w:br/>
      </w:r>
      <w:r w:rsidRPr="66955069" w:rsidR="7436D97C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2026</w:t>
      </w:r>
    </w:p>
    <w:p w:rsidR="00A0223F" w:rsidP="66955069" w:rsidRDefault="00A0223F" w14:paraId="762888D4" w14:textId="2393BE95">
      <w:pPr>
        <w:pStyle w:val="Normal"/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="00A0223F" w:rsidP="66955069" w:rsidRDefault="00A0223F" w14:paraId="0C162DAC" w14:textId="77777777">
      <w:pPr>
        <w:widowControl w:val="1"/>
        <w:autoSpaceDE/>
        <w:autoSpaceDN/>
        <w:spacing w:after="120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49E2CE50" w14:textId="77777777">
      <w:pPr>
        <w:widowControl w:val="1"/>
        <w:autoSpaceDE/>
        <w:autoSpaceDN/>
        <w:spacing w:after="200" w:line="360" w:lineRule="auto"/>
        <w:ind w:firstLine="851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Folha de Aprovação do Relatório de Atividades Práticas</w:t>
      </w:r>
    </w:p>
    <w:p w:rsidRPr="00A0223F" w:rsidR="00A0223F" w:rsidP="66955069" w:rsidRDefault="00A0223F" w14:paraId="1D11C10F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I</w:t>
      </w: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>nstituição onde foram realizadas as Atividades Práticas: _______________________________________________________________</w:t>
      </w:r>
    </w:p>
    <w:p w:rsidRPr="00A0223F" w:rsidR="00A0223F" w:rsidP="66955069" w:rsidRDefault="00A0223F" w14:paraId="4D2828CD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>Endereço do local onde foram realizadas as Atividades Práticas:</w:t>
      </w:r>
    </w:p>
    <w:p w:rsidRPr="00A0223F" w:rsidR="00A0223F" w:rsidP="66955069" w:rsidRDefault="00A0223F" w14:paraId="18B21DD6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>_______________________________________________________________</w:t>
      </w:r>
    </w:p>
    <w:p w:rsidRPr="00A0223F" w:rsidR="00A0223F" w:rsidP="66955069" w:rsidRDefault="00A0223F" w14:paraId="042F5AA9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>Turno: ___________________</w:t>
      </w:r>
    </w:p>
    <w:p w:rsidRPr="00A0223F" w:rsidR="00A0223F" w:rsidP="66955069" w:rsidRDefault="00A0223F" w14:paraId="27B5B68D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 xml:space="preserve">Período de realização: ___/___ /___ a ___ /___ /___ </w:t>
      </w:r>
    </w:p>
    <w:p w:rsidRPr="00A0223F" w:rsidR="00A0223F" w:rsidP="66955069" w:rsidRDefault="00A0223F" w14:paraId="0128F8B2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</w:p>
    <w:p w:rsidRPr="00A0223F" w:rsidR="00A0223F" w:rsidP="66955069" w:rsidRDefault="00A0223F" w14:paraId="1BD9845B" w14:textId="77777777">
      <w:pPr>
        <w:widowControl w:val="1"/>
        <w:autoSpaceDE/>
        <w:autoSpaceDN/>
        <w:spacing w:after="200" w:line="276" w:lineRule="auto"/>
        <w:jc w:val="center"/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</w:pPr>
    </w:p>
    <w:p w:rsidRPr="00A0223F" w:rsidR="00A0223F" w:rsidP="66955069" w:rsidRDefault="00A0223F" w14:paraId="02B759AD" w14:textId="77777777">
      <w:pPr>
        <w:widowControl w:val="1"/>
        <w:autoSpaceDE/>
        <w:autoSpaceDN/>
        <w:spacing w:after="200" w:line="276" w:lineRule="auto"/>
        <w:ind w:left="4110"/>
        <w:jc w:val="both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>Relatório de Atividades Práticas na Etapa__________, apresentado ao professor/orientador de Atividades Práticas, como requisito parcial para aprovação no componente curricular_________________________, parte integrante de Atividades Práticas Profissional do Curso Técnico em_______________________</w:t>
      </w:r>
      <w:r w:rsidRPr="66955069" w:rsidR="7826C935">
        <w:rPr>
          <w:rFonts w:ascii="Arial" w:hAnsi="Arial" w:eastAsia="Arial" w:cs="Arial"/>
          <w:sz w:val="22"/>
          <w:szCs w:val="22"/>
          <w:lang w:val="pt-BR" w:eastAsia="pt-BR"/>
        </w:rPr>
        <w:t>_.</w:t>
      </w:r>
    </w:p>
    <w:p w:rsidRPr="00A0223F" w:rsidR="00A0223F" w:rsidP="66955069" w:rsidRDefault="00A0223F" w14:paraId="4EF7ECD2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</w:p>
    <w:p w:rsidRPr="00A0223F" w:rsidR="00A0223F" w:rsidP="66955069" w:rsidRDefault="00A0223F" w14:paraId="18450182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Nota Final das Atividades Práticas da Etapa</w:t>
      </w: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 xml:space="preserve"> _____: (_____</w:t>
      </w:r>
      <w:r w:rsidRPr="66955069" w:rsidR="7826C935">
        <w:rPr>
          <w:rFonts w:ascii="Arial" w:hAnsi="Arial" w:eastAsia="Arial" w:cs="Arial"/>
          <w:sz w:val="22"/>
          <w:szCs w:val="22"/>
          <w:lang w:val="pt-BR" w:eastAsia="pt-BR"/>
        </w:rPr>
        <w:t>_) _</w:t>
      </w: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 xml:space="preserve">___________ </w:t>
      </w:r>
    </w:p>
    <w:p w:rsidRPr="00A0223F" w:rsidR="00A0223F" w:rsidP="66955069" w:rsidRDefault="00A0223F" w14:paraId="2A57966B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</w:p>
    <w:p w:rsidRPr="00A0223F" w:rsidR="00A0223F" w:rsidP="66955069" w:rsidRDefault="00A0223F" w14:paraId="7D325791" w14:textId="77777777">
      <w:pPr>
        <w:widowControl w:val="1"/>
        <w:autoSpaceDE/>
        <w:autoSpaceDN/>
        <w:spacing w:after="200" w:line="276" w:lineRule="auto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b w:val="1"/>
          <w:bCs w:val="1"/>
          <w:sz w:val="22"/>
          <w:szCs w:val="22"/>
          <w:lang w:val="pt-BR" w:eastAsia="pt-BR"/>
        </w:rPr>
        <w:t>Considerações do Professor/Orientador de Atividades Práticas:</w:t>
      </w: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 xml:space="preserve"> </w:t>
      </w:r>
    </w:p>
    <w:p w:rsidRPr="00A0223F" w:rsidR="00A0223F" w:rsidP="66955069" w:rsidRDefault="00A0223F" w14:paraId="0F564792" w14:textId="77777777">
      <w:pPr>
        <w:widowControl w:val="1"/>
        <w:autoSpaceDE/>
        <w:autoSpaceDN/>
        <w:spacing w:after="200" w:line="276" w:lineRule="auto"/>
        <w:jc w:val="center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A0223F" w:rsidR="00A0223F" w:rsidP="66955069" w:rsidRDefault="00A0223F" w14:paraId="7C04631C" w14:textId="77777777">
      <w:pPr>
        <w:widowControl w:val="1"/>
        <w:autoSpaceDE/>
        <w:autoSpaceDN/>
        <w:spacing w:after="200" w:line="276" w:lineRule="auto"/>
        <w:jc w:val="center"/>
        <w:rPr>
          <w:rFonts w:ascii="Arial" w:hAnsi="Arial" w:eastAsia="Arial" w:cs="Arial"/>
          <w:sz w:val="22"/>
          <w:szCs w:val="22"/>
          <w:lang w:val="pt-BR" w:eastAsia="pt-BR"/>
        </w:rPr>
      </w:pPr>
    </w:p>
    <w:p w:rsidR="00963DD9" w:rsidP="66955069" w:rsidRDefault="00963DD9" w14:paraId="350302A7" w14:textId="26905F20">
      <w:pPr>
        <w:widowControl w:val="1"/>
        <w:autoSpaceDE/>
        <w:autoSpaceDN/>
        <w:spacing w:after="200" w:line="276" w:lineRule="auto"/>
        <w:ind/>
        <w:jc w:val="center"/>
        <w:rPr>
          <w:rFonts w:ascii="Arial" w:hAnsi="Arial" w:eastAsia="Arial" w:cs="Arial"/>
          <w:sz w:val="22"/>
          <w:szCs w:val="22"/>
          <w:lang w:val="pt-BR" w:eastAsia="pt-BR"/>
        </w:rPr>
      </w:pPr>
      <w:r w:rsidRPr="66955069" w:rsidR="7ADE0809">
        <w:rPr>
          <w:rFonts w:ascii="Arial" w:hAnsi="Arial" w:eastAsia="Arial" w:cs="Arial"/>
          <w:sz w:val="22"/>
          <w:szCs w:val="22"/>
          <w:lang w:val="pt-BR" w:eastAsia="pt-BR"/>
        </w:rPr>
        <w:t>Professor/Orientador:______________________________________________</w:t>
      </w:r>
    </w:p>
    <w:p w:rsidRPr="00A0223F" w:rsidR="00963DD9" w:rsidP="66955069" w:rsidRDefault="00963DD9" w14:paraId="4F899B1B" w14:textId="77777777">
      <w:pPr>
        <w:widowControl w:val="1"/>
        <w:autoSpaceDE/>
        <w:autoSpaceDN/>
        <w:spacing w:after="200" w:line="360" w:lineRule="auto"/>
        <w:ind w:firstLine="851"/>
        <w:jc w:val="both"/>
        <w:rPr>
          <w:rFonts w:ascii="Arial" w:hAnsi="Arial" w:eastAsia="Arial" w:cs="Arial"/>
          <w:sz w:val="22"/>
          <w:szCs w:val="22"/>
          <w:lang w:val="pt-BR" w:eastAsia="pt-BR"/>
        </w:rPr>
      </w:pPr>
    </w:p>
    <w:p w:rsidR="66955069" w:rsidP="66955069" w:rsidRDefault="66955069" w14:paraId="644376C3" w14:textId="616A46B3">
      <w:pPr>
        <w:pStyle w:val="PargrafodaLista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567"/>
        </w:tabs>
        <w:spacing w:after="200" w:line="360" w:lineRule="auto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pt-BR" w:eastAsia="pt-BR"/>
        </w:rPr>
      </w:pPr>
      <w:r>
        <w:br/>
      </w:r>
      <w:r>
        <w:br/>
      </w:r>
      <w:r>
        <w:br/>
      </w:r>
    </w:p>
    <w:p w:rsidRPr="00A0223F" w:rsidR="00A0223F" w:rsidP="7971F589" w:rsidRDefault="00A0223F" w14:paraId="6D103DDD" w14:textId="373BB220">
      <w:pPr>
        <w:pStyle w:val="PargrafodaLista"/>
        <w:widowControl w:val="1"/>
        <w:numPr>
          <w:ilvl w:val="0"/>
          <w:numId w:val="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567"/>
        </w:tabs>
        <w:autoSpaceDE/>
        <w:autoSpaceDN/>
        <w:spacing w:after="200" w:line="360" w:lineRule="auto"/>
        <w:ind w:left="360" w:firstLine="720"/>
        <w:jc w:val="both"/>
        <w:rPr>
          <w:rFonts w:ascii="Arial" w:hAnsi="Arial" w:eastAsia="Arial" w:cs="Arial"/>
          <w:color w:val="000000"/>
          <w:sz w:val="24"/>
          <w:szCs w:val="24"/>
          <w:lang w:val="pt-BR" w:eastAsia="pt-BR"/>
        </w:rPr>
      </w:pPr>
      <w:r w:rsidRPr="7971F589" w:rsidR="7ADE0809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pt-BR" w:eastAsia="pt-BR"/>
        </w:rPr>
        <w:t>INTRODUÇÃO</w:t>
      </w:r>
    </w:p>
    <w:p w:rsidR="7E4FAE52" w:rsidP="66955069" w:rsidRDefault="7E4FAE52" w14:paraId="124399DB" w14:textId="3710348E">
      <w:pPr>
        <w:spacing w:before="240" w:beforeAutospacing="off" w:after="240" w:afterAutospacing="off" w:line="360" w:lineRule="auto"/>
        <w:ind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>A transformação digital nas instituições de ensino e organizações acadêmicas exige a substituição de processos manuais e descentralizados por sistemas de informação robustos, acessíveis e eficientes. Nesse contexto, o desenvolvimento de aplicações web corporativas torna-se fundamental para otimizar o gerenciamento de rotinas operacionais complexas, como a administração de acervos bibliográficos e a gestão do fluxo de leitores.</w:t>
      </w:r>
    </w:p>
    <w:p w:rsidR="7E4FAE52" w:rsidP="66955069" w:rsidRDefault="7E4FAE52" w14:paraId="62BD20EB" w14:textId="2E3AAA3F">
      <w:pPr>
        <w:spacing w:before="240" w:beforeAutospacing="off" w:after="240" w:afterAutospacing="off" w:line="360" w:lineRule="auto"/>
        <w:ind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Este trabalho apresenta a fundamentação e o desenvolvimento do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Sistema de Controle de Biblioteca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uma aplicação web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full-stack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projetada para centralizar, automatizar e simplificar todas as operações relativas ao funcionamento de uma biblioteca. A solução foi idealizada para cobrir o ciclo completo de vida das informações do acervo e dos usuários, integrando uma interface visual intuitiva (Front-End), uma camada lógica de regras de negócio e processamento (Back-End) e um banco de dados relacional seguro para a persistência das informações.</w:t>
      </w:r>
    </w:p>
    <w:p w:rsidR="7E4FAE52" w:rsidP="66955069" w:rsidRDefault="7E4FAE52" w14:paraId="174FB5AA" w14:textId="4E1BF406">
      <w:pPr>
        <w:spacing w:before="240" w:beforeAutospacing="off" w:after="240" w:afterAutospacing="off" w:line="360" w:lineRule="auto"/>
        <w:ind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>O sistema opera com base no gerenciamento completo de dados (operações de inserção, consulta, atualização e exclusão/inativação de registros — CRUD). Entre suas principais funcionalidades, destacam-se:</w:t>
      </w:r>
    </w:p>
    <w:p w:rsidR="7E4FAE52" w:rsidP="66955069" w:rsidRDefault="7E4FAE52" w14:paraId="318EE463" w14:textId="26DAE03B">
      <w:pPr>
        <w:pStyle w:val="PargrafodaLista"/>
        <w:numPr>
          <w:ilvl w:val="0"/>
          <w:numId w:val="7"/>
        </w:numPr>
        <w:spacing w:before="240" w:beforeAutospacing="off" w:after="240" w:afterAutospacing="off" w:line="360" w:lineRule="auto"/>
        <w:ind w:left="36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Gestão de Acervo: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Cadastro detalhado de obras, exemplares, autores, editoras e categorias, permitindo a manutenção e a consulta rápida do acervo por meio de filtros de busca dinâmicos (por título, autor, gênero ou ISBN).</w:t>
      </w:r>
    </w:p>
    <w:p w:rsidR="7E4FAE52" w:rsidP="66955069" w:rsidRDefault="7E4FAE52" w14:paraId="7ABB3FBC" w14:textId="2D0A6C86">
      <w:pPr>
        <w:pStyle w:val="PargrafodaLista"/>
        <w:numPr>
          <w:ilvl w:val="0"/>
          <w:numId w:val="7"/>
        </w:numPr>
        <w:spacing w:before="240" w:beforeAutospacing="off" w:after="240" w:afterAutospacing="off" w:line="360" w:lineRule="auto"/>
        <w:ind w:left="36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Gestão de Usuários e Leitores: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Registro, controle de acessos, autenticação de perfis (administradores, bibliotecários e leitores) e gerenciamento de dados cadastrais.</w:t>
      </w:r>
    </w:p>
    <w:p w:rsidR="7E4FAE52" w:rsidP="66955069" w:rsidRDefault="7E4FAE52" w14:paraId="20661A64" w14:textId="75A4CDA5">
      <w:pPr>
        <w:pStyle w:val="PargrafodaLista"/>
        <w:numPr>
          <w:ilvl w:val="0"/>
          <w:numId w:val="7"/>
        </w:numPr>
        <w:spacing w:before="240" w:beforeAutospacing="off" w:after="240" w:afterAutospacing="off" w:line="360" w:lineRule="auto"/>
        <w:ind w:left="36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Controle Operacional de Circulação: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Mapeamento completo e em tempo real do ciclo de empréstimos, devoluções, renovações e reservas de livros, garantindo a rastreabilidade dos exemplares.</w:t>
      </w:r>
    </w:p>
    <w:p w:rsidR="7E4FAE52" w:rsidP="66955069" w:rsidRDefault="7E4FAE52" w14:paraId="619F6882" w14:textId="672B7BDF">
      <w:pPr>
        <w:pStyle w:val="PargrafodaLista"/>
        <w:numPr>
          <w:ilvl w:val="0"/>
          <w:numId w:val="7"/>
        </w:numPr>
        <w:spacing w:before="240" w:beforeAutospacing="off" w:after="240" w:afterAutospacing="off" w:line="360" w:lineRule="auto"/>
        <w:ind w:left="36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Regras de Negócio e Relatórios: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Controle automático de prazos de devolução, cálculo de penalidades/multas por atraso e emissão de dados gerenciais para apoio à tomada de decisão.</w:t>
      </w:r>
    </w:p>
    <w:p w:rsidR="7E4FAE52" w:rsidP="66955069" w:rsidRDefault="7E4FAE52" w14:paraId="32F89765" w14:textId="22912D12">
      <w:pPr>
        <w:spacing w:before="240" w:beforeAutospacing="off" w:after="240" w:afterAutospacing="off" w:line="360" w:lineRule="auto"/>
        <w:ind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>Por tratar-se de um projeto web completo, a arquitetura do sistema contempla a integração entre tecnologias de navegação no navegador, APIs para comunicação do servidor e um modelo de dados relacional estruturado, garantindo integridade referencial, desempenho nas buscas e segurança no tratamento das informações.</w:t>
      </w:r>
    </w:p>
    <w:p w:rsidR="66955069" w:rsidP="66955069" w:rsidRDefault="66955069" w14:paraId="29C98FD9" w14:textId="22F6AE2C">
      <w:pPr>
        <w:spacing w:before="240" w:beforeAutospacing="off" w:after="240" w:afterAutospacing="off" w:line="360" w:lineRule="auto"/>
        <w:ind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A4F3D3F" w:rsidP="7971F589" w:rsidRDefault="6A4F3D3F" w14:paraId="16BACB0D" w14:textId="0D60773A">
      <w:pPr>
        <w:pStyle w:val="PargrafodaLista"/>
        <w:bidi w:val="0"/>
        <w:spacing w:line="360" w:lineRule="auto"/>
        <w:ind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6A4F3D3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1.1 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>OBJETIVO GERAL</w:t>
      </w:r>
    </w:p>
    <w:p w:rsidR="7E4FAE52" w:rsidP="66955069" w:rsidRDefault="7E4FAE52" w14:paraId="0437AA21" w14:textId="52926C66">
      <w:pPr>
        <w:spacing w:before="240" w:beforeAutospacing="off" w:after="240" w:afterAutospacing="off" w:line="360" w:lineRule="auto"/>
        <w:ind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objetivo geral deste trabalho é projetar, implementar e documentar um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Sistema de Controle de Biblioteca Web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>, integrando as camadas de Front-End, Back-End e Banco de Dados Relacional. A aplicação visa automatizar integralmente o gerenciamento de acervos, leitores, empréstimos e devoluções, fornecendo uma plataforma web segura, responsiva e eficiente para a administração bibliotecária e para o atendimento aos usuários.</w:t>
      </w:r>
    </w:p>
    <w:p w:rsidR="148F163B" w:rsidP="66955069" w:rsidRDefault="148F163B" w14:paraId="007F4796" w14:textId="0A08FF22">
      <w:pPr>
        <w:pStyle w:val="PargrafodaLista"/>
        <w:numPr>
          <w:ilvl w:val="0"/>
          <w:numId w:val="9"/>
        </w:numPr>
        <w:spacing w:before="240" w:beforeAutospacing="off" w:after="240" w:afterAutospacing="off" w:line="360" w:lineRule="auto"/>
        <w:ind w:left="36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148F163B">
        <w:rPr>
          <w:rFonts w:ascii="Arial" w:hAnsi="Arial" w:eastAsia="Arial" w:cs="Arial"/>
          <w:noProof w:val="0"/>
          <w:sz w:val="24"/>
          <w:szCs w:val="24"/>
          <w:lang w:val="pt-BR"/>
        </w:rPr>
        <w:t>DESENVOLVIMENTO</w:t>
      </w:r>
    </w:p>
    <w:p w:rsidR="7E4FAE52" w:rsidP="66955069" w:rsidRDefault="7E4FAE52" w14:paraId="058BE4A4" w14:textId="7D31C590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desenvolvimento web compreende o processo de criação de sistemas acessíveis por meio de navegadores, integrando tecnologias de front-end, back-end e banco de dados. Para a construção do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Sistema de Controle de Biblioteca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foi estabelecida uma arquitetura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full-stack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utilizando tecnologias amplamente adotadas no mercado profissional.</w:t>
      </w:r>
    </w:p>
    <w:p w:rsidR="7E4FAE52" w:rsidP="66955069" w:rsidRDefault="7E4FAE52" w14:paraId="7D871FF8" w14:textId="6071A249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 Ferramentas Utilizadas e Preparação do Ambiente</w:t>
      </w:r>
    </w:p>
    <w:p w:rsidR="7E4FAE52" w:rsidP="66955069" w:rsidRDefault="7E4FAE52" w14:paraId="03301C10" w14:textId="19F33217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>Nesta etapa inicial do desenvolvimento, realizou-se a preparação completa do ambiente de trabalho. Isso envolveu a escolha, o download, a instalação e a configuração das ferramentas e softwares necessários para dar suporte a todo o ciclo de vida do projeto — desde a escrita do código-fonte e gestão do banco de dados até o versionamento e hospedagem da aplicação.</w:t>
      </w:r>
    </w:p>
    <w:p w:rsidR="7E4FAE52" w:rsidP="66955069" w:rsidRDefault="7E4FAE52" w14:paraId="73080E08" w14:textId="0BDD53C8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>Abaixo são detalhadas as tecnologias utilizadas no projeto, bem como seus conceitos fundamentais e finalidades operacionais:</w:t>
      </w:r>
    </w:p>
    <w:p w:rsidR="7E4FAE52" w:rsidP="66955069" w:rsidRDefault="7E4FAE52" w14:paraId="77503CC6" w14:textId="7E819EDA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2.1.1 Java</w:t>
      </w:r>
    </w:p>
    <w:p w:rsidR="7E4FAE52" w:rsidP="66955069" w:rsidRDefault="7E4FAE52" w14:paraId="0AA53EC8" w14:textId="51FFFF05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Java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uma linguagem de programação orientada a objetos, multiplataforma e fortemente tipada, reconhecida por sua segurança, estabilidade e alto desempenho em sistemas corporativos. No projeto, o Java foi utilizado como a linguagem principal para a construção de toda a lógica de negócio e processamento no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back-end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sistema.</w:t>
      </w:r>
    </w:p>
    <w:p w:rsidR="7E4FAE52" w:rsidP="66955069" w:rsidRDefault="7E4FAE52" w14:paraId="09D9C56B" w14:textId="7E37DF42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2.1.2 Spring Boot</w:t>
      </w:r>
    </w:p>
    <w:p w:rsidR="7E4FAE52" w:rsidP="66955069" w:rsidRDefault="7E4FAE52" w14:paraId="21B86AD4" w14:textId="520CF4BC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Spring Boot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framework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desenvolvimento web construído sobre o ecossistema Java. Seu objetivo principal é simplificar a configuração e o agrupamento de dependências, permitindo criar aplicações autônomas (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standalone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 de nível de produção de forma ágil. Foi utilizado como a estrutura central para gerenciar as rotas HTTP, controladores, regras de acesso e comunicação entre o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front-end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a camada de dados.</w:t>
      </w:r>
    </w:p>
    <w:p w:rsidR="7E4FAE52" w:rsidP="66955069" w:rsidRDefault="7E4FAE52" w14:paraId="72472EB7" w14:textId="5CE9D500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2.1.3 Thymeleaf</w:t>
      </w:r>
    </w:p>
    <w:p w:rsidR="7E4FAE52" w:rsidP="66955069" w:rsidRDefault="7E4FAE52" w14:paraId="05C73655" w14:textId="187EAF31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Thymeleaf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 motor de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templates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HTML do lado do servidor (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server-side template engine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). Ele permite integrar dados dinâmicos fornecidos pelo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back-end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 páginas HTML convencionais de forma fluida. No sistema, foi empregado para renderizar na interface do usuário as informações vindas do banco de dados, como listas de livros, dados de leitores e status de empréstimos.</w:t>
      </w:r>
    </w:p>
    <w:p w:rsidR="7E4FAE52" w:rsidP="66955069" w:rsidRDefault="7E4FAE52" w14:paraId="7B375498" w14:textId="2E18C21B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2.1.4 Bootstrap</w:t>
      </w:r>
    </w:p>
    <w:p w:rsidR="7E4FAE52" w:rsidP="66955069" w:rsidRDefault="7E4FAE52" w14:paraId="460E384B" w14:textId="242F6C59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Bootstrap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framework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CSS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open-source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voltado para o desenvolvimento de interfaces visuais e componentes de página. Ele fornece uma grade (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grid system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 flexível e estilos pré-definidos que garantem responsividade e alinhamento estético. Foi utilizado no 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front-end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assegurar que a interface da biblioteca seja adaptável a telas de computadores, tablets e dispositivos móveis.</w:t>
      </w:r>
    </w:p>
    <w:p w:rsidR="7E4FAE52" w:rsidP="66955069" w:rsidRDefault="7E4FAE52" w14:paraId="310A7A98" w14:textId="53EFD2CA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2.1.5 MySQL</w:t>
      </w:r>
    </w:p>
    <w:p w:rsidR="7E4FAE52" w:rsidP="66955069" w:rsidRDefault="7E4FAE52" w14:paraId="7E989DD3" w14:textId="65CE72F2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MySQL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 Sistema Gerenciador de Banco de Dados Relacional (SGBD) amplamente utilizado que armazena dados em tabelas estruturadas com suporte à linguagem SQL. Ele atua como a camada de persistência da aplicação, sendo responsável por armazenar com integridade e segurança todos os dados cadastrais de usuários, acervo e histórico de empréstimos e devoluções.</w:t>
      </w:r>
    </w:p>
    <w:p w:rsidR="7E4FAE52" w:rsidP="66955069" w:rsidRDefault="7E4FAE52" w14:paraId="507EC0E6" w14:textId="34D5232A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2.1.6 DBeaver</w:t>
      </w:r>
    </w:p>
    <w:p w:rsidR="7E4FAE52" w:rsidP="66955069" w:rsidRDefault="7E4FAE52" w14:paraId="256A6F65" w14:textId="2A5B965E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DBeaver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uma ferramenta gráfica universal para administração e manipulação de bancos de dados. No projeto, foi utilizado pelos desenvolvedores para gerenciar o servidor MySQL, executar comandos SQL (DDL e DML), visualizar tabelas, criar relacionamentos e monitorar o estado da base de dados de forma intuitiva.</w:t>
      </w:r>
    </w:p>
    <w:p w:rsidR="7E4FAE52" w:rsidP="66955069" w:rsidRDefault="7E4FAE52" w14:paraId="77F49553" w14:textId="6BEFCC64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2.1.7 Git</w:t>
      </w:r>
    </w:p>
    <w:p w:rsidR="7E4FAE52" w:rsidP="66955069" w:rsidRDefault="7E4FAE52" w14:paraId="5E0FBDC0" w14:textId="51F40C90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Git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 sistema de controle de versão distribuído que permite rastrear o histórico de alterações no código-fonte ao longo do tempo. Foi utilizado no projeto para registrar cada etapa da evolução do código, criar ramificações (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branches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>) de teste e garantir a integridade dos arquivos desenvolvidos.</w:t>
      </w:r>
    </w:p>
    <w:p w:rsidR="7E4FAE52" w:rsidP="66955069" w:rsidRDefault="7E4FAE52" w14:paraId="7BB683DE" w14:textId="48B12509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2.1.8 GitHub</w:t>
      </w:r>
    </w:p>
    <w:p w:rsidR="7E4FAE52" w:rsidP="66955069" w:rsidRDefault="7E4FAE52" w14:paraId="4F7A5B19" w14:textId="4C4C97F7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GitHub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uma plataforma baseada em nuvem voltada para a hospedagem de repositórios remotos gerenciados pelo Git. Foi utilizado como repositório central do projeto, permitindo o armazenamento seguro do código-fonte na nuvem e o acompanhamento das alterações da equipe de desenvolvimento.</w:t>
      </w:r>
    </w:p>
    <w:p w:rsidR="7E4FAE52" w:rsidP="66955069" w:rsidRDefault="7E4FAE52" w14:paraId="608FEF23" w14:textId="27845474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2.1.9 IntelliJ IDEA 2026.2.0.1</w:t>
      </w:r>
    </w:p>
    <w:p w:rsidR="7E4FAE52" w:rsidP="66955069" w:rsidRDefault="7E4FAE52" w14:paraId="0DE12642" w14:textId="5929C69D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7E4FAE5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IntelliJ IDEA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 Ambiente de Desenvolvimento Integrado (IDE) especialmente otimizado para o ecossistema Java e Spring Boot. Ele atuou como o ambiente principal para a escrita de código, oferecendo recursos de autocompletar inteligente, refatoração automatizada, depuração de erros (</w:t>
      </w:r>
      <w:r w:rsidRPr="7971F589" w:rsidR="7E4FAE5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debugging</w:t>
      </w:r>
      <w:r w:rsidRPr="7971F589" w:rsidR="7E4FAE52">
        <w:rPr>
          <w:rFonts w:ascii="Arial" w:hAnsi="Arial" w:eastAsia="Arial" w:cs="Arial"/>
          <w:noProof w:val="0"/>
          <w:sz w:val="24"/>
          <w:szCs w:val="24"/>
          <w:lang w:val="pt-BR"/>
        </w:rPr>
        <w:t>) e integração nativa com o Git e Maven/Gradle.</w:t>
      </w:r>
    </w:p>
    <w:p w:rsidR="633A46B3" w:rsidP="4D9FBC01" w:rsidRDefault="633A46B3" w14:paraId="63FA6BF9" w14:textId="56F6EE7E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633A46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2.1.10 Trello</w:t>
      </w:r>
    </w:p>
    <w:p w:rsidR="633A46B3" w:rsidP="7971F589" w:rsidRDefault="633A46B3" w14:paraId="6A648B8F" w14:textId="2EFE4702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7971F589" w:rsidR="633A46B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7971F589" w:rsidR="633A46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Trello</w:t>
      </w:r>
      <w:r w:rsidRPr="7971F589" w:rsidR="633A46B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uma ferramenta de gerenciamento de projetos baseada na metodologia visual </w:t>
      </w:r>
      <w:r w:rsidRPr="7971F589" w:rsidR="633A46B3">
        <w:rPr>
          <w:rFonts w:ascii="Arial" w:hAnsi="Arial" w:eastAsia="Arial" w:cs="Arial"/>
          <w:noProof w:val="0"/>
          <w:sz w:val="24"/>
          <w:szCs w:val="24"/>
          <w:lang w:val="pt-BR"/>
        </w:rPr>
        <w:t>Kanban</w:t>
      </w:r>
      <w:r w:rsidRPr="7971F589" w:rsidR="633A46B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utilizada para estruturar e acompanhar fluxos de trabalho por meio de quadros, listas e cartões. No projeto, o </w:t>
      </w:r>
      <w:r w:rsidRPr="7971F589" w:rsidR="633A46B3">
        <w:rPr>
          <w:rFonts w:ascii="Arial" w:hAnsi="Arial" w:eastAsia="Arial" w:cs="Arial"/>
          <w:noProof w:val="0"/>
          <w:sz w:val="24"/>
          <w:szCs w:val="24"/>
          <w:lang w:val="pt-BR"/>
        </w:rPr>
        <w:t>Trello</w:t>
      </w:r>
      <w:r w:rsidRPr="7971F589" w:rsidR="633A46B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foi empregado para a governança e organização das atividades da equipe, permitindo o mapeamento de todo o backlog do sistema (como cadastros de livros, autores, alunos, empréstimos e relatórios) e o acompanhamento do progresso das tarefas nas etapas de desenvolvimento, elaboração de documentação, revisão de código e testes, garantindo a gestão visual dos prazos e das entregas.</w:t>
      </w:r>
      <w:r>
        <w:br/>
      </w:r>
      <w:r w:rsidRPr="7971F589" w:rsidR="431F8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2.1.11 Draw.io</w:t>
      </w:r>
    </w:p>
    <w:p w:rsidR="633A46B3" w:rsidP="4D9FBC01" w:rsidRDefault="633A46B3" w14:paraId="69292960" w14:textId="30E8146D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431F8F3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</w:t>
      </w:r>
      <w:r w:rsidRPr="7971F589" w:rsidR="431F8F3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Draw.io </w:t>
      </w:r>
      <w:r w:rsidRPr="7971F589" w:rsidR="431F8F3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é uma f</w:t>
      </w:r>
      <w:r w:rsidRPr="7971F589" w:rsidR="431F8F3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erramenta</w:t>
      </w:r>
      <w:r w:rsidRPr="7971F589" w:rsidR="431F8F3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diagramação versátil e intuitiva, utilizada para a criação de esquemas visuais, fluxogramas e diagramas estruturais. No projeto, foi empregada para a elaboração dos diagramas do sistema, auxiliando no planejamento visual da arquitetura da biblioteca.</w:t>
      </w:r>
      <w:r>
        <w:br/>
      </w:r>
    </w:p>
    <w:p w:rsidR="633A46B3" w:rsidP="4D9FBC01" w:rsidRDefault="633A46B3" w14:paraId="0A185B96" w14:textId="4E4C94A1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>2.2 MODELAGEM DE DADOS E ESTRUTURAÇÃO DO PROJETO</w:t>
      </w:r>
    </w:p>
    <w:p w:rsidR="633A46B3" w:rsidP="4D9FBC01" w:rsidRDefault="633A46B3" w14:paraId="3B5016E0" w14:textId="78432BC4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>Após a definição e configuração das ferramentas, o desenvolvimento avançou para a modelagem estrutural das informações e a organização da arquitetura interna da aplicação. Nesta etapa, foram estabelecidas as bases para a persistência dos dados e a separação de responsabilidades no código-fonte, garantindo um ambiente escalável e organizado.</w:t>
      </w:r>
    </w:p>
    <w:p w:rsidR="633A46B3" w:rsidP="4D9FBC01" w:rsidRDefault="633A46B3" w14:paraId="31D543E2" w14:textId="7A464BED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Inicialmente, o foco voltou-se para a concepção do banco de dados do sistema de controle de biblioteca. Utilizando a ferramenta </w:t>
      </w:r>
      <w:r w:rsidRPr="7971F589" w:rsidR="4089CC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MySQL Workbench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o planejamento visual e estrutural da engenharia de dados, foram elaborados dois artefatos fundamentais:</w:t>
      </w:r>
    </w:p>
    <w:p w:rsidR="633A46B3" w:rsidP="4D9FBC01" w:rsidRDefault="633A46B3" w14:paraId="2EE215F4" w14:textId="14696202">
      <w:pPr>
        <w:pStyle w:val="PargrafodaLista"/>
        <w:numPr>
          <w:ilvl w:val="0"/>
          <w:numId w:val="12"/>
        </w:numPr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4089CC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Modelo Lógico: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Onde ocorreu a definição teórica das tabelas, seus atributos, chaves primárias, chaves estrangeiras e a cardinalidade dos relacionamentos entre as entidades do domínio (como livros, autores, editoras, alunos e empréstimos).</w:t>
      </w:r>
    </w:p>
    <w:p w:rsidR="633A46B3" w:rsidP="4D9FBC01" w:rsidRDefault="633A46B3" w14:paraId="29B49BDD" w14:textId="445ED0E1">
      <w:pPr>
        <w:pStyle w:val="PargrafodaLista"/>
        <w:numPr>
          <w:ilvl w:val="0"/>
          <w:numId w:val="12"/>
        </w:numPr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4089CC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Modelo Físico: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Consistiu na tradução do modelo lógico para a linguagem de banco de dados, gerando os </w:t>
      </w:r>
      <w:r w:rsidRPr="7971F589" w:rsidR="4089CCDD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scripts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SQL de estruturação. Em seguida, utilizou-se o </w:t>
      </w:r>
      <w:r w:rsidRPr="7971F589" w:rsidR="4089CC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DBeaver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realizar a conexão com o servidor MySQL, onde esses </w:t>
      </w:r>
      <w:r w:rsidRPr="7971F589" w:rsidR="4089CCDD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scripts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foram executados, criando oficialmente as tabelas e relacionamentos na base de dados.</w:t>
      </w:r>
    </w:p>
    <w:p w:rsidR="633A46B3" w:rsidP="4D9FBC01" w:rsidRDefault="633A46B3" w14:paraId="134A2CDC" w14:textId="03F9C152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Em paralelo à consolidação do banco de dados, o </w:t>
      </w:r>
      <w:r w:rsidRPr="7971F589" w:rsidR="4089CC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IntelliJ IDEA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foi empregado para iniciar a estruturação do código-fonte. Na raiz do projeto Spring Boot, a arquitetura foi dividida seguindo o padrão de separação de responsabilidades (baseado no MVC - </w:t>
      </w:r>
      <w:r w:rsidRPr="7971F589" w:rsidR="4089CCDD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Model-View-Controller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>). Para isso, foram criados os seguintes pacotes organizacionais:</w:t>
      </w:r>
    </w:p>
    <w:p w:rsidR="633A46B3" w:rsidP="4D9FBC01" w:rsidRDefault="633A46B3" w14:paraId="5BEC7BE9" w14:textId="606B58A3">
      <w:pPr>
        <w:pStyle w:val="PargrafodaLista"/>
        <w:numPr>
          <w:ilvl w:val="0"/>
          <w:numId w:val="13"/>
        </w:numPr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4089CC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Model: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Pacote destinado ao armazenamento das classes de Entidades. Foram codificadas as entidades que representam o espelho das tabelas do banco de dados físico para dentro do mundo orientado a objetos do Java, permitindo que o sistema manipule os registros como objetos.</w:t>
      </w:r>
    </w:p>
    <w:p w:rsidR="633A46B3" w:rsidP="4D9FBC01" w:rsidRDefault="633A46B3" w14:paraId="4B6C360D" w14:textId="4C08D9B4">
      <w:pPr>
        <w:pStyle w:val="PargrafodaLista"/>
        <w:numPr>
          <w:ilvl w:val="0"/>
          <w:numId w:val="13"/>
        </w:numPr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4089CC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Repository:</w:t>
      </w:r>
      <w:r w:rsidRPr="7971F589" w:rsidR="4089CC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Pacote criado para agrupar as interfaces de comunicação com o banco de dados. É por meio dos repositórios (utilizando o ecossistema do Spring Data JPA) que o sistema fará as consultas, inserções e deleções de maneira automatizada.</w:t>
      </w:r>
    </w:p>
    <w:p w:rsidR="633A46B3" w:rsidP="4D9FBC01" w:rsidRDefault="633A46B3" w14:paraId="3BCF9E01" w14:textId="72D4AE3F">
      <w:pPr>
        <w:pStyle w:val="PargrafodaLista"/>
        <w:numPr>
          <w:ilvl w:val="0"/>
          <w:numId w:val="13"/>
        </w:numPr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971F589" w:rsidR="633A46B3">
        <w:rPr>
          <w:rFonts w:ascii="Arial" w:hAnsi="Arial" w:eastAsia="Arial" w:cs="Arial"/>
          <w:sz w:val="24"/>
          <w:szCs w:val="24"/>
        </w:rPr>
        <w:t>Controller: Pacote responsável por receber, interceptar e direcionar as requisições HTTP feitas pelo usuário no navegador. Essa camada organiza o fluxo das operações, recebe as ações da interface e encaminha as solicitações para a camada Service, mantendo separadas as responsabilidades de apresentação, regras de negócio e acesso aos dados.</w:t>
      </w:r>
    </w:p>
    <w:p w:rsidR="002F7054" w:rsidP="7971F589" w:rsidRDefault="002F7054" w14:paraId="0DD72651" w14:textId="0D559A2C">
      <w:pPr>
        <w:pStyle w:val="PargrafodaLista"/>
        <w:spacing w:before="240" w:beforeAutospacing="off" w:after="240" w:afterAutospacing="off" w:line="360" w:lineRule="auto"/>
        <w:ind w:left="720" w:firstLine="720"/>
        <w:jc w:val="both"/>
      </w:pPr>
      <w:r w:rsidRPr="7971F589" w:rsidR="633A46B3">
        <w:rPr>
          <w:rFonts w:ascii="Arial" w:hAnsi="Arial" w:eastAsia="Arial" w:cs="Arial"/>
          <w:sz w:val="24"/>
          <w:szCs w:val="24"/>
        </w:rPr>
        <w:t xml:space="preserve">A criação dos modelos de dados, a implementação das entidades no pacote </w:t>
      </w:r>
      <w:r w:rsidRPr="7971F589" w:rsidR="633A46B3">
        <w:rPr>
          <w:rFonts w:ascii="Arial" w:hAnsi="Arial" w:eastAsia="Arial" w:cs="Arial"/>
          <w:sz w:val="24"/>
          <w:szCs w:val="24"/>
        </w:rPr>
        <w:t>Model</w:t>
      </w:r>
      <w:r w:rsidRPr="7971F589" w:rsidR="633A46B3">
        <w:rPr>
          <w:rFonts w:ascii="Arial" w:hAnsi="Arial" w:eastAsia="Arial" w:cs="Arial"/>
          <w:sz w:val="24"/>
          <w:szCs w:val="24"/>
        </w:rPr>
        <w:t xml:space="preserve">, a definição dos repositórios de persistência e a criação dos </w:t>
      </w:r>
      <w:r w:rsidRPr="7971F589" w:rsidR="633A46B3">
        <w:rPr>
          <w:rFonts w:ascii="Arial" w:hAnsi="Arial" w:eastAsia="Arial" w:cs="Arial"/>
          <w:sz w:val="24"/>
          <w:szCs w:val="24"/>
        </w:rPr>
        <w:t>Controllers</w:t>
      </w:r>
      <w:r w:rsidRPr="7971F589" w:rsidR="633A46B3">
        <w:rPr>
          <w:rFonts w:ascii="Arial" w:hAnsi="Arial" w:eastAsia="Arial" w:cs="Arial"/>
          <w:sz w:val="24"/>
          <w:szCs w:val="24"/>
        </w:rPr>
        <w:t xml:space="preserve"> consolidaram a estrutura inicial do </w:t>
      </w:r>
      <w:r w:rsidRPr="7971F589" w:rsidR="633A46B3">
        <w:rPr>
          <w:rFonts w:ascii="Arial" w:hAnsi="Arial" w:eastAsia="Arial" w:cs="Arial"/>
          <w:sz w:val="24"/>
          <w:szCs w:val="24"/>
        </w:rPr>
        <w:t>back-end</w:t>
      </w:r>
      <w:r w:rsidRPr="7971F589" w:rsidR="633A46B3">
        <w:rPr>
          <w:rFonts w:ascii="Arial" w:hAnsi="Arial" w:eastAsia="Arial" w:cs="Arial"/>
          <w:sz w:val="24"/>
          <w:szCs w:val="24"/>
        </w:rPr>
        <w:t xml:space="preserve">. Com essa base organizada, o desenvolvimento avançou para a implementação da camada </w:t>
      </w:r>
      <w:r w:rsidRPr="7971F589" w:rsidR="633A46B3">
        <w:rPr>
          <w:rFonts w:ascii="Arial" w:hAnsi="Arial" w:eastAsia="Arial" w:cs="Arial"/>
          <w:sz w:val="24"/>
          <w:szCs w:val="24"/>
        </w:rPr>
        <w:t>Service</w:t>
      </w:r>
      <w:r w:rsidRPr="7971F589" w:rsidR="633A46B3">
        <w:rPr>
          <w:rFonts w:ascii="Arial" w:hAnsi="Arial" w:eastAsia="Arial" w:cs="Arial"/>
          <w:sz w:val="24"/>
          <w:szCs w:val="24"/>
        </w:rPr>
        <w:t xml:space="preserve">, responsável por concentrar as regras de negócio e intermediar a comunicação entre os </w:t>
      </w:r>
      <w:r w:rsidRPr="7971F589" w:rsidR="633A46B3">
        <w:rPr>
          <w:rFonts w:ascii="Arial" w:hAnsi="Arial" w:eastAsia="Arial" w:cs="Arial"/>
          <w:sz w:val="24"/>
          <w:szCs w:val="24"/>
        </w:rPr>
        <w:t>Controllers</w:t>
      </w:r>
      <w:r w:rsidRPr="7971F589" w:rsidR="633A46B3">
        <w:rPr>
          <w:rFonts w:ascii="Arial" w:hAnsi="Arial" w:eastAsia="Arial" w:cs="Arial"/>
          <w:sz w:val="24"/>
          <w:szCs w:val="24"/>
        </w:rPr>
        <w:t xml:space="preserve"> e os </w:t>
      </w:r>
      <w:r w:rsidRPr="7971F589" w:rsidR="633A46B3">
        <w:rPr>
          <w:rFonts w:ascii="Arial" w:hAnsi="Arial" w:eastAsia="Arial" w:cs="Arial"/>
          <w:sz w:val="24"/>
          <w:szCs w:val="24"/>
        </w:rPr>
        <w:t>Repositories</w:t>
      </w:r>
      <w:r w:rsidRPr="7971F589" w:rsidR="633A46B3">
        <w:rPr>
          <w:rFonts w:ascii="Arial" w:hAnsi="Arial" w:eastAsia="Arial" w:cs="Arial"/>
          <w:sz w:val="24"/>
          <w:szCs w:val="24"/>
        </w:rPr>
        <w:t>.</w:t>
      </w:r>
    </w:p>
    <w:p w:rsidR="7971F589" w:rsidP="7971F589" w:rsidRDefault="7971F589" w14:paraId="538997DD" w14:textId="63347E52">
      <w:pPr>
        <w:pStyle w:val="PargrafodaLista"/>
        <w:spacing w:before="240" w:beforeAutospacing="off" w:after="240" w:afterAutospacing="off" w:line="360" w:lineRule="auto"/>
        <w:ind w:left="720" w:firstLine="720"/>
        <w:jc w:val="both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7971F589" w14:paraId="3BCD9293" wp14:textId="77777777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4"/>
          <w:szCs w:val="24"/>
        </w:rPr>
      </w:pPr>
      <w:r w:rsidRPr="7971F589" w:rsidR="7971F589">
        <w:rPr>
          <w:rFonts w:ascii="Arial" w:hAnsi="Arial" w:eastAsia="Arial" w:cs="Arial"/>
          <w:b w:val="1"/>
          <w:bCs w:val="1"/>
          <w:sz w:val="24"/>
          <w:szCs w:val="24"/>
        </w:rPr>
        <w:t>2.3 IMPLEMENTAÇÃO DA CAMADA SERVICE E REGRAS DE NEGÓCIO</w:t>
      </w:r>
    </w:p>
    <w:p xmlns:wp14="http://schemas.microsoft.com/office/word/2010/wordml" w:rsidP="7971F589" w14:paraId="6F8A19A3" wp14:textId="77777777">
      <w:pPr>
        <w:spacing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7971F589" w:rsidR="7971F589">
        <w:rPr>
          <w:rFonts w:ascii="Arial" w:hAnsi="Arial" w:eastAsia="Arial" w:cs="Arial"/>
          <w:sz w:val="24"/>
          <w:szCs w:val="24"/>
        </w:rPr>
        <w:t>Após a preparação do ambiente, a modelagem lógica e física do banco de dados e a estruturação do projeto em camadas, iniciou-se a implementação da camada Service. Essa etapa representa a evolução da estrutura MVC do sistema, pois transfere para uma camada específica o processamento das regras de negócio, evitando que os Controllers concentrem validações e operações que pertencem à lógica da aplicação.</w:t>
      </w:r>
    </w:p>
    <w:p xmlns:wp14="http://schemas.microsoft.com/office/word/2010/wordml" w:rsidP="7971F589" w14:paraId="2ED5E0F6" wp14:textId="77777777">
      <w:pPr>
        <w:spacing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7971F589" w:rsidR="7971F589">
        <w:rPr>
          <w:rFonts w:ascii="Arial" w:hAnsi="Arial" w:eastAsia="Arial" w:cs="Arial"/>
          <w:sz w:val="24"/>
          <w:szCs w:val="24"/>
        </w:rPr>
        <w:t>A camada Service atua como intermediária entre os Controllers e os Repositories. Dessa forma, o Controller recebe a requisição do usuário e direciona a operação ao Service; o Service aplica as regras necessárias e utiliza o Repository para consultar ou persistir os dados no banco. Essa organização melhora a separação de responsabilidades, a manutenção do código e a possibilidade de reutilização das regras em diferentes funcionalidades.</w:t>
      </w:r>
    </w:p>
    <w:p xmlns:wp14="http://schemas.microsoft.com/office/word/2010/wordml" w:rsidP="7971F589" w14:paraId="61AE4B40" wp14:textId="77777777">
      <w:pPr>
        <w:spacing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7971F589" w:rsidR="7971F589">
        <w:rPr>
          <w:rFonts w:ascii="Arial" w:hAnsi="Arial" w:eastAsia="Arial" w:cs="Arial"/>
          <w:sz w:val="24"/>
          <w:szCs w:val="24"/>
        </w:rPr>
        <w:t>No módulo de multas, a implementação passou a contemplar a consulta das multas cadastradas, pesquisa por aluno, identificação de multas pendentes e pagas, registro do pagamento, cálculo dos totais pendentes e recebidos e contagem dos alunos que possuem pendências. Também foi estabelecido o controle de status da multa, utilizando os estados PENDENTE e PAGO.</w:t>
      </w:r>
    </w:p>
    <w:p xmlns:wp14="http://schemas.microsoft.com/office/word/2010/wordml" w:rsidP="7971F589" w14:paraId="51030118" wp14:textId="77777777">
      <w:pPr>
        <w:spacing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7971F589" w:rsidR="7971F589">
        <w:rPr>
          <w:rFonts w:ascii="Arial" w:hAnsi="Arial" w:eastAsia="Arial" w:cs="Arial"/>
          <w:sz w:val="24"/>
          <w:szCs w:val="24"/>
        </w:rPr>
        <w:t>A regra de atraso foi estruturada a partir da comparação entre a data prevista para devolução e a data efetiva de devolução. Quando o empréstimo ultrapassa o prazo previsto, o sistema consegue determinar a quantidade de dias de atraso. Caso ainda não exista data de devolução, a verificação pode considerar a data de geração da multa ou a data atual, conforme os dados disponíveis no registro.</w:t>
      </w:r>
    </w:p>
    <w:p xmlns:wp14="http://schemas.microsoft.com/office/word/2010/wordml" w:rsidP="7971F589" w14:paraId="021B772C" wp14:textId="77777777">
      <w:pPr>
        <w:spacing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7971F589" w:rsidR="7971F589">
        <w:rPr>
          <w:rFonts w:ascii="Arial" w:hAnsi="Arial" w:eastAsia="Arial" w:cs="Arial"/>
          <w:sz w:val="24"/>
          <w:szCs w:val="24"/>
        </w:rPr>
        <w:t>O pagamento de uma multa altera seu status para PAGO e registra a data do pagamento. O sistema também impede que uma multa já liquidada seja paga novamente, contribuindo para a consistência das informações financeiras. As multas que permanecem com status PENDENTE são utilizadas para calcular o valor total ainda não recebido e para identificar os alunos que possuem pendências.</w:t>
      </w:r>
    </w:p>
    <w:p xmlns:wp14="http://schemas.microsoft.com/office/word/2010/wordml" w:rsidP="7971F589" w14:paraId="37B3EFBC" wp14:textId="77777777">
      <w:pPr>
        <w:spacing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7971F589" w:rsidR="7971F589">
        <w:rPr>
          <w:rFonts w:ascii="Arial" w:hAnsi="Arial" w:eastAsia="Arial" w:cs="Arial"/>
          <w:sz w:val="24"/>
          <w:szCs w:val="24"/>
        </w:rPr>
        <w:t>Quanto ao valor monetário da penalidade, a estrutura do sistema já permite armazenar o valor da multa e calcular os dias de atraso. Entretanto, nesta etapa do desenvolvimento, não foi definida no código uma fórmula automática de cobrança por dia de atraso. Assim, a regra referente ao valor financeiro deverá seguir a definição aprovada pela equipe ou pela instituição antes de sua automatização.</w:t>
      </w:r>
    </w:p>
    <w:p xmlns:wp14="http://schemas.microsoft.com/office/word/2010/wordml" w:rsidP="7971F589" w14:paraId="09511F82" wp14:textId="77777777">
      <w:pPr>
        <w:spacing w:line="360" w:lineRule="auto"/>
        <w:ind w:firstLine="708"/>
        <w:jc w:val="both"/>
        <w:rPr>
          <w:rFonts w:ascii="Arial" w:hAnsi="Arial" w:eastAsia="Arial" w:cs="Arial"/>
          <w:sz w:val="24"/>
          <w:szCs w:val="24"/>
        </w:rPr>
      </w:pPr>
      <w:r w:rsidRPr="7971F589" w:rsidR="7971F589">
        <w:rPr>
          <w:rFonts w:ascii="Arial" w:hAnsi="Arial" w:eastAsia="Arial" w:cs="Arial"/>
          <w:sz w:val="24"/>
          <w:szCs w:val="24"/>
        </w:rPr>
        <w:t>Com a implementação da camada Service, o projeto avançou da estrutura básica de persistência e controle para a aplicação efetiva das regras de negócio. A sequência de desenvolvimento passou, portanto, pela preparação do ambiente, modelagem do banco de dados, organização da arquitetura, criação das entidades Model, interfaces Repository e Controllers e, posteriormente, pela implementação dos Services, consolidando gradualmente o back-end do Sistema de Controle de Biblioteca.</w:t>
      </w:r>
    </w:p>
    <w:sectPr w:rsidR="002F7054" w:rsidSect="00963DD9">
      <w:headerReference w:type="default" r:id="rId7"/>
      <w:footerReference w:type="default" r:id="rId8"/>
      <w:type w:val="continuous"/>
      <w:pgSz w:w="11920" w:h="16860" w:orient="portrait"/>
      <w:pgMar w:top="1701" w:right="1134" w:bottom="1134" w:left="1701" w:header="284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4EF9" w:rsidP="00DA5550" w:rsidRDefault="00FE4EF9" w14:paraId="16624559" w14:textId="77777777">
      <w:r>
        <w:separator/>
      </w:r>
    </w:p>
  </w:endnote>
  <w:endnote w:type="continuationSeparator" w:id="0">
    <w:p w:rsidR="00FE4EF9" w:rsidP="00DA5550" w:rsidRDefault="00FE4EF9" w14:paraId="6CFBFE4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33CC" w:rsidRDefault="007433CC" w14:paraId="2B833BD8" w14:textId="07E2F2F7">
    <w:pPr>
      <w:pStyle w:val="Rodap"/>
    </w:pPr>
  </w:p>
  <w:p w:rsidR="00DA5550" w:rsidP="007433CC" w:rsidRDefault="00DA5550" w14:paraId="649B940D" w14:textId="77777777">
    <w:pPr>
      <w:pStyle w:val="Rodap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4EF9" w:rsidP="00DA5550" w:rsidRDefault="00FE4EF9" w14:paraId="7567374D" w14:textId="77777777">
      <w:r>
        <w:separator/>
      </w:r>
    </w:p>
  </w:footnote>
  <w:footnote w:type="continuationSeparator" w:id="0">
    <w:p w:rsidR="00FE4EF9" w:rsidP="00DA5550" w:rsidRDefault="00FE4EF9" w14:paraId="0202226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DA5550" w:rsidP="00B659AC" w:rsidRDefault="00B659AC" w14:paraId="149CCCA1" w14:textId="5BC0A0BA">
    <w:pPr>
      <w:pStyle w:val="Cabealho"/>
      <w:tabs>
        <w:tab w:val="clear" w:pos="4252"/>
        <w:tab w:val="clear" w:pos="8504"/>
        <w:tab w:val="left" w:pos="3045"/>
      </w:tabs>
    </w:pPr>
    <w:r>
      <w:tab/>
    </w:r>
  </w:p>
  <w:p w:rsidR="00DA5550" w:rsidP="005E5A64" w:rsidRDefault="005E5A64" w14:paraId="5E62F61B" w14:textId="79578D1D">
    <w:pPr>
      <w:pStyle w:val="Cabealho"/>
      <w:tabs>
        <w:tab w:val="clear" w:pos="4252"/>
        <w:tab w:val="clear" w:pos="8504"/>
        <w:tab w:val="left" w:pos="2835"/>
      </w:tabs>
      <w:jc w:val="center"/>
    </w:pPr>
    <w:r w:rsidR="66955069">
      <w:drawing>
        <wp:inline wp14:editId="6076BED2" wp14:anchorId="0B653086">
          <wp:extent cx="2894965" cy="1265555"/>
          <wp:effectExtent l="0" t="0" r="0" b="0"/>
          <wp:docPr id="3" name="Imagem 2">
            <a:extLst>
              <a:ext uri="{FF2B5EF4-FFF2-40B4-BE49-F238E27FC236}">
                <a16:creationId xmlns:a16="http://schemas.microsoft.com/office/drawing/2014/main" id="{8781E104-67A1-4349-A9E4-559045FC8BCA}"/>
              </a:ext>
            </a:extLst>
          </wp:docPr>
          <wp:cNvGraphicFramePr/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8781E104-67A1-4349-A9E4-559045FC8BCA}"/>
                      </a:ext>
                    </a:extLst>
                  </pic:cNvPr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4965" cy="1265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1288d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1b9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cc6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f37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2854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abe27e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3db33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3F12E1"/>
    <w:multiLevelType w:val="multilevel"/>
    <w:tmpl w:val="FA60CF9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3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931" w:hanging="108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2291" w:hanging="144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651" w:hanging="1798"/>
      </w:pPr>
    </w:lvl>
    <w:lvl w:ilvl="8">
      <w:start w:val="1"/>
      <w:numFmt w:val="decimal"/>
      <w:lvlText w:val="%1.%2.%3.%4.%5.%6.%7.%8.%9"/>
      <w:lvlJc w:val="left"/>
      <w:pPr>
        <w:ind w:left="2651" w:hanging="1798"/>
      </w:pPr>
    </w:lvl>
  </w:abstractNum>
  <w:abstractNum w:abstractNumId="1" w15:restartNumberingAfterBreak="0">
    <w:nsid w:val="00CA762B"/>
    <w:multiLevelType w:val="multilevel"/>
    <w:tmpl w:val="474490B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5293094"/>
    <w:multiLevelType w:val="multilevel"/>
    <w:tmpl w:val="B4FA49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0838069C"/>
    <w:multiLevelType w:val="hybridMultilevel"/>
    <w:tmpl w:val="47643948"/>
    <w:lvl w:ilvl="0" w:tplc="D87810E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1323E"/>
    <w:multiLevelType w:val="multilevel"/>
    <w:tmpl w:val="6A383CF4"/>
    <w:lvl w:ilvl="0">
      <w:start w:val="1"/>
      <w:numFmt w:val="bullet"/>
      <w:lvlText w:val="⮚"/>
      <w:lvlJc w:val="left"/>
      <w:pPr>
        <w:ind w:left="1425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715B1103"/>
    <w:multiLevelType w:val="multilevel"/>
    <w:tmpl w:val="84123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2109084922">
    <w:abstractNumId w:val="3"/>
  </w:num>
  <w:num w:numId="2" w16cid:durableId="1272544173">
    <w:abstractNumId w:val="0"/>
  </w:num>
  <w:num w:numId="3" w16cid:durableId="321667655">
    <w:abstractNumId w:val="2"/>
  </w:num>
  <w:num w:numId="4" w16cid:durableId="2022275258">
    <w:abstractNumId w:val="4"/>
  </w:num>
  <w:num w:numId="5" w16cid:durableId="1345863016">
    <w:abstractNumId w:val="5"/>
  </w:num>
  <w:num w:numId="6" w16cid:durableId="150169498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9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D88"/>
    <w:rsid w:val="00176367"/>
    <w:rsid w:val="001F4A3E"/>
    <w:rsid w:val="00292AF0"/>
    <w:rsid w:val="002F7054"/>
    <w:rsid w:val="004249AF"/>
    <w:rsid w:val="00445627"/>
    <w:rsid w:val="004C6993"/>
    <w:rsid w:val="00570D46"/>
    <w:rsid w:val="005E5A64"/>
    <w:rsid w:val="006541AA"/>
    <w:rsid w:val="007433CC"/>
    <w:rsid w:val="00901A69"/>
    <w:rsid w:val="00963DD9"/>
    <w:rsid w:val="00993D88"/>
    <w:rsid w:val="00A0223F"/>
    <w:rsid w:val="00AC2CD5"/>
    <w:rsid w:val="00B659AC"/>
    <w:rsid w:val="00BA0EAF"/>
    <w:rsid w:val="00DA5550"/>
    <w:rsid w:val="00FE4EF9"/>
    <w:rsid w:val="0688C9C8"/>
    <w:rsid w:val="0D805F89"/>
    <w:rsid w:val="0F38B84F"/>
    <w:rsid w:val="148F163B"/>
    <w:rsid w:val="176C3128"/>
    <w:rsid w:val="1B27FC1E"/>
    <w:rsid w:val="1D3D9FFD"/>
    <w:rsid w:val="27635B05"/>
    <w:rsid w:val="2CF9E226"/>
    <w:rsid w:val="2F19E011"/>
    <w:rsid w:val="321C8A1C"/>
    <w:rsid w:val="33D96842"/>
    <w:rsid w:val="3AD239FA"/>
    <w:rsid w:val="3B4F7C4C"/>
    <w:rsid w:val="3CC63B13"/>
    <w:rsid w:val="3DAD4008"/>
    <w:rsid w:val="40128512"/>
    <w:rsid w:val="4089CCDD"/>
    <w:rsid w:val="41CEB30A"/>
    <w:rsid w:val="431F8F32"/>
    <w:rsid w:val="45BB61AD"/>
    <w:rsid w:val="46C1DFC7"/>
    <w:rsid w:val="46C1DFC7"/>
    <w:rsid w:val="4AB79946"/>
    <w:rsid w:val="4ACBB089"/>
    <w:rsid w:val="4D9FBC01"/>
    <w:rsid w:val="4DE9CB7E"/>
    <w:rsid w:val="57DEB0DF"/>
    <w:rsid w:val="589CD591"/>
    <w:rsid w:val="58FD3C25"/>
    <w:rsid w:val="5AD1C855"/>
    <w:rsid w:val="5FC5B2DA"/>
    <w:rsid w:val="633A46B3"/>
    <w:rsid w:val="66955069"/>
    <w:rsid w:val="6A4F3D3F"/>
    <w:rsid w:val="6C9143A5"/>
    <w:rsid w:val="6FB94F9E"/>
    <w:rsid w:val="6FD4908B"/>
    <w:rsid w:val="7342A323"/>
    <w:rsid w:val="7436D97C"/>
    <w:rsid w:val="770BBDD0"/>
    <w:rsid w:val="77B0D7F7"/>
    <w:rsid w:val="7826C935"/>
    <w:rsid w:val="7971F589"/>
    <w:rsid w:val="7ADE0809"/>
    <w:rsid w:val="7B35F12C"/>
    <w:rsid w:val="7E4FAE52"/>
    <w:rsid w:val="7F0D9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68CA9"/>
  <w15:docId w15:val="{5D599397-FFC3-4E51-854C-E85B3EA2A9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Times New Roman" w:hAnsi="Times New Roman" w:eastAsia="Times New Roman" w:cs="Times New Roman"/>
      <w:lang w:val="pt-PT"/>
    </w:rPr>
  </w:style>
  <w:style w:type="paragraph" w:styleId="Ttulo1">
    <w:uiPriority w:val="1"/>
    <w:name w:val="heading 1"/>
    <w:basedOn w:val="Normal"/>
    <w:qFormat/>
    <w:rsid w:val="66955069"/>
    <w:rPr>
      <w:rFonts w:asciiTheme="majorAscii" w:hAnsiTheme="majorAscii" w:eastAsiaTheme="majorEastAsia" w:cstheme="majorBidi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tulo4">
    <w:uiPriority w:val="9"/>
    <w:name w:val="heading 4"/>
    <w:basedOn w:val="Normal"/>
    <w:next w:val="Normal"/>
    <w:semiHidden/>
    <w:unhideWhenUsed/>
    <w:link w:val="Ttulo4Char"/>
    <w:qFormat/>
    <w:rsid w:val="66955069"/>
    <w:rPr>
      <w:rFonts w:eastAsiaTheme="majorEastAsia" w:cstheme="majorBidi"/>
      <w:i w:val="1"/>
      <w:iCs w:val="1"/>
    </w:rPr>
    <w:pPr>
      <w:keepNext w:val="1"/>
      <w:keepLines w:val="1"/>
      <w:spacing w:before="80" w:after="4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har"/>
    <w:qFormat/>
    <w:rsid w:val="66955069"/>
    <w:rPr>
      <w:rFonts w:eastAsiaTheme="majorEastAsia" w:cstheme="majorBidi"/>
    </w:rPr>
    <w:pPr>
      <w:keepNext w:val="1"/>
      <w:keepLines w:val="1"/>
      <w:spacing w:before="80" w:after="40"/>
      <w:outlineLvl w:val="4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uiPriority w:val="1"/>
    <w:name w:val="Body Text"/>
    <w:basedOn w:val="Normal"/>
    <w:qFormat/>
    <w:rsid w:val="66955069"/>
    <w:pPr>
      <w:spacing w:after="120"/>
    </w:pPr>
  </w:style>
  <w:style w:type="paragraph" w:styleId="Ttulo">
    <w:uiPriority w:val="1"/>
    <w:name w:val="Title"/>
    <w:basedOn w:val="Normal"/>
    <w:qFormat/>
    <w:rsid w:val="66955069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PargrafodaLista">
    <w:uiPriority w:val="34"/>
    <w:name w:val="List Paragraph"/>
    <w:basedOn w:val="Normal"/>
    <w:qFormat/>
    <w:rsid w:val="66955069"/>
    <w:pPr>
      <w:spacing/>
      <w:ind w:left="720"/>
      <w:contextualSpacing/>
    </w:pPr>
  </w:style>
  <w:style w:type="paragraph" w:styleId="TableParagraph" w:customStyle="1">
    <w:name w:val="Table Paragraph"/>
    <w:basedOn w:val="Normal"/>
    <w:uiPriority w:val="1"/>
    <w:qFormat/>
  </w:style>
  <w:style w:type="paragraph" w:styleId="Cabealho">
    <w:uiPriority w:val="1"/>
    <w:name w:val="header"/>
    <w:basedOn w:val="Normal"/>
    <w:unhideWhenUsed/>
    <w:link w:val="CabealhoChar"/>
    <w:rsid w:val="6695506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CabealhoChar" w:customStyle="true">
    <w:uiPriority w:val="1"/>
    <w:name w:val="Cabeçalho Char"/>
    <w:basedOn w:val="Fontepargpadro"/>
    <w:link w:val="Cabealho"/>
    <w:rsid w:val="66955069"/>
    <w:rPr>
      <w:rFonts w:ascii="Times New Roman" w:hAnsi="Times New Roman" w:eastAsia="Times New Roman" w:cs="Times New Roman"/>
      <w:lang w:val="pt-PT"/>
    </w:rPr>
  </w:style>
  <w:style w:type="paragraph" w:styleId="Rodap">
    <w:uiPriority w:val="99"/>
    <w:name w:val="footer"/>
    <w:basedOn w:val="Normal"/>
    <w:unhideWhenUsed/>
    <w:link w:val="RodapChar"/>
    <w:rsid w:val="6695506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RodapChar" w:customStyle="true">
    <w:uiPriority w:val="99"/>
    <w:name w:val="Rodapé Char"/>
    <w:basedOn w:val="Fontepargpadro"/>
    <w:link w:val="Rodap"/>
    <w:rsid w:val="66955069"/>
    <w:rPr>
      <w:rFonts w:ascii="Times New Roman" w:hAnsi="Times New Roman" w:eastAsia="Times New Roman" w:cs="Times New Roman"/>
      <w:lang w:val="pt-PT"/>
    </w:rPr>
  </w:style>
  <w:style w:type="character" w:styleId="Ttulo4Char" w:customStyle="true">
    <w:uiPriority w:val="9"/>
    <w:name w:val="Título 4 Char"/>
    <w:basedOn w:val="Fontepargpadro"/>
    <w:semiHidden/>
    <w:link w:val="Ttulo4"/>
    <w:rsid w:val="66955069"/>
    <w:rPr>
      <w:rFonts w:eastAsiaTheme="majorEastAsia" w:cstheme="majorBidi"/>
      <w:i w:val="1"/>
      <w:iCs w:val="1"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433CC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7433CC"/>
    <w:rPr>
      <w:rFonts w:ascii="Times New Roman" w:hAnsi="Times New Roman" w:eastAsia="Times New Roman" w:cs="Times New Roman"/>
      <w:lang w:val="pt-PT"/>
    </w:rPr>
  </w:style>
  <w:style w:type="paragraph" w:styleId="Textodebalo">
    <w:uiPriority w:val="99"/>
    <w:name w:val="Balloon Text"/>
    <w:basedOn w:val="Normal"/>
    <w:semiHidden/>
    <w:unhideWhenUsed/>
    <w:link w:val="TextodebaloChar"/>
    <w:rsid w:val="66955069"/>
    <w:rPr>
      <w:rFonts w:ascii="Segoe UI" w:hAnsi="Segoe UI" w:cs="Segoe UI"/>
      <w:sz w:val="18"/>
      <w:szCs w:val="18"/>
    </w:rPr>
    <w:pPr>
      <w:spacing w:after="0" w:line="240" w:lineRule="auto"/>
    </w:pPr>
  </w:style>
  <w:style w:type="character" w:styleId="TextodebaloChar" w:customStyle="true">
    <w:uiPriority w:val="99"/>
    <w:name w:val="Texto de balão Char"/>
    <w:basedOn w:val="Fontepargpadro"/>
    <w:semiHidden/>
    <w:link w:val="Textodebalo"/>
    <w:rsid w:val="66955069"/>
    <w:rPr>
      <w:rFonts w:ascii="Segoe UI" w:hAnsi="Segoe UI" w:eastAsia="Times New Roman" w:cs="Segoe UI"/>
      <w:sz w:val="18"/>
      <w:szCs w:val="18"/>
      <w:lang w:val="pt-PT"/>
    </w:rPr>
  </w:style>
  <w:style w:type="character" w:styleId="Ttulo5Char" w:customStyle="true">
    <w:uiPriority w:val="9"/>
    <w:name w:val="Título 5 Char"/>
    <w:basedOn w:val="Fontepargpadro"/>
    <w:semiHidden/>
    <w:link w:val="Ttulo5"/>
    <w:rsid w:val="66955069"/>
    <w:rPr>
      <w:rFonts w:eastAsiaTheme="majorEastAsia" w:cstheme="majorBidi"/>
      <w:lang w:val="pt-PT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6955069"/>
    <w:rPr>
      <w:rFonts w:asciiTheme="majorAscii" w:hAnsiTheme="majorAscii" w:eastAsiaTheme="majorEastAsia" w:cstheme="majorBidi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6955069"/>
    <w:rPr>
      <w:rFonts w:eastAsiaTheme="majorEastAsia" w:cstheme="majorBidi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66955069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66955069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66955069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66955069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paragraph" w:styleId="Subtitle">
    <w:uiPriority w:val="11"/>
    <w:name w:val="Subtitle"/>
    <w:basedOn w:val="Normal"/>
    <w:next w:val="Normal"/>
    <w:link w:val="SubtitleChar"/>
    <w:qFormat/>
    <w:rsid w:val="6695506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6695506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66955069"/>
    <w:rPr>
      <w:i w:val="1"/>
      <w:iCs w:val="1"/>
      <w:color w:val="365F9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Fontepargpadro"/>
    <w:qFormat/>
    <w:rsid w:val="66955069"/>
    <w:rPr>
      <w:smallCaps w:val="1"/>
      <w:color w:val="5A5A5A"/>
    </w:rPr>
  </w:style>
  <w:style w:type="character" w:styleId="IntenseReference">
    <w:uiPriority w:val="32"/>
    <w:name w:val="Intense Reference"/>
    <w:basedOn w:val="Fontepargpadro"/>
    <w:qFormat/>
    <w:rsid w:val="66955069"/>
    <w:rPr>
      <w:b w:val="1"/>
      <w:bCs w:val="1"/>
      <w:smallCaps w:val="1"/>
      <w:color w:val="365F91" w:themeColor="accent1" w:themeTint="FF" w:themeShade="BF"/>
    </w:rPr>
  </w:style>
  <w:style w:type="character" w:styleId="Heading2Char" w:customStyle="true">
    <w:uiPriority w:val="9"/>
    <w:name w:val="Heading 2 Char"/>
    <w:basedOn w:val="Fontepargpadro"/>
    <w:link w:val="Heading2"/>
    <w:rsid w:val="66955069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Fontepargpadro"/>
    <w:link w:val="Heading3"/>
    <w:rsid w:val="66955069"/>
    <w:rPr>
      <w:rFonts w:eastAsia="" w:cs="" w:eastAsiaTheme="majorEastAsia" w:cstheme="majorBidi"/>
      <w:color w:val="365F91" w:themeColor="accent1" w:themeTint="FF" w:themeShade="BF"/>
      <w:sz w:val="28"/>
      <w:szCs w:val="28"/>
    </w:rPr>
  </w:style>
  <w:style w:type="character" w:styleId="Heading6Char" w:customStyle="true">
    <w:uiPriority w:val="9"/>
    <w:name w:val="Heading 6 Char"/>
    <w:basedOn w:val="Fontepargpadro"/>
    <w:link w:val="Heading6"/>
    <w:rsid w:val="66955069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Fontepargpadro"/>
    <w:link w:val="Heading7"/>
    <w:rsid w:val="66955069"/>
    <w:rPr>
      <w:rFonts w:eastAsia="" w:cs="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Fontepargpadro"/>
    <w:link w:val="Heading8"/>
    <w:rsid w:val="66955069"/>
    <w:rPr>
      <w:rFonts w:eastAsia="" w:cs="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Fontepargpadro"/>
    <w:link w:val="Heading9"/>
    <w:rsid w:val="66955069"/>
    <w:rPr>
      <w:rFonts w:eastAsia="" w:cs="" w:eastAsiaTheme="majorEastAsia" w:cstheme="majorBidi"/>
      <w:color w:val="272727"/>
    </w:rPr>
  </w:style>
  <w:style w:type="character" w:styleId="SubtitleChar" w:customStyle="true">
    <w:uiPriority w:val="11"/>
    <w:name w:val="Subtitle Char"/>
    <w:basedOn w:val="Fontepargpadro"/>
    <w:link w:val="Subtitle"/>
    <w:rsid w:val="6695506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Fontepargpadro"/>
    <w:link w:val="Quote"/>
    <w:rsid w:val="66955069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Fontepargpadro"/>
    <w:link w:val="IntenseQuote"/>
    <w:rsid w:val="66955069"/>
    <w:rPr>
      <w:i w:val="1"/>
      <w:iCs w:val="1"/>
      <w:color w:val="365F91" w:themeColor="accent1" w:themeTint="FF" w:themeShade="BF"/>
    </w:rPr>
  </w:style>
  <w:style w:type="paragraph" w:styleId="ListBullet2">
    <w:uiPriority w:val="99"/>
    <w:name w:val="List Bullet 2"/>
    <w:basedOn w:val="Normal"/>
    <w:unhideWhenUsed/>
    <w:rsid w:val="66955069"/>
    <w:pPr>
      <w:tabs>
        <w:tab w:val="num" w:leader="none" w:pos="643"/>
      </w:tabs>
      <w:spacing/>
      <w:ind w:left="643" w:hanging="360"/>
      <w:contextualSpacing/>
    </w:pPr>
  </w:style>
  <w:style w:type="paragraph" w:styleId="ListBullet3">
    <w:uiPriority w:val="99"/>
    <w:name w:val="List Bullet 3"/>
    <w:basedOn w:val="Normal"/>
    <w:unhideWhenUsed/>
    <w:rsid w:val="66955069"/>
    <w:pPr>
      <w:tabs>
        <w:tab w:val="num" w:leader="none" w:pos="926"/>
      </w:tabs>
      <w:spacing/>
      <w:ind w:left="926" w:hanging="360"/>
      <w:contextualSpacing/>
    </w:pPr>
  </w:style>
  <w:style w:type="paragraph" w:styleId="ListBullet4">
    <w:uiPriority w:val="99"/>
    <w:name w:val="List Bullet 4"/>
    <w:basedOn w:val="Normal"/>
    <w:unhideWhenUsed/>
    <w:rsid w:val="66955069"/>
    <w:pPr>
      <w:tabs>
        <w:tab w:val="num" w:leader="none" w:pos="1209"/>
      </w:tabs>
      <w:spacing/>
      <w:ind w:left="1209" w:hanging="360"/>
      <w:contextualSpacing/>
    </w:pPr>
  </w:style>
  <w:style w:type="paragraph" w:styleId="ListBullet5">
    <w:uiPriority w:val="99"/>
    <w:name w:val="List Bullet 5"/>
    <w:basedOn w:val="Normal"/>
    <w:unhideWhenUsed/>
    <w:rsid w:val="66955069"/>
    <w:pPr>
      <w:tabs>
        <w:tab w:val="num" w:leader="none" w:pos="1492"/>
      </w:tabs>
      <w:spacing/>
      <w:ind w:left="1492" w:hanging="360"/>
      <w:contextualSpacing/>
    </w:pPr>
  </w:style>
  <w:style w:type="paragraph" w:styleId="ListNumber2">
    <w:uiPriority w:val="99"/>
    <w:name w:val="List Number 2"/>
    <w:basedOn w:val="Normal"/>
    <w:unhideWhenUsed/>
    <w:rsid w:val="66955069"/>
    <w:pPr>
      <w:tabs>
        <w:tab w:val="num" w:leader="none" w:pos="643"/>
      </w:tabs>
      <w:spacing/>
      <w:ind w:left="643"/>
      <w:contextualSpacing/>
    </w:pPr>
  </w:style>
  <w:style w:type="paragraph" w:styleId="ListNumber3">
    <w:uiPriority w:val="99"/>
    <w:name w:val="List Number 3"/>
    <w:basedOn w:val="Normal"/>
    <w:unhideWhenUsed/>
    <w:rsid w:val="66955069"/>
    <w:pPr>
      <w:tabs>
        <w:tab w:val="num" w:leader="none" w:pos="926"/>
        <w:tab w:val="num" w:leader="none" w:pos="1080"/>
      </w:tabs>
      <w:spacing/>
      <w:ind w:left="1080" w:hanging="360"/>
      <w:contextualSpacing/>
    </w:pPr>
  </w:style>
  <w:style w:type="paragraph" w:styleId="ListNumber4">
    <w:uiPriority w:val="99"/>
    <w:name w:val="List Number 4"/>
    <w:basedOn w:val="Normal"/>
    <w:unhideWhenUsed/>
    <w:rsid w:val="66955069"/>
    <w:pPr>
      <w:tabs>
        <w:tab w:val="num" w:leader="none" w:pos="1209"/>
      </w:tabs>
      <w:spacing/>
      <w:ind w:left="1209"/>
      <w:contextualSpacing/>
    </w:pPr>
  </w:style>
  <w:style w:type="paragraph" w:styleId="ListNumber5">
    <w:uiPriority w:val="99"/>
    <w:name w:val="List Number 5"/>
    <w:basedOn w:val="Normal"/>
    <w:unhideWhenUsed/>
    <w:rsid w:val="66955069"/>
    <w:pPr>
      <w:tabs>
        <w:tab w:val="num" w:leader="none" w:pos="1492"/>
      </w:tabs>
      <w:spacing/>
      <w:ind w:left="1492"/>
      <w:contextualSpacing/>
    </w:pPr>
  </w:style>
  <w:style w:type="paragraph" w:styleId="MacroText">
    <w:uiPriority w:val="99"/>
    <w:name w:val="macro"/>
    <w:unhideWhenUsed/>
    <w:link w:val="MacroTextChar"/>
    <w:rsid w:val="66955069"/>
    <w:rPr>
      <w:rFonts w:ascii="Consolas" w:hAnsi="Consolas"/>
      <w:sz w:val="20"/>
      <w:szCs w:val="20"/>
    </w:rPr>
    <w:pPr>
      <w:spacing w:after="0"/>
    </w:pPr>
  </w:style>
  <w:style w:type="character" w:styleId="MacroTextChar" w:customStyle="true">
    <w:uiPriority w:val="99"/>
    <w:name w:val="Macro Text Char"/>
    <w:basedOn w:val="Fontepargpadro"/>
    <w:link w:val="MacroText"/>
    <w:rsid w:val="6695506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Vivian Christiane Queiroz de Ataide</dc:creator>
  <lastModifiedBy>ANA CAROLINA BOMFIM BANDEIRA</lastModifiedBy>
  <revision>14</revision>
  <lastPrinted>2022-04-08T12:58:00.0000000Z</lastPrinted>
  <dcterms:created xsi:type="dcterms:W3CDTF">2022-04-08T12:28:00.0000000Z</dcterms:created>
  <dcterms:modified xsi:type="dcterms:W3CDTF">2026-08-19T20:30:18.1512053Z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2022-04-08T00:00:00Z</vt:filetime>
  </property>
</Properties>
</file>