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CE98" w14:textId="77777777" w:rsidR="000A1903" w:rsidRDefault="000A1903">
      <w:pPr>
        <w:jc w:val="right"/>
      </w:pPr>
    </w:p>
    <w:p w14:paraId="226D73EA" w14:textId="77777777" w:rsidR="000A1903" w:rsidRDefault="000A1903">
      <w:pPr>
        <w:jc w:val="right"/>
      </w:pPr>
    </w:p>
    <w:p w14:paraId="5C04918D" w14:textId="77777777" w:rsidR="000A1903" w:rsidRDefault="000A1903">
      <w:pPr>
        <w:jc w:val="right"/>
      </w:pPr>
    </w:p>
    <w:p w14:paraId="3650BB3F" w14:textId="77777777" w:rsidR="000A1903" w:rsidRDefault="000A1903">
      <w:pPr>
        <w:jc w:val="right"/>
      </w:pPr>
    </w:p>
    <w:p w14:paraId="522C1E60" w14:textId="77777777" w:rsidR="000A1903" w:rsidRDefault="000A1903">
      <w:pPr>
        <w:jc w:val="right"/>
      </w:pPr>
    </w:p>
    <w:p w14:paraId="01963573" w14:textId="77777777" w:rsidR="000A1903" w:rsidRDefault="000A1903">
      <w:pPr>
        <w:jc w:val="right"/>
      </w:pPr>
    </w:p>
    <w:p w14:paraId="7A8D37D1" w14:textId="77777777" w:rsidR="000A1903" w:rsidRDefault="000A1903">
      <w:pPr>
        <w:jc w:val="right"/>
      </w:pPr>
    </w:p>
    <w:p w14:paraId="16A3523A" w14:textId="77777777" w:rsidR="000A1903" w:rsidRDefault="000A1903">
      <w:pPr>
        <w:jc w:val="right"/>
      </w:pPr>
    </w:p>
    <w:p w14:paraId="12963F7C" w14:textId="77777777" w:rsidR="000A1903" w:rsidRDefault="000A1903">
      <w:pPr>
        <w:jc w:val="right"/>
      </w:pPr>
    </w:p>
    <w:p w14:paraId="290E254E" w14:textId="77777777" w:rsidR="000A1903" w:rsidRDefault="000A1903">
      <w:pPr>
        <w:jc w:val="right"/>
      </w:pPr>
    </w:p>
    <w:p w14:paraId="1EB9F017" w14:textId="77777777" w:rsidR="000A1903" w:rsidRDefault="000A1903">
      <w:pPr>
        <w:jc w:val="right"/>
      </w:pPr>
    </w:p>
    <w:p w14:paraId="5E3C5229" w14:textId="77777777" w:rsidR="000A1903" w:rsidRDefault="000A1903">
      <w:pPr>
        <w:jc w:val="right"/>
      </w:pPr>
    </w:p>
    <w:p w14:paraId="4B28C463" w14:textId="77777777" w:rsidR="000A1903" w:rsidRDefault="000A1903">
      <w:pPr>
        <w:jc w:val="right"/>
      </w:pPr>
    </w:p>
    <w:p w14:paraId="7602ED77" w14:textId="77777777" w:rsidR="000A1903" w:rsidRDefault="000A1903">
      <w:pPr>
        <w:jc w:val="right"/>
      </w:pPr>
    </w:p>
    <w:p w14:paraId="695CF6D3" w14:textId="77777777" w:rsidR="000A1903" w:rsidRDefault="000A1903">
      <w:pPr>
        <w:jc w:val="right"/>
      </w:pPr>
    </w:p>
    <w:p w14:paraId="2E75DB96" w14:textId="77777777" w:rsidR="000A1903" w:rsidRDefault="000A1903">
      <w:pPr>
        <w:pBdr>
          <w:bottom w:val="single" w:sz="12" w:space="1" w:color="000000"/>
        </w:pBdr>
        <w:jc w:val="right"/>
      </w:pPr>
    </w:p>
    <w:p w14:paraId="7A75E8A6" w14:textId="77777777" w:rsidR="000A1903" w:rsidRDefault="000A1903">
      <w:pPr>
        <w:jc w:val="right"/>
      </w:pPr>
    </w:p>
    <w:p w14:paraId="186B1C5F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Especificação dos Requisitos do Software</w:t>
      </w:r>
    </w:p>
    <w:p w14:paraId="602C29EC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 Análise do Projeto</w:t>
      </w:r>
    </w:p>
    <w:p w14:paraId="19513288" w14:textId="77777777" w:rsidR="000A1903" w:rsidRDefault="00000000">
      <w:pPr>
        <w:spacing w:line="276" w:lineRule="auto"/>
        <w:jc w:val="right"/>
        <w:rPr>
          <w:rFonts w:ascii="Arial" w:eastAsia="Arial" w:hAnsi="Arial" w:cs="Arial"/>
          <w:color w:val="0070C0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Sistema De Controle De Clientes e Pedidos</w:t>
      </w:r>
    </w:p>
    <w:p w14:paraId="5B0C3F2E" w14:textId="77777777" w:rsidR="000A1903" w:rsidRDefault="000A1903">
      <w:pPr>
        <w:jc w:val="right"/>
        <w:rPr>
          <w:rFonts w:ascii="Arial" w:eastAsia="Arial" w:hAnsi="Arial" w:cs="Arial"/>
        </w:rPr>
      </w:pPr>
    </w:p>
    <w:p w14:paraId="7FE0B541" w14:textId="239885C9" w:rsidR="000A1903" w:rsidRDefault="00000000">
      <w:pPr>
        <w:pStyle w:val="Ttulo2"/>
      </w:pPr>
      <w:bookmarkStart w:id="0" w:name="_Toc238480093"/>
      <w:r>
        <w:t xml:space="preserve">Versão </w:t>
      </w:r>
      <w:r>
        <w:rPr>
          <w:color w:val="0070C0"/>
        </w:rPr>
        <w:t>&lt;</w:t>
      </w:r>
      <w:r w:rsidR="0079415A">
        <w:rPr>
          <w:color w:val="0070C0"/>
        </w:rPr>
        <w:t>7</w:t>
      </w:r>
      <w:r>
        <w:rPr>
          <w:color w:val="0070C0"/>
        </w:rPr>
        <w:t>.0&gt;</w:t>
      </w:r>
      <w:bookmarkEnd w:id="0"/>
    </w:p>
    <w:p w14:paraId="6A966DE1" w14:textId="77777777" w:rsidR="000A1903" w:rsidRDefault="000A1903">
      <w:pPr>
        <w:pBdr>
          <w:bottom w:val="single" w:sz="12" w:space="1" w:color="000000"/>
        </w:pBdr>
      </w:pPr>
    </w:p>
    <w:p w14:paraId="280246E7" w14:textId="77777777" w:rsidR="000A1903" w:rsidRDefault="000A1903"/>
    <w:p w14:paraId="7A66D08D" w14:textId="77777777" w:rsidR="000A1903" w:rsidRDefault="000A1903"/>
    <w:p w14:paraId="555B99BF" w14:textId="77777777" w:rsidR="000A1903" w:rsidRDefault="000A1903">
      <w:pPr>
        <w:jc w:val="center"/>
      </w:pPr>
    </w:p>
    <w:p w14:paraId="36261D36" w14:textId="77777777" w:rsidR="000A1903" w:rsidRDefault="000A1903">
      <w:pPr>
        <w:jc w:val="center"/>
      </w:pPr>
    </w:p>
    <w:p w14:paraId="6F3B7EE0" w14:textId="77777777" w:rsidR="000A1903" w:rsidRDefault="000A1903">
      <w:pPr>
        <w:jc w:val="center"/>
      </w:pPr>
    </w:p>
    <w:p w14:paraId="587F448B" w14:textId="77777777" w:rsidR="000A1903" w:rsidRDefault="000A1903">
      <w:pPr>
        <w:jc w:val="center"/>
      </w:pPr>
    </w:p>
    <w:p w14:paraId="25757B5D" w14:textId="77777777" w:rsidR="000A1903" w:rsidRDefault="000A1903">
      <w:pPr>
        <w:jc w:val="center"/>
      </w:pPr>
    </w:p>
    <w:p w14:paraId="270A63B9" w14:textId="77777777" w:rsidR="000A1903" w:rsidRDefault="000A1903">
      <w:pPr>
        <w:jc w:val="center"/>
      </w:pPr>
    </w:p>
    <w:p w14:paraId="54A067E1" w14:textId="77777777" w:rsidR="000A1903" w:rsidRDefault="000A1903">
      <w:pPr>
        <w:jc w:val="center"/>
      </w:pPr>
    </w:p>
    <w:p w14:paraId="28BDFB01" w14:textId="77777777" w:rsidR="000A1903" w:rsidRDefault="000A1903">
      <w:pPr>
        <w:jc w:val="center"/>
      </w:pPr>
    </w:p>
    <w:p w14:paraId="1B532E28" w14:textId="77777777" w:rsidR="000A1903" w:rsidRDefault="000A1903">
      <w:pPr>
        <w:jc w:val="center"/>
      </w:pPr>
    </w:p>
    <w:p w14:paraId="611E715F" w14:textId="77777777" w:rsidR="000A1903" w:rsidRDefault="000A1903">
      <w:pPr>
        <w:jc w:val="center"/>
      </w:pPr>
    </w:p>
    <w:p w14:paraId="67F0363B" w14:textId="77777777" w:rsidR="000A1903" w:rsidRDefault="000A1903">
      <w:pPr>
        <w:jc w:val="center"/>
      </w:pPr>
    </w:p>
    <w:p w14:paraId="055D64C8" w14:textId="77777777" w:rsidR="000A1903" w:rsidRDefault="000A1903">
      <w:pPr>
        <w:jc w:val="center"/>
      </w:pPr>
    </w:p>
    <w:p w14:paraId="6AEFFCFC" w14:textId="77777777" w:rsidR="000A1903" w:rsidRDefault="000A1903">
      <w:pPr>
        <w:jc w:val="center"/>
      </w:pPr>
    </w:p>
    <w:p w14:paraId="13C92F75" w14:textId="77777777" w:rsidR="000A1903" w:rsidRDefault="000A1903">
      <w:pPr>
        <w:jc w:val="center"/>
      </w:pPr>
    </w:p>
    <w:p w14:paraId="282E622A" w14:textId="77777777" w:rsidR="000A1903" w:rsidRDefault="00000000">
      <w:pPr>
        <w:jc w:val="center"/>
        <w:rPr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Equipe:</w:t>
      </w:r>
    </w:p>
    <w:p w14:paraId="1678A3C0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Ana Kelley Carril de Paula</w:t>
      </w:r>
    </w:p>
    <w:p w14:paraId="2D2EC2F6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Elano Barros Serrão</w:t>
      </w:r>
    </w:p>
    <w:p w14:paraId="75FA1268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Izhac Nylton Silva Santos</w:t>
      </w:r>
    </w:p>
    <w:p w14:paraId="15A12515" w14:textId="77777777" w:rsidR="000A1903" w:rsidRDefault="00000000">
      <w:pPr>
        <w:jc w:val="center"/>
      </w:pPr>
      <w:r>
        <w:rPr>
          <w:rFonts w:ascii="Arial" w:eastAsia="Arial" w:hAnsi="Arial" w:cs="Arial"/>
        </w:rPr>
        <w:t>Victor Emanuel Souza de Oliveira</w:t>
      </w:r>
      <w:r>
        <w:br w:type="page"/>
      </w:r>
      <w:r>
        <w:rPr>
          <w:rFonts w:ascii="Arial" w:eastAsia="Arial" w:hAnsi="Arial" w:cs="Arial"/>
          <w:b/>
          <w:bCs/>
          <w:sz w:val="40"/>
          <w:szCs w:val="40"/>
        </w:rPr>
        <w:lastRenderedPageBreak/>
        <w:t>Histórico das Revisões</w:t>
      </w:r>
    </w:p>
    <w:p w14:paraId="62184F7F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smallCaps/>
          <w:color w:val="000000"/>
          <w:sz w:val="36"/>
          <w:szCs w:val="36"/>
        </w:rPr>
      </w:pPr>
    </w:p>
    <w:tbl>
      <w:tblPr>
        <w:tblStyle w:val="a5"/>
        <w:tblW w:w="99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080"/>
        <w:gridCol w:w="4680"/>
        <w:gridCol w:w="2520"/>
      </w:tblGrid>
      <w:tr w:rsidR="000A1903" w14:paraId="1A613545" w14:textId="77777777">
        <w:tc>
          <w:tcPr>
            <w:tcW w:w="1668" w:type="dxa"/>
            <w:tcMar>
              <w:top w:w="0" w:type="dxa"/>
              <w:bottom w:w="0" w:type="dxa"/>
            </w:tcMar>
          </w:tcPr>
          <w:p w14:paraId="59AEB62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1E8F7334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Versão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04354B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2163E4F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Autor</w:t>
            </w:r>
          </w:p>
        </w:tc>
      </w:tr>
      <w:tr w:rsidR="000A1903" w14:paraId="730BE0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E454E64" w14:textId="504E898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3DD2040" w14:textId="485EEA2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52B33DB" w14:textId="0C5DDAB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Levantamento inicial de requisitos e modelagem relacional.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55713505" w14:textId="060EF83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47A8199D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29A4E722" w14:textId="76995FC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3643DEB1" w14:textId="7C52F3C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64C2EFE2" w14:textId="5897091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Especificação preliminar de casos de uso e arquitetura.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579AB29" w14:textId="3FDCF0C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0DA52C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6EB6E16" w14:textId="2E1747FB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18/08/2026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0EAF17F" w14:textId="354D7BFD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3.0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03F751F" w14:textId="0A46A52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Inclusão de regras de negócio de estoque e validações JPA.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0D7CF3E4" w14:textId="6E9F27B8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Victor Emanuel</w:t>
            </w:r>
          </w:p>
        </w:tc>
      </w:tr>
      <w:tr w:rsidR="000A1903" w14:paraId="7468D19B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49D671D" w14:textId="798DC41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21/08/2026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75897B0E" w14:textId="475CB7BE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4.0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642B8C7" w14:textId="5A8C0F5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 xml:space="preserve">Refinamento final, exportação em PDF, Tom Select e casos de uso completos. 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8B78B53" w14:textId="63971BE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281F587D" w14:textId="77777777">
        <w:trPr>
          <w:trHeight w:val="875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743E1B12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0DA173CF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5E47FD4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A08A143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5928262" w14:textId="77777777" w:rsidR="000A1903" w:rsidRDefault="000A1903">
      <w:pPr>
        <w:jc w:val="center"/>
      </w:pPr>
    </w:p>
    <w:p w14:paraId="70A0D4AC" w14:textId="7343B322" w:rsidR="000A1903" w:rsidRDefault="00000000">
      <w:pPr>
        <w:jc w:val="center"/>
        <w:rPr>
          <w:rFonts w:ascii="Arial" w:eastAsia="Arial" w:hAnsi="Arial" w:cs="Arial"/>
          <w:b/>
          <w:bCs/>
          <w:sz w:val="40"/>
          <w:szCs w:val="40"/>
        </w:rPr>
      </w:pPr>
      <w:bookmarkStart w:id="1" w:name="_heading=h.v2u1hact9qkx" w:colFirst="0" w:colLast="0"/>
      <w:bookmarkEnd w:id="1"/>
      <w:r>
        <w:br w:type="page"/>
      </w:r>
    </w:p>
    <w:p w14:paraId="650BB9FA" w14:textId="77777777" w:rsidR="000A1903" w:rsidRDefault="000A1903">
      <w:pPr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151336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BC8228" w14:textId="434DFF85" w:rsidR="00596F5F" w:rsidRPr="000C2C3D" w:rsidRDefault="00596F5F">
          <w:pPr>
            <w:pStyle w:val="CabealhodoSumrio"/>
            <w:rPr>
              <w:rFonts w:ascii="Arial" w:hAnsi="Arial" w:cs="Arial"/>
              <w:sz w:val="24"/>
              <w:szCs w:val="24"/>
            </w:rPr>
          </w:pPr>
          <w:r w:rsidRPr="000C2C3D">
            <w:rPr>
              <w:rFonts w:ascii="Arial" w:hAnsi="Arial" w:cs="Arial"/>
              <w:sz w:val="24"/>
              <w:szCs w:val="24"/>
            </w:rPr>
            <w:t>Sumário</w:t>
          </w:r>
        </w:p>
        <w:p w14:paraId="6012F0E4" w14:textId="06E89EAC" w:rsidR="00F33E83" w:rsidRPr="000C2C3D" w:rsidRDefault="00596F5F">
          <w:pPr>
            <w:pStyle w:val="Sumrio2"/>
            <w:tabs>
              <w:tab w:val="right" w:leader="dot" w:pos="9830"/>
            </w:tabs>
            <w:rPr>
              <w:rFonts w:ascii="Arial" w:eastAsiaTheme="minorEastAsia" w:hAnsi="Arial" w:cs="Arial"/>
              <w:smallCaps w:val="0"/>
              <w:noProof/>
              <w:kern w:val="2"/>
              <w14:ligatures w14:val="standardContextual"/>
            </w:rPr>
          </w:pPr>
          <w:r w:rsidRPr="000C2C3D">
            <w:rPr>
              <w:rFonts w:ascii="Arial" w:hAnsi="Arial" w:cs="Arial"/>
            </w:rPr>
            <w:fldChar w:fldCharType="begin"/>
          </w:r>
          <w:r w:rsidRPr="000C2C3D">
            <w:rPr>
              <w:rFonts w:ascii="Arial" w:hAnsi="Arial" w:cs="Arial"/>
            </w:rPr>
            <w:instrText xml:space="preserve"> TOC \o "1-3" \h \z \u </w:instrText>
          </w:r>
          <w:r w:rsidRPr="000C2C3D">
            <w:rPr>
              <w:rFonts w:ascii="Arial" w:hAnsi="Arial" w:cs="Arial"/>
            </w:rPr>
            <w:fldChar w:fldCharType="separate"/>
          </w:r>
          <w:hyperlink w:anchor="_Toc238480093" w:history="1">
            <w:r w:rsidR="00F33E83" w:rsidRPr="000C2C3D">
              <w:rPr>
                <w:rStyle w:val="Hyperlink"/>
                <w:rFonts w:ascii="Arial" w:hAnsi="Arial" w:cs="Arial"/>
                <w:noProof/>
              </w:rPr>
              <w:t>Versão &lt;5.0&gt;</w:t>
            </w:r>
            <w:r w:rsidR="00F33E83" w:rsidRPr="000C2C3D">
              <w:rPr>
                <w:rFonts w:ascii="Arial" w:hAnsi="Arial" w:cs="Arial"/>
                <w:noProof/>
                <w:webHidden/>
              </w:rPr>
              <w:tab/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="00F33E83" w:rsidRPr="000C2C3D">
              <w:rPr>
                <w:rFonts w:ascii="Arial" w:hAnsi="Arial" w:cs="Arial"/>
                <w:noProof/>
                <w:webHidden/>
              </w:rPr>
              <w:instrText xml:space="preserve"> PAGEREF _Toc238480093 \h </w:instrText>
            </w:r>
            <w:r w:rsidR="00F33E83" w:rsidRPr="000C2C3D">
              <w:rPr>
                <w:rFonts w:ascii="Arial" w:hAnsi="Arial" w:cs="Arial"/>
                <w:noProof/>
                <w:webHidden/>
              </w:rPr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0</w:t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B03FC1" w14:textId="410D9041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4" w:history="1">
            <w:r w:rsidRPr="000C2C3D">
              <w:rPr>
                <w:rStyle w:val="Hyperlink"/>
                <w:rFonts w:ascii="Arial" w:hAnsi="Arial" w:cs="Arial"/>
                <w:noProof/>
              </w:rPr>
              <w:t>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Introdução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8AC2A6" w14:textId="3FF84FD1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5" w:history="1">
            <w:r w:rsidRPr="000C2C3D">
              <w:rPr>
                <w:rStyle w:val="Hyperlink"/>
                <w:rFonts w:ascii="Arial" w:hAnsi="Arial" w:cs="Arial"/>
                <w:noProof/>
              </w:rPr>
              <w:t>2.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Objetivos deste documento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5A5DF3" w14:textId="7993DB74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6" w:history="1">
            <w:r w:rsidRPr="000C2C3D">
              <w:rPr>
                <w:rStyle w:val="Hyperlink"/>
                <w:rFonts w:ascii="Arial" w:hAnsi="Arial" w:cs="Arial"/>
                <w:noProof/>
              </w:rPr>
              <w:t>3.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Escopo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D33906" w14:textId="70C8D67E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7" w:history="1">
            <w:r w:rsidRPr="000C2C3D">
              <w:rPr>
                <w:rStyle w:val="Hyperlink"/>
                <w:rFonts w:ascii="Arial" w:hAnsi="Arial" w:cs="Arial"/>
                <w:noProof/>
              </w:rPr>
              <w:t>3.2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Missão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E3F7DDB" w14:textId="74CFF82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8" w:history="1">
            <w:r w:rsidRPr="000C2C3D">
              <w:rPr>
                <w:rStyle w:val="Hyperlink"/>
                <w:rFonts w:ascii="Arial" w:hAnsi="Arial" w:cs="Arial"/>
                <w:noProof/>
              </w:rPr>
              <w:t>3.3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Definições e siglas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CC434D" w14:textId="7C6BEE2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9" w:history="1">
            <w:r w:rsidRPr="000C2C3D">
              <w:rPr>
                <w:rStyle w:val="Hyperlink"/>
                <w:rFonts w:ascii="Arial" w:hAnsi="Arial" w:cs="Arial"/>
                <w:noProof/>
              </w:rPr>
              <w:t>3.4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Técnica(s) utilizada(s) para levantamento de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3ECDD9" w14:textId="3D347BCE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0" w:history="1">
            <w:r w:rsidRPr="000C2C3D">
              <w:rPr>
                <w:rStyle w:val="Hyperlink"/>
                <w:rFonts w:ascii="Arial" w:hAnsi="Arial" w:cs="Arial"/>
                <w:noProof/>
              </w:rPr>
              <w:t>4.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Descrição geral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6BAE64" w14:textId="6EC18CC2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1" w:history="1">
            <w:r w:rsidRPr="000C2C3D">
              <w:rPr>
                <w:rStyle w:val="Hyperlink"/>
                <w:rFonts w:ascii="Arial" w:hAnsi="Arial" w:cs="Arial"/>
                <w:noProof/>
              </w:rPr>
              <w:t>4.1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Perspectiva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50DDA6A" w14:textId="44256FBF" w:rsidR="00F33E83" w:rsidRPr="000C2C3D" w:rsidRDefault="00F33E83">
          <w:pPr>
            <w:pStyle w:val="Sumrio1"/>
            <w:tabs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2" w:history="1">
            <w:r w:rsidRPr="000C2C3D">
              <w:rPr>
                <w:rStyle w:val="Hyperlink"/>
                <w:rFonts w:ascii="Arial" w:hAnsi="Arial" w:cs="Arial"/>
                <w:noProof/>
              </w:rPr>
              <w:t>4.2 Usuários e sistemas relacionados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80F52B" w14:textId="71422079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3" w:history="1">
            <w:r w:rsidRPr="000C2C3D">
              <w:rPr>
                <w:rStyle w:val="Hyperlink"/>
                <w:rFonts w:ascii="Arial" w:hAnsi="Arial" w:cs="Arial"/>
                <w:noProof/>
              </w:rPr>
              <w:t>5.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específicos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14A323C" w14:textId="22561F1D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4" w:history="1">
            <w:r w:rsidRPr="000C2C3D">
              <w:rPr>
                <w:rStyle w:val="Hyperlink"/>
                <w:rFonts w:ascii="Arial" w:hAnsi="Arial" w:cs="Arial"/>
                <w:noProof/>
              </w:rPr>
              <w:t>5.1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Identificação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67609CD" w14:textId="45EF059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5" w:history="1">
            <w:r w:rsidRPr="000C2C3D">
              <w:rPr>
                <w:rStyle w:val="Hyperlink"/>
                <w:rFonts w:ascii="Arial" w:hAnsi="Arial" w:cs="Arial"/>
                <w:noProof/>
              </w:rPr>
              <w:t>5.2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Prioridades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62EDCB" w14:textId="53C6B3D5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6" w:history="1">
            <w:r w:rsidRPr="000C2C3D">
              <w:rPr>
                <w:rStyle w:val="Hyperlink"/>
                <w:rFonts w:ascii="Arial" w:hAnsi="Arial" w:cs="Arial"/>
                <w:noProof/>
              </w:rPr>
              <w:t>5.3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Funcionais (RF)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6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94303" w14:textId="1ED726DF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7" w:history="1">
            <w:r w:rsidRPr="000C2C3D">
              <w:rPr>
                <w:rStyle w:val="Hyperlink"/>
                <w:rFonts w:ascii="Arial" w:hAnsi="Arial" w:cs="Arial"/>
                <w:noProof/>
              </w:rPr>
              <w:t>6.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casos de uso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C9CA1C2" w14:textId="6B3671E4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8" w:history="1">
            <w:r w:rsidRPr="000C2C3D">
              <w:rPr>
                <w:rStyle w:val="Hyperlink"/>
                <w:rFonts w:ascii="Arial" w:hAnsi="Arial" w:cs="Arial"/>
                <w:noProof/>
              </w:rPr>
              <w:t>6.1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F656E2" w14:textId="57B9FA67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9" w:history="1">
            <w:r w:rsidRPr="000C2C3D">
              <w:rPr>
                <w:rStyle w:val="Hyperlink"/>
                <w:rFonts w:ascii="Arial" w:hAnsi="Arial" w:cs="Arial"/>
                <w:noProof/>
              </w:rPr>
              <w:t>6.2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6FF9EA" w14:textId="5EC52F72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0" w:history="1">
            <w:r w:rsidRPr="000C2C3D">
              <w:rPr>
                <w:rStyle w:val="Hyperlink"/>
                <w:rFonts w:ascii="Arial" w:hAnsi="Arial" w:cs="Arial"/>
                <w:noProof/>
              </w:rPr>
              <w:t>6.3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[RU ADM01] – Gerenciamento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D3495E" w14:textId="38414896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1" w:history="1">
            <w:r w:rsidRPr="000C2C3D">
              <w:rPr>
                <w:rStyle w:val="Hyperlink"/>
                <w:rFonts w:ascii="Arial" w:hAnsi="Arial" w:cs="Arial"/>
                <w:noProof/>
              </w:rPr>
              <w:t>7.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B2804E" w14:textId="567FE3EA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2" w:history="1">
            <w:r w:rsidRPr="000C2C3D">
              <w:rPr>
                <w:rStyle w:val="Hyperlink"/>
                <w:rFonts w:ascii="Arial" w:hAnsi="Arial" w:cs="Arial"/>
                <w:noProof/>
              </w:rPr>
              <w:t>7.1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01] – Arquitetura do Sistema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F0EC0E" w14:textId="39CCC04E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3" w:history="1">
            <w:r w:rsidRPr="000C2C3D">
              <w:rPr>
                <w:rStyle w:val="Hyperlink"/>
                <w:rFonts w:ascii="Arial" w:hAnsi="Arial" w:cs="Arial"/>
                <w:noProof/>
              </w:rPr>
              <w:t>7.2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02] – Desempenho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CA602" w14:textId="6AB3C390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4" w:history="1">
            <w:r w:rsidRPr="000C2C3D">
              <w:rPr>
                <w:rStyle w:val="Hyperlink"/>
                <w:rFonts w:ascii="Arial" w:hAnsi="Arial" w:cs="Arial"/>
                <w:noProof/>
              </w:rPr>
              <w:t>7.3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09] – Compatibilidade com Navegadores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97B29" w14:textId="640686F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5" w:history="1">
            <w:r w:rsidRPr="000C2C3D">
              <w:rPr>
                <w:rStyle w:val="Hyperlink"/>
                <w:rFonts w:ascii="Arial" w:hAnsi="Arial" w:cs="Arial"/>
                <w:noProof/>
              </w:rPr>
              <w:t>7.4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10] – Persistência das Informações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16A4F8" w14:textId="31E7729E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6" w:history="1">
            <w:r w:rsidRPr="000C2C3D">
              <w:rPr>
                <w:rStyle w:val="Hyperlink"/>
                <w:rFonts w:ascii="Arial" w:hAnsi="Arial" w:cs="Arial"/>
                <w:noProof/>
              </w:rPr>
              <w:t>8.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Classes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C3861A" w14:textId="0B292D4C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7" w:history="1">
            <w:r w:rsidRPr="000C2C3D">
              <w:rPr>
                <w:rStyle w:val="Hyperlink"/>
                <w:rFonts w:ascii="Arial" w:hAnsi="Arial" w:cs="Arial"/>
                <w:noProof/>
              </w:rPr>
              <w:t>9.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Pacotes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10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FC5C46" w14:textId="62BEC08B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8" w:history="1">
            <w:r w:rsidRPr="000C2C3D">
              <w:rPr>
                <w:rStyle w:val="Hyperlink"/>
                <w:rFonts w:ascii="Arial" w:hAnsi="Arial" w:cs="Arial"/>
                <w:noProof/>
              </w:rPr>
              <w:t>10.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Cronograma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6CD88C" w14:textId="6BC31C4B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9" w:history="1">
            <w:r w:rsidRPr="000C2C3D">
              <w:rPr>
                <w:rStyle w:val="Hyperlink"/>
                <w:rFonts w:ascii="Arial" w:hAnsi="Arial" w:cs="Arial"/>
                <w:noProof/>
              </w:rPr>
              <w:t>11.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Anexo A –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D9F646" w14:textId="04BC5B17" w:rsidR="00596F5F" w:rsidRDefault="00596F5F">
          <w:r w:rsidRPr="000C2C3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613119A" w14:textId="41DB9592" w:rsidR="000A1903" w:rsidRPr="00883489" w:rsidRDefault="00000000" w:rsidP="00883489">
      <w:pPr>
        <w:pStyle w:val="Ttulo1"/>
      </w:pPr>
      <w:r>
        <w:br w:type="page"/>
      </w:r>
      <w:bookmarkStart w:id="2" w:name="_Toc238480094"/>
      <w:r w:rsidRPr="00883489">
        <w:lastRenderedPageBreak/>
        <w:t>Introdução</w:t>
      </w:r>
      <w:bookmarkEnd w:id="2"/>
    </w:p>
    <w:p w14:paraId="64971324" w14:textId="77777777" w:rsidR="000A1903" w:rsidRPr="0096069B" w:rsidRDefault="000A1903"/>
    <w:p w14:paraId="12C62FE3" w14:textId="1AEC613B" w:rsidR="000A1903" w:rsidRPr="0096069B" w:rsidRDefault="00000000" w:rsidP="00883489">
      <w:pPr>
        <w:pStyle w:val="Ttulo1"/>
      </w:pPr>
      <w:bookmarkStart w:id="3" w:name="_Toc238480095"/>
      <w:r w:rsidRPr="0096069B">
        <w:t>Objetivos deste documento</w:t>
      </w:r>
      <w:bookmarkEnd w:id="3"/>
    </w:p>
    <w:p w14:paraId="68DA80BC" w14:textId="668E79F1" w:rsidR="000A1903" w:rsidRDefault="00BB602C">
      <w:bookmarkStart w:id="4" w:name="_heading=h.aol35znlb0lm" w:colFirst="0" w:colLast="0"/>
      <w:bookmarkEnd w:id="4"/>
      <w:r w:rsidRPr="0096069B">
        <w:rPr>
          <w:rFonts w:ascii="Arial" w:hAnsi="Arial" w:cs="Arial"/>
        </w:rPr>
        <w:t xml:space="preserve">Especificar os requisitos funcionais, não funcionais, regras de negócio e a arquitetura técnica do </w:t>
      </w:r>
      <w:r w:rsidRPr="0096069B">
        <w:rPr>
          <w:rFonts w:ascii="Arial" w:hAnsi="Arial" w:cs="Arial"/>
          <w:b/>
          <w:bCs/>
        </w:rPr>
        <w:t>Sistema de Controle de Clientes e Pedidos (SCCP)</w:t>
      </w:r>
      <w:r w:rsidRPr="0096069B">
        <w:rPr>
          <w:rFonts w:ascii="Arial" w:hAnsi="Arial" w:cs="Arial"/>
        </w:rPr>
        <w:t>, servindo como base formal para o desenvolvimento, validação, testes e manutenção contínua do software.</w:t>
      </w:r>
      <w:r w:rsidRPr="0096069B">
        <w:t xml:space="preserve"> </w:t>
      </w:r>
    </w:p>
    <w:p w14:paraId="206CEE9C" w14:textId="77777777" w:rsidR="00883489" w:rsidRPr="0096069B" w:rsidRDefault="00883489"/>
    <w:p w14:paraId="2189A575" w14:textId="5C567835" w:rsidR="000A1903" w:rsidRPr="0096069B" w:rsidRDefault="00000000" w:rsidP="00883489">
      <w:pPr>
        <w:pStyle w:val="Ttulo1"/>
      </w:pPr>
      <w:bookmarkStart w:id="5" w:name="_Toc238480096"/>
      <w:r w:rsidRPr="0096069B">
        <w:t>Escopo do produto</w:t>
      </w:r>
      <w:bookmarkEnd w:id="5"/>
    </w:p>
    <w:p w14:paraId="3807DF0C" w14:textId="5B3DC98D" w:rsidR="00BB602C" w:rsidRPr="0096069B" w:rsidRDefault="00BB602C">
      <w:pPr>
        <w:spacing w:before="240"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Sistema de Controle de Clientes e pedidos (SCCP – ProtoTech ERP)</w:t>
      </w:r>
    </w:p>
    <w:p w14:paraId="041C270B" w14:textId="2E3EBDE6" w:rsidR="000A1903" w:rsidRPr="0096069B" w:rsidRDefault="00000000">
      <w:pPr>
        <w:spacing w:before="240"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Componentes principais:</w:t>
      </w:r>
    </w:p>
    <w:p w14:paraId="47128E83" w14:textId="2BF1D0A9" w:rsidR="000A1903" w:rsidRPr="0096069B" w:rsidRDefault="00000000">
      <w:pPr>
        <w:numPr>
          <w:ilvl w:val="0"/>
          <w:numId w:val="2"/>
        </w:numPr>
        <w:spacing w:before="240"/>
        <w:rPr>
          <w:rFonts w:ascii="Arial" w:eastAsia="Arial" w:hAnsi="Arial" w:cs="Arial"/>
        </w:rPr>
      </w:pPr>
      <w:commentRangeStart w:id="6"/>
      <w:r w:rsidRPr="0096069B">
        <w:rPr>
          <w:rFonts w:ascii="Arial" w:eastAsia="Arial" w:hAnsi="Arial" w:cs="Arial"/>
        </w:rPr>
        <w:t>Módulo de Autenticação</w:t>
      </w:r>
      <w:r w:rsidR="00BB602C" w:rsidRPr="0096069B">
        <w:rPr>
          <w:rFonts w:ascii="Arial" w:eastAsia="Arial" w:hAnsi="Arial" w:cs="Arial"/>
        </w:rPr>
        <w:t xml:space="preserve"> Administrativa</w:t>
      </w:r>
      <w:r w:rsidRPr="0096069B">
        <w:rPr>
          <w:rFonts w:ascii="Arial" w:eastAsia="Arial" w:hAnsi="Arial" w:cs="Arial"/>
        </w:rPr>
        <w:t>;</w:t>
      </w:r>
      <w:commentRangeEnd w:id="6"/>
      <w:r w:rsidR="00C75F1E" w:rsidRPr="0096069B">
        <w:rPr>
          <w:rStyle w:val="Refdecomentrio"/>
          <w:rFonts w:ascii="Arial" w:eastAsia="Arial" w:hAnsi="Arial" w:cs="Arial"/>
          <w:sz w:val="24"/>
          <w:szCs w:val="24"/>
        </w:rPr>
        <w:commentReference w:id="6"/>
      </w:r>
    </w:p>
    <w:p w14:paraId="2DF2164D" w14:textId="7A5EECBE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Gestão de Clientes</w:t>
      </w:r>
      <w:r w:rsidRPr="0096069B">
        <w:rPr>
          <w:rFonts w:ascii="Arial" w:eastAsia="Arial" w:hAnsi="Arial" w:cs="Arial"/>
        </w:rPr>
        <w:t>;</w:t>
      </w:r>
    </w:p>
    <w:p w14:paraId="3B4E523A" w14:textId="5010685E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 Categorias</w:t>
      </w:r>
      <w:r w:rsidR="00BB602C" w:rsidRPr="0096069B">
        <w:rPr>
          <w:rFonts w:ascii="Arial" w:eastAsia="Arial" w:hAnsi="Arial" w:cs="Arial"/>
        </w:rPr>
        <w:t xml:space="preserve"> de Produtos</w:t>
      </w:r>
      <w:r w:rsidRPr="0096069B">
        <w:rPr>
          <w:rFonts w:ascii="Arial" w:eastAsia="Arial" w:hAnsi="Arial" w:cs="Arial"/>
        </w:rPr>
        <w:t>;</w:t>
      </w:r>
    </w:p>
    <w:p w14:paraId="46B55522" w14:textId="1A6AB153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 xml:space="preserve">Catálogo de </w:t>
      </w:r>
      <w:r w:rsidRPr="0096069B">
        <w:rPr>
          <w:rFonts w:ascii="Arial" w:eastAsia="Arial" w:hAnsi="Arial" w:cs="Arial"/>
        </w:rPr>
        <w:t>Produtos;</w:t>
      </w:r>
    </w:p>
    <w:p w14:paraId="358FDFEE" w14:textId="6C268622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>Controle de Estoque e Alertas Críticos</w:t>
      </w:r>
      <w:r w:rsidRPr="0096069B">
        <w:rPr>
          <w:rFonts w:ascii="Arial" w:eastAsia="Arial" w:hAnsi="Arial" w:cs="Arial"/>
        </w:rPr>
        <w:t>;</w:t>
      </w:r>
    </w:p>
    <w:p w14:paraId="6B8E7A7C" w14:textId="46FA7F72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Emissão e Faturamento de Pedidos</w:t>
      </w:r>
      <w:r w:rsidRPr="0096069B">
        <w:rPr>
          <w:rFonts w:ascii="Arial" w:eastAsia="Arial" w:hAnsi="Arial" w:cs="Arial"/>
        </w:rPr>
        <w:t>;</w:t>
      </w:r>
    </w:p>
    <w:p w14:paraId="53FDDCC2" w14:textId="4C2EA4BA" w:rsidR="000A1903" w:rsidRPr="0096069B" w:rsidRDefault="00000000">
      <w:pPr>
        <w:numPr>
          <w:ilvl w:val="0"/>
          <w:numId w:val="2"/>
        </w:numPr>
        <w:spacing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Relatórios </w:t>
      </w:r>
      <w:r w:rsidR="00BB602C" w:rsidRPr="0096069B">
        <w:rPr>
          <w:rFonts w:ascii="Arial" w:eastAsia="Arial" w:hAnsi="Arial" w:cs="Arial"/>
        </w:rPr>
        <w:t>e Exportação em PDF</w:t>
      </w:r>
      <w:r w:rsidRPr="0096069B">
        <w:rPr>
          <w:rFonts w:ascii="Arial" w:eastAsia="Arial" w:hAnsi="Arial" w:cs="Arial"/>
        </w:rPr>
        <w:t>.</w:t>
      </w:r>
    </w:p>
    <w:p w14:paraId="4D0AE61A" w14:textId="77777777" w:rsidR="000A1903" w:rsidRPr="0096069B" w:rsidRDefault="000A1903">
      <w:pPr>
        <w:spacing w:line="360" w:lineRule="auto"/>
        <w:rPr>
          <w:rFonts w:ascii="Arial" w:eastAsia="Arial" w:hAnsi="Arial" w:cs="Arial"/>
        </w:rPr>
      </w:pPr>
    </w:p>
    <w:p w14:paraId="362A554D" w14:textId="5838AD7F" w:rsidR="000A1903" w:rsidRPr="0096069B" w:rsidRDefault="00000000" w:rsidP="00883489">
      <w:pPr>
        <w:pStyle w:val="Ttulo4"/>
        <w:numPr>
          <w:ilvl w:val="1"/>
          <w:numId w:val="18"/>
        </w:numPr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Descrição do produto</w:t>
      </w:r>
    </w:p>
    <w:p w14:paraId="71724BB8" w14:textId="5C86789F" w:rsidR="000A1903" w:rsidRPr="0096069B" w:rsidRDefault="00BB602C" w:rsidP="00BB602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70C0"/>
        </w:rPr>
      </w:pPr>
      <w:r w:rsidRPr="0096069B">
        <w:rPr>
          <w:rFonts w:ascii="Arial" w:eastAsia="Arial" w:hAnsi="Arial" w:cs="Arial"/>
        </w:rPr>
        <w:t>Aplicação web corporativa voltada para automação comercial de lojas técnicas de prototipagem e eletrônica. Centraliza cadastros com validação de dados, operações de venda mestre-detalhe com múltiplos itens, controle transacional de saldo físico de estoque, emissão de alertas de ressu</w:t>
      </w:r>
      <w:r w:rsidR="00660BDA" w:rsidRPr="0096069B">
        <w:rPr>
          <w:rFonts w:ascii="Arial" w:eastAsia="Arial" w:hAnsi="Arial" w:cs="Arial"/>
        </w:rPr>
        <w:t>primento e geração de comprovantes em PDF.</w:t>
      </w:r>
    </w:p>
    <w:p w14:paraId="48CFCAC7" w14:textId="77777777" w:rsidR="000A1903" w:rsidRPr="0096069B" w:rsidRDefault="000A1903">
      <w:pPr>
        <w:ind w:left="720"/>
      </w:pPr>
    </w:p>
    <w:p w14:paraId="66A314B9" w14:textId="3EBE57EC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7" w:name="_Toc238480097"/>
      <w:r w:rsidRPr="0096069B">
        <w:t>Missão do produto</w:t>
      </w:r>
      <w:bookmarkEnd w:id="7"/>
    </w:p>
    <w:p w14:paraId="195EF4A5" w14:textId="37905904" w:rsidR="000A1903" w:rsidRPr="0096069B" w:rsidRDefault="00660BD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Prover agilidade, confiabilidade transacional e controle operacional integrado, eliminado erros de faturamento e inconsistências de estoque. </w:t>
      </w:r>
    </w:p>
    <w:p w14:paraId="5A8BD7C8" w14:textId="77777777" w:rsidR="00883489" w:rsidRDefault="00883489" w:rsidP="00883489">
      <w:pPr>
        <w:pStyle w:val="Ttulo1"/>
        <w:numPr>
          <w:ilvl w:val="0"/>
          <w:numId w:val="0"/>
        </w:numPr>
        <w:ind w:left="720"/>
      </w:pPr>
    </w:p>
    <w:p w14:paraId="6ADC25F2" w14:textId="3999D4B3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8" w:name="_Toc238480098"/>
      <w:r w:rsidRPr="0096069B">
        <w:t>Definições e siglas</w:t>
      </w:r>
      <w:bookmarkEnd w:id="8"/>
    </w:p>
    <w:p w14:paraId="1AA8A41C" w14:textId="77777777" w:rsidR="000A1903" w:rsidRDefault="000A1903"/>
    <w:tbl>
      <w:tblPr>
        <w:tblStyle w:val="a6"/>
        <w:tblW w:w="5000" w:type="pct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1413"/>
        <w:gridCol w:w="1943"/>
        <w:gridCol w:w="6883"/>
      </w:tblGrid>
      <w:tr w:rsidR="000A1903" w:rsidRPr="0096069B" w14:paraId="6710456D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52AC8EE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Número de ordem</w:t>
            </w: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40F40240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Sigla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6C07172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0A09F7EE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76445603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36A4B51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SCCP 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67C4F57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Controle de Clientes e Pedidos </w:t>
            </w:r>
          </w:p>
        </w:tc>
      </w:tr>
      <w:tr w:rsidR="000A1903" w:rsidRPr="0096069B" w14:paraId="47DB1643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3B791830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2FA1C22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6BA22E6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Gerenciamento de Banco de Dados </w:t>
            </w:r>
          </w:p>
        </w:tc>
      </w:tr>
      <w:tr w:rsidR="000A1903" w:rsidRPr="0096069B" w14:paraId="198D2845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3AF1D119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69EF6DD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CRUD 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2156C9EC" w14:textId="17580CA2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Create, Read, Update e Delete. </w:t>
            </w:r>
            <w:r w:rsidR="00660BDA" w:rsidRPr="0096069B">
              <w:rPr>
                <w:rFonts w:ascii="Arial" w:eastAsia="Arial" w:hAnsi="Arial" w:cs="Arial"/>
              </w:rPr>
              <w:t>(</w:t>
            </w:r>
            <w:r w:rsidRPr="0096069B">
              <w:rPr>
                <w:rFonts w:ascii="Arial" w:eastAsia="Arial" w:hAnsi="Arial" w:cs="Arial"/>
              </w:rPr>
              <w:t>Operações básicas de</w:t>
            </w:r>
            <w:r w:rsidR="00660BDA" w:rsidRPr="0096069B">
              <w:rPr>
                <w:rFonts w:ascii="Arial" w:eastAsia="Arial" w:hAnsi="Arial" w:cs="Arial"/>
              </w:rPr>
              <w:t xml:space="preserve"> persistência)</w:t>
            </w:r>
            <w:r w:rsidRPr="0096069B">
              <w:rPr>
                <w:rFonts w:ascii="Arial" w:eastAsia="Arial" w:hAnsi="Arial" w:cs="Arial"/>
              </w:rPr>
              <w:t xml:space="preserve">. </w:t>
            </w:r>
          </w:p>
        </w:tc>
      </w:tr>
      <w:tr w:rsidR="000A1903" w:rsidRPr="0096069B" w14:paraId="6F9DEAC9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574EA81F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7F948AEB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CPF 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00A25B8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Cadastro de Pessoa Física </w:t>
            </w:r>
          </w:p>
        </w:tc>
      </w:tr>
      <w:tr w:rsidR="000A1903" w:rsidRPr="0096069B" w14:paraId="19BA2C32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18450953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2B836E2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MVC 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6C267096" w14:textId="7B1FB21F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Model-View-Controller</w:t>
            </w:r>
            <w:r w:rsidR="00660BDA" w:rsidRPr="0096069B">
              <w:rPr>
                <w:rFonts w:ascii="Arial" w:eastAsia="Arial" w:hAnsi="Arial" w:cs="Arial"/>
              </w:rPr>
              <w:t xml:space="preserve"> (</w:t>
            </w:r>
            <w:r w:rsidRPr="0096069B">
              <w:rPr>
                <w:rFonts w:ascii="Arial" w:eastAsia="Arial" w:hAnsi="Arial" w:cs="Arial"/>
              </w:rPr>
              <w:t>padrão de arquitetura de software</w:t>
            </w:r>
            <w:r w:rsidR="00660BDA" w:rsidRPr="0096069B">
              <w:rPr>
                <w:rFonts w:ascii="Arial" w:eastAsia="Arial" w:hAnsi="Arial" w:cs="Arial"/>
              </w:rPr>
              <w:t>).</w:t>
            </w:r>
          </w:p>
        </w:tc>
      </w:tr>
      <w:tr w:rsidR="000A1903" w:rsidRPr="0096069B" w14:paraId="6F9BEBAC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163E3DD4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6</w:t>
            </w: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6CD6A250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ORM 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011DCF07" w14:textId="37D8A54F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Object-Relational Mapping</w:t>
            </w:r>
            <w:r w:rsidR="00660BDA" w:rsidRPr="0096069B">
              <w:rPr>
                <w:rFonts w:ascii="Arial" w:eastAsia="Arial" w:hAnsi="Arial" w:cs="Arial"/>
              </w:rPr>
              <w:t xml:space="preserve"> (Mapeamento Objeto-Relacional via Hibernate/JPA)</w:t>
            </w:r>
          </w:p>
        </w:tc>
      </w:tr>
      <w:tr w:rsidR="000A1903" w:rsidRPr="0096069B" w14:paraId="2555F9C8" w14:textId="77777777" w:rsidTr="00C75F1E">
        <w:tc>
          <w:tcPr>
            <w:tcW w:w="690" w:type="pct"/>
            <w:tcMar>
              <w:top w:w="0" w:type="dxa"/>
              <w:bottom w:w="0" w:type="dxa"/>
            </w:tcMar>
          </w:tcPr>
          <w:p w14:paraId="4BAD252A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7</w:t>
            </w:r>
          </w:p>
        </w:tc>
        <w:tc>
          <w:tcPr>
            <w:tcW w:w="949" w:type="pct"/>
            <w:tcMar>
              <w:top w:w="0" w:type="dxa"/>
              <w:bottom w:w="0" w:type="dxa"/>
            </w:tcMar>
          </w:tcPr>
          <w:p w14:paraId="4C778F0E" w14:textId="34348731" w:rsidR="000A1903" w:rsidRPr="0096069B" w:rsidRDefault="00660BDA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PDF</w:t>
            </w:r>
          </w:p>
        </w:tc>
        <w:tc>
          <w:tcPr>
            <w:tcW w:w="3362" w:type="pct"/>
            <w:tcMar>
              <w:top w:w="0" w:type="dxa"/>
              <w:bottom w:w="0" w:type="dxa"/>
            </w:tcMar>
          </w:tcPr>
          <w:p w14:paraId="21B7DAEA" w14:textId="523A85E1" w:rsidR="000A1903" w:rsidRPr="0096069B" w:rsidRDefault="00660BDA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Portable Document Format (Formato de documento para recibos)</w:t>
            </w:r>
          </w:p>
        </w:tc>
      </w:tr>
    </w:tbl>
    <w:p w14:paraId="6E5C3F07" w14:textId="77777777" w:rsidR="000A1903" w:rsidRPr="0096069B" w:rsidRDefault="000A1903"/>
    <w:p w14:paraId="7FA0B45C" w14:textId="77777777" w:rsidR="00883489" w:rsidRDefault="00883489" w:rsidP="00883489">
      <w:pPr>
        <w:pStyle w:val="Ttulo1"/>
        <w:numPr>
          <w:ilvl w:val="0"/>
          <w:numId w:val="0"/>
        </w:numPr>
        <w:ind w:left="720"/>
      </w:pPr>
    </w:p>
    <w:p w14:paraId="6A9C7FEF" w14:textId="5D28C1D3" w:rsidR="00660BDA" w:rsidRPr="0096069B" w:rsidRDefault="00000000" w:rsidP="00883489">
      <w:pPr>
        <w:pStyle w:val="Ttulo1"/>
        <w:numPr>
          <w:ilvl w:val="1"/>
          <w:numId w:val="18"/>
        </w:numPr>
      </w:pPr>
      <w:bookmarkStart w:id="9" w:name="_Toc238480099"/>
      <w:r w:rsidRPr="0096069B">
        <w:t>Técnica(s) utilizada(s) para levantamento de requisitos</w:t>
      </w:r>
      <w:bookmarkEnd w:id="9"/>
      <w:r w:rsidRPr="0096069B">
        <w:t xml:space="preserve"> </w:t>
      </w:r>
    </w:p>
    <w:p w14:paraId="02D6520B" w14:textId="53341F2A" w:rsidR="000A1903" w:rsidRPr="00883489" w:rsidRDefault="00660BDA" w:rsidP="00C75F1E">
      <w:pPr>
        <w:jc w:val="both"/>
      </w:pPr>
      <w:r w:rsidRPr="0096069B">
        <w:rPr>
          <w:rFonts w:ascii="Arial" w:eastAsia="Arial" w:hAnsi="Arial" w:cs="Arial"/>
        </w:rPr>
        <w:t>Análise de documentos comerciais e mapeamento dos processos de negócio de suprimentos de vendas da loja Prototech. Foram identificadas as regras de entrada/saída, integridade referencial, concorrência e restrições de estoque mínimo.</w:t>
      </w:r>
    </w:p>
    <w:p w14:paraId="73161F9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  <w:color w:val="000000"/>
        </w:rPr>
      </w:pPr>
    </w:p>
    <w:p w14:paraId="32C6315B" w14:textId="77777777" w:rsidR="000A1903" w:rsidRPr="0096069B" w:rsidRDefault="00000000" w:rsidP="00883489">
      <w:pPr>
        <w:pStyle w:val="Ttulo1"/>
        <w:rPr>
          <w:szCs w:val="24"/>
        </w:rPr>
      </w:pPr>
      <w:bookmarkStart w:id="10" w:name="_Toc238480100"/>
      <w:r w:rsidRPr="0096069B">
        <w:rPr>
          <w:szCs w:val="24"/>
        </w:rPr>
        <w:t>Descrição geral do produto</w:t>
      </w:r>
      <w:bookmarkEnd w:id="10"/>
    </w:p>
    <w:p w14:paraId="786050A3" w14:textId="77777777" w:rsidR="000A1903" w:rsidRPr="0096069B" w:rsidRDefault="000A1903"/>
    <w:p w14:paraId="22028297" w14:textId="53BD40FA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1" w:name="_Toc238480101"/>
      <w:r w:rsidRPr="0096069B">
        <w:t>Perspectiva do produto</w:t>
      </w:r>
      <w:bookmarkEnd w:id="11"/>
    </w:p>
    <w:p w14:paraId="1853748B" w14:textId="30FA9E5C" w:rsidR="00660BDA" w:rsidRPr="0096069B" w:rsidRDefault="00660BDA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96069B">
        <w:rPr>
          <w:rFonts w:ascii="Arial" w:eastAsia="Arial" w:hAnsi="Arial" w:cs="Arial"/>
        </w:rPr>
        <w:t>O software opera sob arquitetura cliente-servidos web baseada no framework Spring Boot, utilizando o motor de t</w:t>
      </w:r>
      <w:r w:rsidR="00453289" w:rsidRPr="0096069B">
        <w:rPr>
          <w:rFonts w:ascii="Arial" w:eastAsia="Arial" w:hAnsi="Arial" w:cs="Arial"/>
        </w:rPr>
        <w:t>e</w:t>
      </w:r>
      <w:r w:rsidRPr="0096069B">
        <w:rPr>
          <w:rFonts w:ascii="Arial" w:eastAsia="Arial" w:hAnsi="Arial" w:cs="Arial"/>
        </w:rPr>
        <w:t>mplates Thymeleaf com componentes visuais Bootstrap 5 e pesquisa dinâmica com Tom Select no lado cliente, persistindo os dados em banco relacional MySQL.</w:t>
      </w:r>
    </w:p>
    <w:p w14:paraId="7C9217E0" w14:textId="4D3D372B" w:rsidR="000A1903" w:rsidRDefault="00453289">
      <w:pPr>
        <w:jc w:val="center"/>
      </w:pPr>
      <w:r>
        <w:rPr>
          <w:noProof/>
        </w:rPr>
        <w:drawing>
          <wp:inline distT="0" distB="0" distL="0" distR="0" wp14:anchorId="62CB45C7" wp14:editId="168355F6">
            <wp:extent cx="1940944" cy="3027680"/>
            <wp:effectExtent l="0" t="0" r="2540" b="1270"/>
            <wp:docPr id="610593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04" t="11818" r="29788" b="53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714" cy="3030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144A26" w14:textId="03C50523" w:rsidR="000A1903" w:rsidRPr="0096069B" w:rsidRDefault="00883489" w:rsidP="00883489">
      <w:pPr>
        <w:pStyle w:val="Ttulo1"/>
        <w:numPr>
          <w:ilvl w:val="0"/>
          <w:numId w:val="0"/>
        </w:numPr>
        <w:ind w:left="720" w:hanging="360"/>
      </w:pPr>
      <w:bookmarkStart w:id="12" w:name="_Toc238480102"/>
      <w:r>
        <w:lastRenderedPageBreak/>
        <w:t xml:space="preserve">4.2 </w:t>
      </w:r>
      <w:r w:rsidRPr="0096069B">
        <w:t>Usuários e sistemas relacionados</w:t>
      </w:r>
      <w:bookmarkEnd w:id="12"/>
    </w:p>
    <w:p w14:paraId="58DC733E" w14:textId="77777777" w:rsidR="000A1903" w:rsidRPr="0096069B" w:rsidRDefault="000A1903" w:rsidP="00453289">
      <w:pPr>
        <w:rPr>
          <w:rFonts w:ascii="Arial" w:eastAsia="Arial" w:hAnsi="Arial" w:cs="Arial"/>
        </w:rPr>
      </w:pPr>
    </w:p>
    <w:tbl>
      <w:tblPr>
        <w:tblStyle w:val="a7"/>
        <w:tblpPr w:leftFromText="141" w:rightFromText="141" w:vertAnchor="text" w:tblpX="561" w:tblpY="201"/>
        <w:tblW w:w="5000" w:type="pct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1415"/>
        <w:gridCol w:w="2830"/>
        <w:gridCol w:w="5994"/>
      </w:tblGrid>
      <w:tr w:rsidR="000A1903" w:rsidRPr="0096069B" w14:paraId="44530630" w14:textId="77777777" w:rsidTr="00D95CC6">
        <w:tc>
          <w:tcPr>
            <w:tcW w:w="691" w:type="pct"/>
            <w:tcMar>
              <w:top w:w="0" w:type="dxa"/>
              <w:bottom w:w="0" w:type="dxa"/>
            </w:tcMar>
          </w:tcPr>
          <w:p w14:paraId="1C3DFAC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Número de ordem</w:t>
            </w:r>
          </w:p>
        </w:tc>
        <w:tc>
          <w:tcPr>
            <w:tcW w:w="1382" w:type="pct"/>
            <w:tcMar>
              <w:top w:w="0" w:type="dxa"/>
              <w:bottom w:w="0" w:type="dxa"/>
            </w:tcMar>
          </w:tcPr>
          <w:p w14:paraId="10CB45D2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Ator</w:t>
            </w:r>
          </w:p>
        </w:tc>
        <w:tc>
          <w:tcPr>
            <w:tcW w:w="2927" w:type="pct"/>
            <w:tcMar>
              <w:top w:w="0" w:type="dxa"/>
              <w:bottom w:w="0" w:type="dxa"/>
            </w:tcMar>
          </w:tcPr>
          <w:p w14:paraId="6142375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40C35532" w14:textId="77777777" w:rsidTr="00D95CC6">
        <w:tc>
          <w:tcPr>
            <w:tcW w:w="691" w:type="pct"/>
            <w:tcMar>
              <w:top w:w="0" w:type="dxa"/>
              <w:bottom w:w="0" w:type="dxa"/>
            </w:tcMar>
          </w:tcPr>
          <w:p w14:paraId="40212EA3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382" w:type="pct"/>
            <w:tcMar>
              <w:top w:w="0" w:type="dxa"/>
              <w:bottom w:w="0" w:type="dxa"/>
            </w:tcMar>
          </w:tcPr>
          <w:p w14:paraId="5406FCD4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Administrador Geral </w:t>
            </w:r>
          </w:p>
        </w:tc>
        <w:tc>
          <w:tcPr>
            <w:tcW w:w="2927" w:type="pct"/>
            <w:tcMar>
              <w:top w:w="0" w:type="dxa"/>
              <w:bottom w:w="0" w:type="dxa"/>
            </w:tcMar>
          </w:tcPr>
          <w:p w14:paraId="2B1E3426" w14:textId="2850163E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Usuário de nível pleno com acesso a configurações, cadastros de produtos/categorias, ajustes de estoque, relatórios e auditoria.</w:t>
            </w:r>
          </w:p>
        </w:tc>
      </w:tr>
      <w:tr w:rsidR="000A1903" w:rsidRPr="0096069B" w14:paraId="3D24DE3A" w14:textId="77777777" w:rsidTr="00D95CC6">
        <w:tc>
          <w:tcPr>
            <w:tcW w:w="691" w:type="pct"/>
            <w:tcMar>
              <w:top w:w="0" w:type="dxa"/>
              <w:bottom w:w="0" w:type="dxa"/>
            </w:tcMar>
          </w:tcPr>
          <w:p w14:paraId="20A82C44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382" w:type="pct"/>
            <w:tcMar>
              <w:top w:w="0" w:type="dxa"/>
              <w:bottom w:w="0" w:type="dxa"/>
            </w:tcMar>
          </w:tcPr>
          <w:p w14:paraId="6EB70305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Operador / Vendedor </w:t>
            </w:r>
          </w:p>
        </w:tc>
        <w:tc>
          <w:tcPr>
            <w:tcW w:w="2927" w:type="pct"/>
            <w:tcMar>
              <w:top w:w="0" w:type="dxa"/>
              <w:bottom w:w="0" w:type="dxa"/>
            </w:tcMar>
          </w:tcPr>
          <w:p w14:paraId="7DFBBA3E" w14:textId="79014666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Responsável pelo atendimento direto, cadastro de novos clientes, composição e emissão de pedidos de venda.</w:t>
            </w:r>
          </w:p>
        </w:tc>
      </w:tr>
      <w:tr w:rsidR="000A1903" w:rsidRPr="0096069B" w14:paraId="4C587C35" w14:textId="77777777" w:rsidTr="00D95CC6">
        <w:tc>
          <w:tcPr>
            <w:tcW w:w="691" w:type="pct"/>
            <w:tcMar>
              <w:top w:w="0" w:type="dxa"/>
              <w:bottom w:w="0" w:type="dxa"/>
            </w:tcMar>
          </w:tcPr>
          <w:p w14:paraId="4A6E1ABB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382" w:type="pct"/>
            <w:tcMar>
              <w:top w:w="0" w:type="dxa"/>
              <w:bottom w:w="0" w:type="dxa"/>
            </w:tcMar>
          </w:tcPr>
          <w:p w14:paraId="7D04529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MySQL </w:t>
            </w:r>
          </w:p>
        </w:tc>
        <w:tc>
          <w:tcPr>
            <w:tcW w:w="2927" w:type="pct"/>
            <w:tcMar>
              <w:top w:w="0" w:type="dxa"/>
              <w:bottom w:w="0" w:type="dxa"/>
            </w:tcMar>
          </w:tcPr>
          <w:p w14:paraId="29E1892E" w14:textId="090BEB63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Banco de dados responsável pelo armazenamento persistente, execução de constraints e integridade das tabelas.</w:t>
            </w:r>
          </w:p>
        </w:tc>
      </w:tr>
    </w:tbl>
    <w:p w14:paraId="79A1D691" w14:textId="77777777" w:rsidR="000A1903" w:rsidRPr="0096069B" w:rsidRDefault="00000000">
      <w:r w:rsidRPr="0096069B">
        <w:tab/>
      </w:r>
    </w:p>
    <w:p w14:paraId="40AE418F" w14:textId="77777777" w:rsidR="000A1903" w:rsidRPr="0096069B" w:rsidRDefault="00000000" w:rsidP="00883489">
      <w:pPr>
        <w:pStyle w:val="Ttulo1"/>
        <w:rPr>
          <w:szCs w:val="24"/>
        </w:rPr>
      </w:pPr>
      <w:bookmarkStart w:id="13" w:name="_Toc238480103"/>
      <w:r w:rsidRPr="0096069B">
        <w:rPr>
          <w:szCs w:val="24"/>
        </w:rPr>
        <w:t>Requisitos específicos</w:t>
      </w:r>
      <w:bookmarkEnd w:id="13"/>
    </w:p>
    <w:p w14:paraId="7815DD84" w14:textId="77777777" w:rsidR="000A1903" w:rsidRPr="0096069B" w:rsidRDefault="000A1903"/>
    <w:p w14:paraId="79E01799" w14:textId="6820399D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4" w:name="_Toc238480104"/>
      <w:r w:rsidRPr="0096069B">
        <w:t>Identificação dos requisitos</w:t>
      </w:r>
      <w:bookmarkEnd w:id="14"/>
    </w:p>
    <w:p w14:paraId="1AE28EB8" w14:textId="77777777" w:rsidR="00883489" w:rsidRDefault="00883489">
      <w:pPr>
        <w:rPr>
          <w:rFonts w:ascii="Arial" w:eastAsia="Arial" w:hAnsi="Arial" w:cs="Arial"/>
          <w:color w:val="000000"/>
        </w:rPr>
      </w:pPr>
    </w:p>
    <w:p w14:paraId="126CDCDD" w14:textId="78C0E372" w:rsidR="000A1903" w:rsidRDefault="00453289">
      <w:pPr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Identificadores: [RF XX] para requisitos funcionais e [RNF XX] para não funcionais.</w:t>
      </w:r>
    </w:p>
    <w:p w14:paraId="7126CE2F" w14:textId="77777777" w:rsidR="00883489" w:rsidRPr="0096069B" w:rsidRDefault="00883489"/>
    <w:p w14:paraId="7561C7F3" w14:textId="0792D8C0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5" w:name="_Toc238480105"/>
      <w:r w:rsidRPr="0096069B">
        <w:t>Prioridades dos requisitos</w:t>
      </w:r>
      <w:bookmarkEnd w:id="15"/>
    </w:p>
    <w:p w14:paraId="2190C34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Arial" w:eastAsia="Arial" w:hAnsi="Arial" w:cs="Arial"/>
          <w:color w:val="000000"/>
        </w:rPr>
      </w:pPr>
    </w:p>
    <w:tbl>
      <w:tblPr>
        <w:tblStyle w:val="a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875"/>
        <w:gridCol w:w="8370"/>
      </w:tblGrid>
      <w:tr w:rsidR="000A1903" w:rsidRPr="0096069B" w14:paraId="4AAA0237" w14:textId="77777777" w:rsidTr="00D95CC6">
        <w:tc>
          <w:tcPr>
            <w:tcW w:w="915" w:type="pct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9FA3BA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Essencial</w:t>
            </w:r>
          </w:p>
        </w:tc>
        <w:tc>
          <w:tcPr>
            <w:tcW w:w="4085" w:type="pct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0C58EDDE" w14:textId="7A1C67FA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indispensável para a entrada em produção.</w:t>
            </w:r>
          </w:p>
        </w:tc>
      </w:tr>
      <w:tr w:rsidR="000A1903" w:rsidRPr="0096069B" w14:paraId="35EE3907" w14:textId="77777777" w:rsidTr="00D95CC6">
        <w:tc>
          <w:tcPr>
            <w:tcW w:w="915" w:type="pct"/>
            <w:tcBorders>
              <w:top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723C408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Importante</w:t>
            </w:r>
          </w:p>
        </w:tc>
        <w:tc>
          <w:tcPr>
            <w:tcW w:w="4085" w:type="pct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2244EC2" w14:textId="1B8F5C89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que agrega alto valor operacional.</w:t>
            </w:r>
          </w:p>
        </w:tc>
      </w:tr>
      <w:tr w:rsidR="000A1903" w:rsidRPr="0096069B" w14:paraId="636FF60A" w14:textId="77777777" w:rsidTr="00D95CC6">
        <w:tc>
          <w:tcPr>
            <w:tcW w:w="915" w:type="pct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0E7F23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Desejável</w:t>
            </w:r>
          </w:p>
        </w:tc>
        <w:tc>
          <w:tcPr>
            <w:tcW w:w="4085" w:type="pct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A302108" w14:textId="28FAF2A6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Funcionalidade complementar que pode ser postergada sem inviabilizar o sistema.</w:t>
            </w:r>
          </w:p>
        </w:tc>
      </w:tr>
    </w:tbl>
    <w:p w14:paraId="56286D98" w14:textId="77777777" w:rsidR="000A1903" w:rsidRPr="0096069B" w:rsidRDefault="000A1903" w:rsidP="009606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</w:p>
    <w:p w14:paraId="12DADA97" w14:textId="43A82276" w:rsidR="000A1903" w:rsidRPr="0096069B" w:rsidRDefault="00453289" w:rsidP="00883489">
      <w:pPr>
        <w:pStyle w:val="Ttulo1"/>
        <w:numPr>
          <w:ilvl w:val="1"/>
          <w:numId w:val="18"/>
        </w:numPr>
      </w:pPr>
      <w:bookmarkStart w:id="16" w:name="_Toc238480106"/>
      <w:r w:rsidRPr="0096069B">
        <w:t>Requisitos Funcionais (RF)</w:t>
      </w:r>
      <w:bookmarkEnd w:id="16"/>
    </w:p>
    <w:p w14:paraId="6E884472" w14:textId="7941ABF0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1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Clientes:</w:t>
      </w:r>
    </w:p>
    <w:p w14:paraId="02DA2678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cadastrar, listar, editar e desativar clientes (Nome, CPF único, E-mail, Telefone), com exclusão lógica preservando o histórico de compras. (Prioridade: Essencial) </w:t>
      </w:r>
    </w:p>
    <w:p w14:paraId="08CF41D7" w14:textId="047216AF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2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Categorias:</w:t>
      </w:r>
    </w:p>
    <w:p w14:paraId="202873E4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cadastro, edição, listagem e exclusão de categorias de produtos (Nome e Descrição).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11C890E8" w14:textId="611284D1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3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Produtos:</w:t>
      </w:r>
    </w:p>
    <w:p w14:paraId="380BDEAA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 e manutenção de produtos contendo Nome, Descrição, Preço de Custo, Preço de Venda, Estoque Mínimo, Categoria e Estoque Inicial, com suporte a exclusão lógica.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031CC9A6" w14:textId="688F889F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lastRenderedPageBreak/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4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</w:t>
      </w:r>
      <w:r w:rsidR="00453289" w:rsidRPr="0096069B">
        <w:rPr>
          <w:rFonts w:ascii="Arial" w:eastAsia="Arial" w:hAnsi="Arial" w:cs="Arial"/>
          <w:b/>
          <w:bCs/>
          <w:color w:val="000000"/>
        </w:rPr>
        <w:t>Emissão e Faturamento de Pedidos:</w:t>
      </w:r>
    </w:p>
    <w:p w14:paraId="76748D57" w14:textId="05755C4A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a emissão de pedidos vinculando um cliente a múltiplos produtos, </w:t>
      </w:r>
      <w:r w:rsidR="00042697" w:rsidRPr="0096069B">
        <w:rPr>
          <w:rFonts w:ascii="Arial" w:eastAsia="Arial" w:hAnsi="Arial" w:cs="Arial"/>
          <w:color w:val="000000"/>
        </w:rPr>
        <w:t xml:space="preserve"> </w:t>
      </w:r>
      <w:r w:rsidRPr="0096069B">
        <w:rPr>
          <w:rFonts w:ascii="Arial" w:eastAsia="Arial" w:hAnsi="Arial" w:cs="Arial"/>
          <w:color w:val="000000"/>
        </w:rPr>
        <w:t xml:space="preserve">calculando os subtotais e o valor total dinamicamente. </w:t>
      </w:r>
      <w:r w:rsidRPr="0096069B">
        <w:rPr>
          <w:rFonts w:ascii="Arial" w:eastAsia="Arial" w:hAnsi="Arial" w:cs="Arial"/>
          <w:i/>
          <w:iCs/>
          <w:color w:val="000000"/>
        </w:rPr>
        <w:t>(Prioridade: Essencial)</w:t>
      </w:r>
      <w:r w:rsidRPr="0096069B">
        <w:rPr>
          <w:rFonts w:ascii="Arial" w:eastAsia="Arial" w:hAnsi="Arial" w:cs="Arial"/>
          <w:color w:val="000000"/>
        </w:rPr>
        <w:t xml:space="preserve"> </w:t>
      </w:r>
    </w:p>
    <w:p w14:paraId="34A9248F" w14:textId="74F03C11" w:rsidR="00453289" w:rsidRPr="0096069B" w:rsidRDefault="00453289" w:rsidP="00042697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42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5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</w:t>
      </w:r>
      <w:r w:rsidRPr="0096069B">
        <w:rPr>
          <w:rFonts w:ascii="Arial" w:eastAsia="Arial" w:hAnsi="Arial" w:cs="Arial"/>
          <w:b/>
          <w:bCs/>
          <w:color w:val="000000"/>
        </w:rPr>
        <w:t>Baixa Automática e Validação em Lote de Estoque:</w:t>
      </w:r>
    </w:p>
    <w:p w14:paraId="0EE9A69A" w14:textId="2946BEEB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validar a disponibilidade de todos os itens antes de fechar o pedido e abater as quantidades no estoque físico de forma atômica (@Transactional). (Prioridade: Essencial).</w:t>
      </w:r>
    </w:p>
    <w:p w14:paraId="45B8E32B" w14:textId="2D6C0A78" w:rsidR="00453289" w:rsidRPr="0096069B" w:rsidRDefault="00453289" w:rsidP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6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Geração Automática de Alertas de Estoque Crítico:</w:t>
      </w:r>
    </w:p>
    <w:p w14:paraId="001F241B" w14:textId="4F565547" w:rsidR="00453289" w:rsidRPr="0096069B" w:rsidRDefault="00042697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verificar o estoque após cada movimentação e registrar alerta na tabela AlertaEstoque caso quantidadeAtual &lt;= estoqueMinimo. (Prioridade: Importante)</w:t>
      </w:r>
    </w:p>
    <w:p w14:paraId="2F83AB01" w14:textId="77777777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</w:p>
    <w:p w14:paraId="7B7B9007" w14:textId="6AF6DC93" w:rsidR="00042697" w:rsidRPr="0096069B" w:rsidRDefault="00042697" w:rsidP="00042697">
      <w:pPr>
        <w:ind w:left="142"/>
        <w:jc w:val="both"/>
        <w:rPr>
          <w:rFonts w:ascii="Arial" w:hAnsi="Arial" w:cs="Arial"/>
          <w:b/>
          <w:bCs/>
        </w:rPr>
      </w:pPr>
      <w:r w:rsidRPr="0096069B">
        <w:rPr>
          <w:rFonts w:ascii="Arial" w:hAnsi="Arial" w:cs="Arial"/>
          <w:b/>
          <w:bCs/>
        </w:rPr>
        <w:t>[RF 07] Ajuste Manual de Estoque:</w:t>
      </w:r>
    </w:p>
    <w:p w14:paraId="33B08D32" w14:textId="2673DC49" w:rsidR="000A1903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permitir ao administrador retificar a quantidade física do produto em tela dedicada. (Prioridade: Importante)</w:t>
      </w:r>
    </w:p>
    <w:p w14:paraId="555044EF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49DC5612" w14:textId="1282575A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t>[RF 08] Emissão de Recibo em PDF:</w:t>
      </w:r>
      <w:r w:rsidRPr="0096069B">
        <w:rPr>
          <w:rFonts w:ascii="Arial" w:hAnsi="Arial" w:cs="Arial"/>
        </w:rPr>
        <w:t xml:space="preserve"> </w:t>
      </w:r>
    </w:p>
    <w:p w14:paraId="05F0637B" w14:textId="1C92E15C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gerar e disponibilizar para download o recibo oficial do pedido em PDF com cabeçalho, dados do cliente e tabela de itens. (Prioridade: Importante)</w:t>
      </w:r>
    </w:p>
    <w:p w14:paraId="319C76A9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6956A4AF" w14:textId="5BCB8D96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t xml:space="preserve">[RF </w:t>
      </w:r>
      <w:r w:rsidR="008B08AD">
        <w:rPr>
          <w:rFonts w:ascii="Arial" w:hAnsi="Arial" w:cs="Arial"/>
          <w:b/>
          <w:bCs/>
        </w:rPr>
        <w:t>09</w:t>
      </w:r>
      <w:r w:rsidRPr="0096069B">
        <w:rPr>
          <w:rFonts w:ascii="Arial" w:hAnsi="Arial" w:cs="Arial"/>
          <w:b/>
          <w:bCs/>
        </w:rPr>
        <w:t>] Relatórios Gerenciais</w:t>
      </w:r>
      <w:r w:rsidR="008B08AD">
        <w:rPr>
          <w:rFonts w:ascii="Arial" w:hAnsi="Arial" w:cs="Arial"/>
          <w:b/>
          <w:bCs/>
        </w:rPr>
        <w:t xml:space="preserve"> em PDF</w:t>
      </w:r>
      <w:r w:rsidRPr="0096069B">
        <w:rPr>
          <w:rFonts w:ascii="Arial" w:hAnsi="Arial" w:cs="Arial"/>
          <w:b/>
          <w:bCs/>
        </w:rPr>
        <w:t>:</w:t>
      </w:r>
      <w:r w:rsidRPr="0096069B">
        <w:rPr>
          <w:rFonts w:ascii="Arial" w:hAnsi="Arial" w:cs="Arial"/>
        </w:rPr>
        <w:t xml:space="preserve"> </w:t>
      </w:r>
    </w:p>
    <w:p w14:paraId="17258217" w14:textId="354D9D65" w:rsidR="000A1903" w:rsidRDefault="00042697" w:rsidP="00042697">
      <w:pPr>
        <w:ind w:left="142"/>
        <w:jc w:val="both"/>
        <w:rPr>
          <w:rFonts w:ascii="Arial" w:hAnsi="Arial" w:cs="Arial"/>
        </w:rPr>
      </w:pPr>
      <w:r w:rsidRPr="00042697">
        <w:rPr>
          <w:rFonts w:ascii="Arial" w:hAnsi="Arial" w:cs="Arial"/>
        </w:rPr>
        <w:t xml:space="preserve">O sistema deve </w:t>
      </w:r>
      <w:r w:rsidR="008B08AD">
        <w:rPr>
          <w:rFonts w:ascii="Arial" w:hAnsi="Arial" w:cs="Arial"/>
        </w:rPr>
        <w:t xml:space="preserve">Fornecer </w:t>
      </w:r>
      <w:r w:rsidRPr="00042697">
        <w:rPr>
          <w:rFonts w:ascii="Arial" w:hAnsi="Arial" w:cs="Arial"/>
        </w:rPr>
        <w:t>relatórios de Compras por Cliente, Vendas por Período de Datas e Produtos em Falta/</w:t>
      </w:r>
      <w:r w:rsidR="008B08AD" w:rsidRPr="00042697">
        <w:rPr>
          <w:rFonts w:ascii="Arial" w:hAnsi="Arial" w:cs="Arial"/>
        </w:rPr>
        <w:t>Críticos,</w:t>
      </w:r>
      <w:r w:rsidR="008B08AD">
        <w:rPr>
          <w:rFonts w:ascii="Arial" w:hAnsi="Arial" w:cs="Arial"/>
        </w:rPr>
        <w:t xml:space="preserve"> entregue diretamente no navegador em formato PDF</w:t>
      </w:r>
      <w:r w:rsidRPr="00042697">
        <w:rPr>
          <w:rFonts w:ascii="Arial" w:hAnsi="Arial" w:cs="Arial"/>
        </w:rPr>
        <w:t>. (Prioridade: Importante)</w:t>
      </w:r>
    </w:p>
    <w:p w14:paraId="117CEE7A" w14:textId="68E1380E" w:rsidR="00D95CC6" w:rsidRDefault="00D95CC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4FC70C5" w14:textId="6EB63004" w:rsidR="000A1903" w:rsidRDefault="00000000" w:rsidP="00883489">
      <w:pPr>
        <w:pStyle w:val="Ttulo1"/>
      </w:pPr>
      <w:bookmarkStart w:id="17" w:name="_Toc238480107"/>
      <w:r>
        <w:lastRenderedPageBreak/>
        <w:t>Diagrama de casos de uso</w:t>
      </w:r>
      <w:bookmarkEnd w:id="17"/>
    </w:p>
    <w:p w14:paraId="429D40AA" w14:textId="77777777" w:rsidR="008B08AD" w:rsidRPr="008B08AD" w:rsidRDefault="008B08AD" w:rsidP="008B08AD"/>
    <w:p w14:paraId="337EE2D3" w14:textId="33844FF1" w:rsidR="000A1903" w:rsidRDefault="00000000" w:rsidP="00883489">
      <w:pPr>
        <w:pStyle w:val="Ttulo1"/>
        <w:numPr>
          <w:ilvl w:val="1"/>
          <w:numId w:val="18"/>
        </w:numPr>
        <w:rPr>
          <w:color w:val="0070C0"/>
        </w:rPr>
      </w:pPr>
      <w:bookmarkStart w:id="18" w:name="_Toc238480108"/>
      <w:r>
        <w:t xml:space="preserve">Casos de Uso: </w:t>
      </w:r>
      <w:r w:rsidR="00042697">
        <w:t>Administrador</w:t>
      </w:r>
      <w:bookmarkEnd w:id="18"/>
      <w:r w:rsidR="00042697">
        <w:t xml:space="preserve"> </w:t>
      </w:r>
    </w:p>
    <w:p w14:paraId="25D08767" w14:textId="6B232B62" w:rsidR="000A1903" w:rsidRDefault="00042697">
      <w:pPr>
        <w:jc w:val="center"/>
      </w:pPr>
      <w:r>
        <w:rPr>
          <w:noProof/>
        </w:rPr>
        <w:drawing>
          <wp:inline distT="0" distB="0" distL="0" distR="0" wp14:anchorId="54A7D087" wp14:editId="3E28802D">
            <wp:extent cx="3415545" cy="4684143"/>
            <wp:effectExtent l="0" t="0" r="0" b="2540"/>
            <wp:docPr id="17768815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47" t="11230" r="21580" b="35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231" cy="4685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75096" w14:textId="77777777" w:rsidR="000A1903" w:rsidRDefault="000A1903"/>
    <w:p w14:paraId="745016F3" w14:textId="02C4412B" w:rsidR="000A1903" w:rsidRDefault="00000000" w:rsidP="00883489">
      <w:pPr>
        <w:pStyle w:val="Ttulo1"/>
        <w:numPr>
          <w:ilvl w:val="1"/>
          <w:numId w:val="18"/>
        </w:numPr>
        <w:rPr>
          <w:color w:val="0070C0"/>
        </w:rPr>
      </w:pPr>
      <w:bookmarkStart w:id="19" w:name="_Toc238480109"/>
      <w:r>
        <w:t>Casos de Uso: Administrador Geral</w:t>
      </w:r>
      <w:bookmarkEnd w:id="19"/>
      <w:r>
        <w:t xml:space="preserve"> </w:t>
      </w:r>
    </w:p>
    <w:p w14:paraId="3F8D6D80" w14:textId="5926EDEB" w:rsidR="000A1903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Descrição de todos os casos de uso realizados pelo Administrador Geral</w:t>
      </w:r>
      <w:r w:rsidR="003B61ED">
        <w:rPr>
          <w:rFonts w:ascii="Arial" w:eastAsia="Arial" w:hAnsi="Arial" w:cs="Arial"/>
        </w:rPr>
        <w:t xml:space="preserve">, </w:t>
      </w:r>
    </w:p>
    <w:p w14:paraId="2FAE9FD7" w14:textId="77777777" w:rsidR="000A1903" w:rsidRDefault="000A1903">
      <w:pPr>
        <w:rPr>
          <w:rFonts w:ascii="Arial" w:eastAsia="Arial" w:hAnsi="Arial" w:cs="Arial"/>
        </w:rPr>
      </w:pPr>
    </w:p>
    <w:p w14:paraId="5936DADD" w14:textId="09F91E6C" w:rsidR="000A1903" w:rsidRDefault="00000000" w:rsidP="00883489">
      <w:pPr>
        <w:pStyle w:val="Ttulo1"/>
        <w:numPr>
          <w:ilvl w:val="1"/>
          <w:numId w:val="18"/>
        </w:numPr>
      </w:pPr>
      <w:bookmarkStart w:id="20" w:name="_Toc238480110"/>
      <w:r>
        <w:t xml:space="preserve">[RU ADM01] – Gerenciamento </w:t>
      </w:r>
      <w:r w:rsidR="00042697">
        <w:t>Geral</w:t>
      </w:r>
      <w:bookmarkEnd w:id="20"/>
    </w:p>
    <w:p w14:paraId="1F3294A5" w14:textId="77777777" w:rsidR="00883489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8772F5F" w14:textId="1A072567" w:rsidR="000A1903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Descrição</w:t>
      </w:r>
    </w:p>
    <w:p w14:paraId="503BFA59" w14:textId="77777777" w:rsidR="00002AA8" w:rsidRDefault="00000000" w:rsidP="00002AA8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caso de uso permite que o usuário realize um novo pedido para um cliente, selecionando os produtos e suas respectivas quantidades. Ao concluir o pedido, o sistema calcula os valores, registra as informações no banco de dados e atualiza automaticamente o estoque dos produtos envolvidos. </w:t>
      </w:r>
    </w:p>
    <w:p w14:paraId="50B612F7" w14:textId="77777777" w:rsidR="00883489" w:rsidRDefault="00883489" w:rsidP="00002AA8">
      <w:pPr>
        <w:spacing w:line="360" w:lineRule="auto"/>
        <w:rPr>
          <w:rFonts w:ascii="Arial" w:eastAsia="Arial" w:hAnsi="Arial" w:cs="Arial"/>
        </w:rPr>
      </w:pPr>
    </w:p>
    <w:p w14:paraId="4A9F3458" w14:textId="1B8B7938" w:rsidR="000A1903" w:rsidRPr="00002AA8" w:rsidRDefault="00000000" w:rsidP="00002AA8">
      <w:pPr>
        <w:spacing w:line="360" w:lineRule="auto"/>
        <w:rPr>
          <w:rFonts w:ascii="Arial" w:eastAsia="Arial" w:hAnsi="Arial" w:cs="Arial"/>
          <w:b/>
          <w:bCs/>
        </w:rPr>
      </w:pPr>
      <w:r w:rsidRPr="00002AA8">
        <w:rPr>
          <w:rFonts w:ascii="Arial" w:hAnsi="Arial" w:cs="Arial"/>
          <w:b/>
          <w:bCs/>
        </w:rPr>
        <w:t>Prioridade</w:t>
      </w:r>
    </w:p>
    <w:p w14:paraId="58A7FC7E" w14:textId="77777777" w:rsidR="000A1903" w:rsidRDefault="00000000" w:rsidP="00002AA8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Essencial </w:t>
      </w:r>
    </w:p>
    <w:p w14:paraId="3F8E5686" w14:textId="748588F8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lastRenderedPageBreak/>
        <w:t>Pré-condições</w:t>
      </w:r>
    </w:p>
    <w:p w14:paraId="529A29F8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usuário deverá estar autenticado no sistema;</w:t>
      </w:r>
    </w:p>
    <w:p w14:paraId="7F490062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cliente deverá estar cadastrado;</w:t>
      </w:r>
    </w:p>
    <w:p w14:paraId="2EA0A205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Os produtos deverão estar cadastrados;</w:t>
      </w:r>
    </w:p>
    <w:p w14:paraId="63745B60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Deverá existir quantidade disponível em estoque.</w:t>
      </w:r>
    </w:p>
    <w:p w14:paraId="01E26F9C" w14:textId="77777777" w:rsidR="000A1903" w:rsidRPr="0096069B" w:rsidRDefault="000A1903">
      <w:pPr>
        <w:spacing w:line="360" w:lineRule="auto"/>
        <w:ind w:left="1080"/>
        <w:rPr>
          <w:rFonts w:ascii="Arial" w:eastAsia="Arial" w:hAnsi="Arial" w:cs="Arial"/>
          <w:color w:val="0070C0"/>
        </w:rPr>
      </w:pPr>
    </w:p>
    <w:p w14:paraId="66E05F34" w14:textId="750FCB09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Pós-condição</w:t>
      </w:r>
    </w:p>
    <w:p w14:paraId="48B13C30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pedido será registrado no sistema;</w:t>
      </w:r>
    </w:p>
    <w:p w14:paraId="525ED64D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Os itens do pedido serão armazenados;</w:t>
      </w:r>
    </w:p>
    <w:p w14:paraId="1B503226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estoque dos produtos será atualizado;</w:t>
      </w:r>
    </w:p>
    <w:p w14:paraId="6EA09E0A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Caso o estoque atinja o nível mínimo, o sistema deverá gerar um alerta.</w:t>
      </w:r>
    </w:p>
    <w:p w14:paraId="22DBD55A" w14:textId="77777777" w:rsidR="000A1903" w:rsidRPr="0096069B" w:rsidRDefault="000A1903">
      <w:pPr>
        <w:rPr>
          <w:rFonts w:ascii="Arial" w:eastAsia="Arial" w:hAnsi="Arial" w:cs="Arial"/>
        </w:rPr>
      </w:pPr>
    </w:p>
    <w:p w14:paraId="7154DFD2" w14:textId="0942E5CE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Fluxos principal</w:t>
      </w:r>
    </w:p>
    <w:p w14:paraId="6159EA6A" w14:textId="32A07D40" w:rsidR="000A1903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usuário acessa a tela de Clientes</w:t>
      </w:r>
    </w:p>
    <w:p w14:paraId="7EF3670A" w14:textId="04E227C3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sistema lista todos os clientes com status ativo.</w:t>
      </w:r>
    </w:p>
    <w:p w14:paraId="1EA417EC" w14:textId="2642DB28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usuário insere/edita os dados do cliente e clica em "Salvar".</w:t>
      </w:r>
    </w:p>
    <w:p w14:paraId="786D0195" w14:textId="1A985D67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sistema valida os campos obrigatórios (@NotBlank, @Email, CPF único).</w:t>
      </w:r>
    </w:p>
    <w:p w14:paraId="5F6C72DD" w14:textId="1DFED6E7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sistema persiste a alteração e atualiza a listagem com mensagem de sucesso.</w:t>
      </w:r>
    </w:p>
    <w:p w14:paraId="72967D84" w14:textId="77777777" w:rsidR="000A1903" w:rsidRPr="0096069B" w:rsidRDefault="000A1903" w:rsidP="003B61ED">
      <w:pPr>
        <w:jc w:val="both"/>
        <w:rPr>
          <w:rFonts w:ascii="Arial" w:eastAsia="Arial" w:hAnsi="Arial" w:cs="Arial"/>
        </w:rPr>
      </w:pPr>
      <w:bookmarkStart w:id="21" w:name="_heading=h.p5heg2hzipqt" w:colFirst="0" w:colLast="0"/>
      <w:bookmarkEnd w:id="21"/>
    </w:p>
    <w:p w14:paraId="125A3042" w14:textId="77777777" w:rsidR="000A1903" w:rsidRPr="0096069B" w:rsidRDefault="00000000" w:rsidP="00883489">
      <w:pPr>
        <w:pStyle w:val="Ttulo1"/>
      </w:pPr>
      <w:bookmarkStart w:id="22" w:name="_Toc238480111"/>
      <w:r w:rsidRPr="0096069B">
        <w:t>Requisitos não funcionais</w:t>
      </w:r>
      <w:bookmarkEnd w:id="22"/>
    </w:p>
    <w:p w14:paraId="28FA1ED5" w14:textId="77777777" w:rsidR="000A1903" w:rsidRPr="0096069B" w:rsidRDefault="00000000">
      <w:pPr>
        <w:pStyle w:val="Ttulo4"/>
        <w:spacing w:line="360" w:lineRule="auto"/>
        <w:jc w:val="left"/>
        <w:rPr>
          <w:b w:val="0"/>
          <w:bCs w:val="0"/>
          <w:sz w:val="24"/>
          <w:szCs w:val="24"/>
        </w:rPr>
      </w:pPr>
      <w:bookmarkStart w:id="23" w:name="_heading=h.6ow5b1ejj6rk" w:colFirst="0" w:colLast="0"/>
      <w:bookmarkEnd w:id="23"/>
      <w:r w:rsidRPr="0096069B">
        <w:rPr>
          <w:b w:val="0"/>
          <w:bCs w:val="0"/>
          <w:sz w:val="24"/>
          <w:szCs w:val="24"/>
        </w:rPr>
        <w:t xml:space="preserve">Os requisitos não funcionais definem características e restrições relacionadas ao funcionamento, desempenho, arquitetura e qualidade do Sistema de Controle de Clientes e Pedidos (SCCP). Esses requisitos complementam os requisitos funcionais e estabelecem condições que devem ser atendidas pelo sistema. </w:t>
      </w:r>
    </w:p>
    <w:p w14:paraId="1E7D9677" w14:textId="7AA77645" w:rsidR="000A1903" w:rsidRDefault="00000000" w:rsidP="00596F5F">
      <w:pPr>
        <w:pStyle w:val="Ttulo1"/>
        <w:numPr>
          <w:ilvl w:val="1"/>
          <w:numId w:val="18"/>
        </w:numPr>
      </w:pPr>
      <w:bookmarkStart w:id="24" w:name="_Toc238480112"/>
      <w:r w:rsidRPr="0096069B">
        <w:t xml:space="preserve">[RNF 01] – </w:t>
      </w:r>
      <w:bookmarkEnd w:id="24"/>
      <w:r w:rsidR="008B08AD" w:rsidRPr="008B08AD">
        <w:t>Arquitetura em Camadas (MVC):</w:t>
      </w:r>
    </w:p>
    <w:p w14:paraId="3916B3CD" w14:textId="77777777" w:rsidR="008B08AD" w:rsidRPr="008B08AD" w:rsidRDefault="008B08AD" w:rsidP="008B08AD"/>
    <w:p w14:paraId="530218D7" w14:textId="04A28FCA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Descrição:</w:t>
      </w:r>
      <w:r w:rsidRPr="0096069B">
        <w:rPr>
          <w:rFonts w:ascii="Arial" w:eastAsia="Arial" w:hAnsi="Arial" w:cs="Arial"/>
          <w:color w:val="000000"/>
        </w:rPr>
        <w:t xml:space="preserve"> </w:t>
      </w:r>
      <w:r w:rsidRPr="0096069B">
        <w:rPr>
          <w:rFonts w:ascii="Arial" w:eastAsia="Arial" w:hAnsi="Arial" w:cs="Arial"/>
        </w:rPr>
        <w:t xml:space="preserve">O sistema deverá utilizar uma arquitetura baseada no padrão MVC (Model-View-Controller), </w:t>
      </w:r>
      <w:r w:rsidR="008B08AD">
        <w:rPr>
          <w:rFonts w:ascii="Arial" w:eastAsia="Arial" w:hAnsi="Arial" w:cs="Arial"/>
        </w:rPr>
        <w:t xml:space="preserve">com clara separação entre Controllers, Services, Repositories e Models no Spring Boot </w:t>
      </w:r>
    </w:p>
    <w:p w14:paraId="127FC022" w14:textId="233950FB" w:rsidR="000A1903" w:rsidRPr="0096069B" w:rsidRDefault="00000000">
      <w:pPr>
        <w:spacing w:line="360" w:lineRule="auto"/>
        <w:ind w:left="60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  <w:b/>
          <w:bCs/>
        </w:rPr>
        <w:t>Prioridade:</w:t>
      </w:r>
      <w:r w:rsidR="008B08AD">
        <w:rPr>
          <w:rFonts w:ascii="Arial" w:eastAsia="Arial" w:hAnsi="Arial" w:cs="Arial"/>
          <w:b/>
          <w:bCs/>
        </w:rPr>
        <w:t xml:space="preserve"> </w:t>
      </w:r>
      <w:r w:rsidR="008B08AD">
        <w:rPr>
          <w:rFonts w:ascii="Arial" w:eastAsia="Arial" w:hAnsi="Arial" w:cs="Arial"/>
        </w:rPr>
        <w:t>Essencial</w:t>
      </w:r>
      <w:r w:rsidRPr="0096069B">
        <w:rPr>
          <w:rFonts w:ascii="Arial" w:eastAsia="Arial" w:hAnsi="Arial" w:cs="Arial"/>
        </w:rPr>
        <w:t xml:space="preserve">. </w:t>
      </w:r>
    </w:p>
    <w:p w14:paraId="49FA8B87" w14:textId="77777777" w:rsidR="000A1903" w:rsidRPr="0096069B" w:rsidRDefault="000A1903">
      <w:pPr>
        <w:rPr>
          <w:rFonts w:ascii="Arial" w:hAnsi="Arial" w:cs="Arial"/>
        </w:rPr>
      </w:pPr>
    </w:p>
    <w:p w14:paraId="2BC79635" w14:textId="0BB027E5" w:rsidR="000A1903" w:rsidRPr="0096069B" w:rsidRDefault="00000000" w:rsidP="00596F5F">
      <w:pPr>
        <w:pStyle w:val="Ttulo1"/>
        <w:numPr>
          <w:ilvl w:val="1"/>
          <w:numId w:val="18"/>
        </w:numPr>
      </w:pPr>
      <w:bookmarkStart w:id="25" w:name="_Toc238480113"/>
      <w:r w:rsidRPr="0096069B">
        <w:t>[RNF 02] – Desempenho</w:t>
      </w:r>
      <w:bookmarkEnd w:id="25"/>
      <w:r w:rsidRPr="0096069B">
        <w:t xml:space="preserve"> </w:t>
      </w:r>
    </w:p>
    <w:p w14:paraId="22DA32C4" w14:textId="77777777" w:rsidR="000A1903" w:rsidRPr="0096069B" w:rsidRDefault="000A1903">
      <w:pPr>
        <w:rPr>
          <w:rFonts w:ascii="Arial" w:hAnsi="Arial" w:cs="Arial"/>
        </w:rPr>
      </w:pPr>
    </w:p>
    <w:p w14:paraId="27DA55EE" w14:textId="382E142B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 xml:space="preserve">Descrição: </w:t>
      </w:r>
      <w:r w:rsidR="008B08AD">
        <w:rPr>
          <w:rFonts w:ascii="Arial" w:eastAsia="Arial" w:hAnsi="Arial" w:cs="Arial"/>
        </w:rPr>
        <w:t>O tempo de resposta para opereções normais de consulta e gravação deve ser inferior a 2 segundos em ambiente de rede local.</w:t>
      </w:r>
    </w:p>
    <w:p w14:paraId="1FB7EF7C" w14:textId="77777777" w:rsidR="000A1903" w:rsidRPr="003B61ED" w:rsidRDefault="000A1903">
      <w:pPr>
        <w:rPr>
          <w:rFonts w:ascii="Arial" w:hAnsi="Arial" w:cs="Arial"/>
        </w:rPr>
      </w:pPr>
    </w:p>
    <w:p w14:paraId="7914AB93" w14:textId="7B441F7D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 xml:space="preserve">Prioridade: </w:t>
      </w:r>
      <w:r w:rsidRPr="003B61ED">
        <w:rPr>
          <w:rFonts w:ascii="Arial" w:eastAsia="Arial" w:hAnsi="Arial" w:cs="Arial"/>
          <w:color w:val="000000"/>
        </w:rPr>
        <w:t>Importante</w:t>
      </w:r>
      <w:r w:rsidR="00076F8F">
        <w:rPr>
          <w:rFonts w:ascii="Arial" w:eastAsia="Arial" w:hAnsi="Arial" w:cs="Arial"/>
          <w:color w:val="000000"/>
        </w:rPr>
        <w:t>.</w:t>
      </w:r>
    </w:p>
    <w:p w14:paraId="29072B67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</w:rPr>
      </w:pPr>
    </w:p>
    <w:p w14:paraId="1318D1C8" w14:textId="006480C4" w:rsidR="000A1903" w:rsidRPr="003B61ED" w:rsidRDefault="00000000" w:rsidP="00596F5F">
      <w:pPr>
        <w:pStyle w:val="Ttulo1"/>
        <w:numPr>
          <w:ilvl w:val="1"/>
          <w:numId w:val="18"/>
        </w:numPr>
      </w:pPr>
      <w:bookmarkStart w:id="26" w:name="_Toc238480114"/>
      <w:r w:rsidRPr="003B61ED">
        <w:lastRenderedPageBreak/>
        <w:t>[RNF 0</w:t>
      </w:r>
      <w:r w:rsidR="008B08AD">
        <w:t>3</w:t>
      </w:r>
      <w:r w:rsidRPr="003B61ED">
        <w:t xml:space="preserve">] – </w:t>
      </w:r>
      <w:bookmarkEnd w:id="26"/>
      <w:r w:rsidR="008B08AD">
        <w:t>Persistência Relacional</w:t>
      </w:r>
    </w:p>
    <w:p w14:paraId="3A34A472" w14:textId="77777777" w:rsidR="000A1903" w:rsidRPr="003B61ED" w:rsidRDefault="000A1903">
      <w:pPr>
        <w:rPr>
          <w:rFonts w:ascii="Arial" w:hAnsi="Arial" w:cs="Arial"/>
        </w:rPr>
      </w:pPr>
    </w:p>
    <w:p w14:paraId="10958B80" w14:textId="3C76946D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 w:rsidRPr="003B61ED">
        <w:rPr>
          <w:rFonts w:ascii="Arial" w:eastAsia="Arial" w:hAnsi="Arial" w:cs="Arial"/>
          <w:color w:val="000000"/>
        </w:rPr>
        <w:t xml:space="preserve"> </w:t>
      </w:r>
      <w:r w:rsidR="008B08AD">
        <w:rPr>
          <w:rFonts w:ascii="Arial" w:eastAsia="Arial" w:hAnsi="Arial" w:cs="Arial"/>
        </w:rPr>
        <w:t>O sistema deve utilizar o SGBD MySQL 8.0 gerenciado via Spring Data JPA e Hibernate.</w:t>
      </w:r>
    </w:p>
    <w:p w14:paraId="5415580F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51E017E2" w14:textId="1D69B4A7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Prioridade:</w:t>
      </w:r>
      <w:r w:rsidRPr="003B61ED">
        <w:rPr>
          <w:rFonts w:ascii="Arial" w:eastAsia="Arial" w:hAnsi="Arial" w:cs="Arial"/>
          <w:color w:val="000000"/>
        </w:rPr>
        <w:t xml:space="preserve"> Essencial</w:t>
      </w:r>
      <w:r w:rsidR="00076F8F">
        <w:rPr>
          <w:rFonts w:ascii="Arial" w:eastAsia="Arial" w:hAnsi="Arial" w:cs="Arial"/>
          <w:color w:val="000000"/>
        </w:rPr>
        <w:t>.</w:t>
      </w:r>
    </w:p>
    <w:p w14:paraId="1D010A2D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</w:rPr>
      </w:pPr>
    </w:p>
    <w:p w14:paraId="4BF0285A" w14:textId="07654E42" w:rsidR="000A1903" w:rsidRPr="003B61ED" w:rsidRDefault="00000000" w:rsidP="00596F5F">
      <w:pPr>
        <w:pStyle w:val="Ttulo1"/>
        <w:numPr>
          <w:ilvl w:val="1"/>
          <w:numId w:val="18"/>
        </w:numPr>
      </w:pPr>
      <w:r w:rsidRPr="003B61ED">
        <w:t xml:space="preserve"> </w:t>
      </w:r>
      <w:bookmarkStart w:id="27" w:name="_Toc238480115"/>
      <w:r w:rsidRPr="003B61ED">
        <w:t xml:space="preserve">[RNF </w:t>
      </w:r>
      <w:r w:rsidR="008B08AD">
        <w:t>4</w:t>
      </w:r>
      <w:r w:rsidRPr="003B61ED">
        <w:t xml:space="preserve">] – </w:t>
      </w:r>
      <w:bookmarkEnd w:id="27"/>
      <w:r w:rsidR="008B08AD">
        <w:t>Integridade transacional (ACID)</w:t>
      </w:r>
    </w:p>
    <w:p w14:paraId="5748F3E3" w14:textId="77777777" w:rsidR="000A1903" w:rsidRPr="003B61ED" w:rsidRDefault="000A1903">
      <w:pPr>
        <w:rPr>
          <w:rFonts w:ascii="Arial" w:hAnsi="Arial" w:cs="Arial"/>
        </w:rPr>
      </w:pPr>
    </w:p>
    <w:p w14:paraId="24C13A96" w14:textId="51688B46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 w:rsidR="008B08AD">
        <w:rPr>
          <w:rFonts w:ascii="Arial" w:eastAsia="Arial" w:hAnsi="Arial" w:cs="Arial"/>
          <w:b/>
          <w:bCs/>
          <w:color w:val="000000"/>
        </w:rPr>
        <w:t xml:space="preserve"> </w:t>
      </w:r>
      <w:r w:rsidR="008B08AD">
        <w:rPr>
          <w:rFonts w:ascii="Arial" w:eastAsia="Arial" w:hAnsi="Arial" w:cs="Arial"/>
          <w:b/>
          <w:bCs/>
        </w:rPr>
        <w:t>As operações de venda e abatimento de estoque devem ser executadas com garantia de atomicidade através da anotação.</w:t>
      </w:r>
    </w:p>
    <w:p w14:paraId="23F14E48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7B54E610" w14:textId="4A7FA1A9" w:rsidR="000A1903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Prioridade:</w:t>
      </w:r>
      <w:r w:rsidRPr="003B61ED">
        <w:rPr>
          <w:rFonts w:ascii="Arial" w:eastAsia="Arial" w:hAnsi="Arial" w:cs="Arial"/>
          <w:color w:val="000000"/>
        </w:rPr>
        <w:t xml:space="preserve"> </w:t>
      </w:r>
      <w:r w:rsidRPr="003B61ED">
        <w:rPr>
          <w:rFonts w:ascii="Arial" w:eastAsia="Arial" w:hAnsi="Arial" w:cs="Arial"/>
        </w:rPr>
        <w:t>Essencial</w:t>
      </w:r>
      <w:r w:rsidR="00076F8F">
        <w:rPr>
          <w:rFonts w:ascii="Arial" w:eastAsia="Arial" w:hAnsi="Arial" w:cs="Arial"/>
        </w:rPr>
        <w:t>.</w:t>
      </w:r>
    </w:p>
    <w:p w14:paraId="24369EE3" w14:textId="77777777" w:rsidR="004B6A59" w:rsidRDefault="004B6A59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</w:rPr>
      </w:pPr>
    </w:p>
    <w:p w14:paraId="0FD20E9F" w14:textId="0830D3E8" w:rsidR="004B6A59" w:rsidRDefault="004B6A59" w:rsidP="004B6A59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4B6A59">
        <w:rPr>
          <w:rFonts w:ascii="Arial" w:eastAsia="Arial" w:hAnsi="Arial" w:cs="Arial"/>
          <w:b/>
          <w:bCs/>
        </w:rPr>
        <w:t>[RNF 05]</w:t>
      </w:r>
      <w:r w:rsidR="00076F8F">
        <w:rPr>
          <w:rFonts w:ascii="Arial" w:eastAsia="Arial" w:hAnsi="Arial" w:cs="Arial"/>
          <w:b/>
          <w:bCs/>
        </w:rPr>
        <w:t xml:space="preserve"> -</w:t>
      </w:r>
      <w:r w:rsidRPr="004B6A59">
        <w:rPr>
          <w:rFonts w:ascii="Arial" w:eastAsia="Arial" w:hAnsi="Arial" w:cs="Arial"/>
          <w:b/>
          <w:bCs/>
        </w:rPr>
        <w:t xml:space="preserve"> Concorrência Otimista</w:t>
      </w:r>
    </w:p>
    <w:p w14:paraId="429536B7" w14:textId="6DE6ED61" w:rsidR="004B6A59" w:rsidRDefault="00076F8F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 </w:t>
      </w:r>
      <w:r w:rsidR="004B6A59">
        <w:rPr>
          <w:rFonts w:ascii="Arial" w:eastAsia="Arial" w:hAnsi="Arial" w:cs="Arial"/>
        </w:rPr>
        <w:t>A entidade Estoque deve conter controle de concorrência com @Version para evitar sobrescritas concorrentes de saldo (lost updates).</w:t>
      </w:r>
    </w:p>
    <w:p w14:paraId="57638DE8" w14:textId="77777777" w:rsidR="004B6A59" w:rsidRDefault="004B6A59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835133C" w14:textId="6B0EAF5E" w:rsidR="004B6A59" w:rsidRDefault="004B6A59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 w:rsidRPr="004B6A59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6E23C822" w14:textId="77777777" w:rsidR="004B6A59" w:rsidRDefault="004B6A59" w:rsidP="004B6A5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0F265D0A" w14:textId="4E6C65D0" w:rsidR="004B6A59" w:rsidRPr="00076F8F" w:rsidRDefault="004B6A59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 xml:space="preserve">[RNF </w:t>
      </w:r>
      <w:r w:rsidR="00626F67" w:rsidRPr="00076F8F">
        <w:rPr>
          <w:rFonts w:ascii="Arial" w:eastAsia="Arial" w:hAnsi="Arial" w:cs="Arial"/>
          <w:b/>
          <w:bCs/>
        </w:rPr>
        <w:t>06</w:t>
      </w:r>
      <w:r w:rsidRPr="00076F8F">
        <w:rPr>
          <w:rFonts w:ascii="Arial" w:eastAsia="Arial" w:hAnsi="Arial" w:cs="Arial"/>
          <w:b/>
          <w:bCs/>
        </w:rPr>
        <w:t>]</w:t>
      </w:r>
      <w:r w:rsidR="00626F67" w:rsidRPr="00076F8F">
        <w:rPr>
          <w:rFonts w:ascii="Arial" w:eastAsia="Arial" w:hAnsi="Arial" w:cs="Arial"/>
          <w:b/>
          <w:bCs/>
        </w:rPr>
        <w:t xml:space="preserve"> Usabilidade e Responsividade</w:t>
      </w:r>
    </w:p>
    <w:p w14:paraId="4C2F5212" w14:textId="22DD9052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>Interface responsiva construída em Bootstrap5, com componentes de busca dinâmica Tom Select e formulários com feedback contextual.</w:t>
      </w:r>
    </w:p>
    <w:p w14:paraId="70B511C6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</w:p>
    <w:p w14:paraId="5457FA77" w14:textId="587047C2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Prioridade: Importante.</w:t>
      </w:r>
    </w:p>
    <w:p w14:paraId="5D30F614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</w:p>
    <w:p w14:paraId="01195FFE" w14:textId="458CED7D" w:rsidR="00626F67" w:rsidRPr="00076F8F" w:rsidRDefault="00626F67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07] Validação Declarativa</w:t>
      </w:r>
      <w:r w:rsidR="00076F8F" w:rsidRPr="00076F8F">
        <w:rPr>
          <w:rFonts w:ascii="Arial" w:eastAsia="Arial" w:hAnsi="Arial" w:cs="Arial"/>
          <w:b/>
          <w:bCs/>
        </w:rPr>
        <w:t>.</w:t>
      </w:r>
    </w:p>
    <w:p w14:paraId="5122A8A5" w14:textId="11545DF3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 </w:t>
      </w:r>
      <w:r w:rsidR="00626F67">
        <w:rPr>
          <w:rFonts w:ascii="Arial" w:eastAsia="Arial" w:hAnsi="Arial" w:cs="Arial"/>
        </w:rPr>
        <w:t>Regras de obrigatoriedade, formato de e-mail e máscaras de CPF e telefone devem ser validadas via Bean Validation (jakarta.validation).</w:t>
      </w:r>
    </w:p>
    <w:p w14:paraId="55C5F587" w14:textId="7777777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2AF527B" w14:textId="2B16F2DF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</w:t>
      </w:r>
      <w:r>
        <w:rPr>
          <w:rFonts w:ascii="Arial" w:eastAsia="Arial" w:hAnsi="Arial" w:cs="Arial"/>
        </w:rPr>
        <w:t>: Essencial.</w:t>
      </w:r>
    </w:p>
    <w:p w14:paraId="2B74C1DF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26121E57" w14:textId="3674E54C" w:rsidR="00626F67" w:rsidRPr="00076F8F" w:rsidRDefault="00626F67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08] Manutenibilidade do Código:</w:t>
      </w:r>
    </w:p>
    <w:p w14:paraId="305E8DDB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A6209D5" w14:textId="0CFEAE3F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>modularização rigorosa em pacotes e inversão de controle via injeção de dependências do Spring Framework.</w:t>
      </w:r>
    </w:p>
    <w:p w14:paraId="7BEE922C" w14:textId="7777777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7183D26A" w14:textId="2AF91EB1" w:rsidR="00076F8F" w:rsidRDefault="00076F8F" w:rsidP="00076F8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1BD5FD26" w14:textId="77777777" w:rsidR="00076F8F" w:rsidRDefault="00076F8F" w:rsidP="00076F8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B6FE3F9" w14:textId="3D4EE8BF" w:rsidR="00076F8F" w:rsidRPr="00076F8F" w:rsidRDefault="00076F8F" w:rsidP="00076F8F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09] Compatibilidade Multiplataforma:</w:t>
      </w:r>
    </w:p>
    <w:p w14:paraId="016D25A3" w14:textId="5168035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3F465FFF" w14:textId="48187163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</w:rPr>
        <w:t xml:space="preserve">O sistema deve operar de forma consistente nos navegadores Google Chrome, Mozilla Firefox, Microsoft Edge e Safari. </w:t>
      </w:r>
    </w:p>
    <w:p w14:paraId="098095C5" w14:textId="223207F6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478E4E5A" w14:textId="77777777" w:rsidR="00B41359" w:rsidRDefault="00076F8F" w:rsidP="00B41359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Essencial. </w:t>
      </w:r>
    </w:p>
    <w:p w14:paraId="294AFA4D" w14:textId="77777777" w:rsidR="00B41359" w:rsidRDefault="00B41359" w:rsidP="00B41359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Arial" w:eastAsia="Arial" w:hAnsi="Arial" w:cs="Arial"/>
          <w:b/>
          <w:bCs/>
        </w:rPr>
      </w:pPr>
    </w:p>
    <w:p w14:paraId="68C75AD6" w14:textId="63ED78CE" w:rsidR="00076F8F" w:rsidRPr="00B41359" w:rsidRDefault="00B41359" w:rsidP="00B41359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7.10 </w:t>
      </w:r>
      <w:r w:rsidR="00076F8F" w:rsidRPr="00B41359">
        <w:rPr>
          <w:rFonts w:ascii="Arial" w:eastAsia="Arial" w:hAnsi="Arial" w:cs="Arial"/>
          <w:b/>
          <w:bCs/>
        </w:rPr>
        <w:t>[RNF 10] Geração Padronizada de Documentos:</w:t>
      </w:r>
    </w:p>
    <w:p w14:paraId="5A69C933" w14:textId="77777777" w:rsidR="00076F8F" w:rsidRPr="00076F8F" w:rsidRDefault="00076F8F" w:rsidP="00076F8F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76C92BD0" w14:textId="7B5D5C83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lastRenderedPageBreak/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</w:rPr>
        <w:t>A emissão de relatórios e recibos deve utilizar o motor OpenHTMLtoPDF om CSS Paged Media (@page), gerando documentos A4 padronizados com numeração de páginas automática</w:t>
      </w:r>
    </w:p>
    <w:p w14:paraId="6B54B9C8" w14:textId="77777777" w:rsidR="00076F8F" w:rsidRP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b/>
          <w:bCs/>
        </w:rPr>
      </w:pPr>
    </w:p>
    <w:p w14:paraId="314A1E66" w14:textId="4F6FDD0F" w:rsidR="00076F8F" w:rsidRP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76EB6F1A" w14:textId="77777777" w:rsidR="00596F5F" w:rsidRPr="003B61ED" w:rsidRDefault="00596F5F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3606FFA6" w14:textId="2AE7C687" w:rsidR="000A1903" w:rsidRPr="0045728D" w:rsidRDefault="00000000" w:rsidP="0045728D">
      <w:pPr>
        <w:pStyle w:val="Ttulo1"/>
      </w:pPr>
      <w:bookmarkStart w:id="28" w:name="_Toc238480116"/>
      <w:r w:rsidRPr="003B61ED">
        <w:t>Diagrama de Classes do Projeto</w:t>
      </w:r>
      <w:bookmarkEnd w:id="28"/>
    </w:p>
    <w:p w14:paraId="539B9A8F" w14:textId="28405BC4" w:rsidR="00C14CDD" w:rsidRDefault="0045728D" w:rsidP="00D95CC6">
      <w:pPr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FF0000"/>
          <w:sz w:val="22"/>
          <w:szCs w:val="22"/>
        </w:rPr>
      </w:pPr>
      <w:r>
        <w:rPr>
          <w:rFonts w:ascii="Arial" w:eastAsia="Arial" w:hAnsi="Arial" w:cs="Arial"/>
          <w:b/>
          <w:bCs/>
          <w:noProof/>
        </w:rPr>
        <w:drawing>
          <wp:inline distT="0" distB="0" distL="0" distR="0" wp14:anchorId="480D3B61" wp14:editId="3EB0AFD3">
            <wp:extent cx="1377506" cy="3970866"/>
            <wp:effectExtent l="0" t="0" r="0" b="0"/>
            <wp:docPr id="1035776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176" cy="398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247B6" w14:textId="77777777" w:rsidR="0045728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BE1998C" w14:textId="75D7B693" w:rsidR="00C14CDD" w:rsidRPr="00C14CDD" w:rsidRDefault="00C14CD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C14CDD">
        <w:rPr>
          <w:rFonts w:ascii="Arial" w:hAnsi="Arial" w:cs="Arial"/>
          <w:b/>
          <w:bCs/>
        </w:rPr>
        <w:t>model:</w:t>
      </w:r>
      <w:r w:rsidRPr="00C14CDD">
        <w:rPr>
          <w:rFonts w:ascii="Arial" w:hAnsi="Arial" w:cs="Arial"/>
        </w:rPr>
        <w:t xml:space="preserve"> Entidades de dados mapeadas (Cliente, Produto, Pedido, etc.).</w:t>
      </w:r>
    </w:p>
    <w:p w14:paraId="203CA408" w14:textId="7C111719" w:rsidR="0045728D" w:rsidRPr="0045728D" w:rsidRDefault="0045728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</w:t>
      </w:r>
      <w:r w:rsidRPr="0045728D">
        <w:rPr>
          <w:rFonts w:ascii="Arial" w:hAnsi="Arial" w:cs="Arial"/>
          <w:b/>
          <w:bCs/>
        </w:rPr>
        <w:t xml:space="preserve">epositories (JpaRepository): </w:t>
      </w:r>
      <w:r w:rsidRPr="0045728D">
        <w:rPr>
          <w:rFonts w:ascii="Arial" w:hAnsi="Arial" w:cs="Arial"/>
        </w:rPr>
        <w:t>Realizam operações de persistência e consultas customizadas (ex.: buscar produtos abaixo do estoque mínimo).</w:t>
      </w:r>
    </w:p>
    <w:p w14:paraId="18216BCE" w14:textId="1EADA018" w:rsidR="00C14CDD" w:rsidRPr="0045728D" w:rsidRDefault="0045728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>s</w:t>
      </w:r>
      <w:r w:rsidR="00C14CDD" w:rsidRPr="0045728D">
        <w:rPr>
          <w:rFonts w:ascii="Arial" w:hAnsi="Arial" w:cs="Arial"/>
          <w:b/>
          <w:bCs/>
        </w:rPr>
        <w:t>ervice:</w:t>
      </w:r>
      <w:r w:rsidR="00C14CDD" w:rsidRPr="0045728D">
        <w:rPr>
          <w:rFonts w:ascii="Arial" w:hAnsi="Arial" w:cs="Arial"/>
        </w:rPr>
        <w:t xml:space="preserve"> </w:t>
      </w:r>
      <w:r w:rsidRPr="0045728D">
        <w:rPr>
          <w:rFonts w:ascii="Arial" w:hAnsi="Arial" w:cs="Arial"/>
        </w:rPr>
        <w:t>(@Service / @Transactional): Executam regras de negócio como a validação e abatimento atômico do estoque na criação de um pedido, cálculo de subtotais e geração de PDFs com a biblioteca iText.</w:t>
      </w:r>
      <w:r w:rsidR="00C14CDD" w:rsidRPr="0045728D">
        <w:rPr>
          <w:rFonts w:ascii="Arial" w:hAnsi="Arial" w:cs="Arial"/>
        </w:rPr>
        <w:t>controller: Roteamento HTTP, tratamento de validações e alimentação das views.</w:t>
      </w:r>
    </w:p>
    <w:p w14:paraId="4502970B" w14:textId="77777777" w:rsidR="00C14CDD" w:rsidRPr="00C14CDD" w:rsidRDefault="00C14CD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C14CDD">
        <w:rPr>
          <w:rFonts w:ascii="Arial" w:hAnsi="Arial" w:cs="Arial"/>
          <w:b/>
          <w:bCs/>
        </w:rPr>
        <w:t>config:</w:t>
      </w:r>
      <w:r w:rsidRPr="00C14CDD">
        <w:rPr>
          <w:rFonts w:ascii="Arial" w:hAnsi="Arial" w:cs="Arial"/>
        </w:rPr>
        <w:t xml:space="preserve"> Configurações globais de recursos e manipuladores estáticos da aplicação.</w:t>
      </w:r>
    </w:p>
    <w:p w14:paraId="43B8FE70" w14:textId="0319108D" w:rsidR="00C14CDD" w:rsidRDefault="0045728D" w:rsidP="0045728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</w:t>
      </w:r>
      <w:r w:rsidRPr="0045728D">
        <w:rPr>
          <w:rFonts w:ascii="Arial" w:hAnsi="Arial" w:cs="Arial"/>
          <w:b/>
          <w:bCs/>
        </w:rPr>
        <w:t xml:space="preserve">ontrollers (@Controller): </w:t>
      </w:r>
      <w:r w:rsidRPr="0045728D">
        <w:rPr>
          <w:rFonts w:ascii="Arial" w:hAnsi="Arial" w:cs="Arial"/>
        </w:rPr>
        <w:t>Recebem requisições HTTP, efetuam validações (@NotBlank, @Email) e enviam dados para serem renderizados pelas views Thymeleaf com componentes Bootstrap 5.</w:t>
      </w:r>
    </w:p>
    <w:p w14:paraId="5FC28A72" w14:textId="77777777" w:rsidR="000B7DB5" w:rsidRPr="000B7DB5" w:rsidRDefault="000B7DB5" w:rsidP="000B7DB5">
      <w:pPr>
        <w:keepLines/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hAnsi="Arial" w:cs="Arial"/>
        </w:rPr>
      </w:pPr>
    </w:p>
    <w:p w14:paraId="458A4FBB" w14:textId="77777777" w:rsidR="000A1903" w:rsidRDefault="00000000" w:rsidP="00596F5F">
      <w:pPr>
        <w:pStyle w:val="Ttulo1"/>
      </w:pPr>
      <w:bookmarkStart w:id="29" w:name="_Toc238480117"/>
      <w:r>
        <w:t>Diagrama de Pacotes</w:t>
      </w:r>
      <w:bookmarkEnd w:id="29"/>
    </w:p>
    <w:p w14:paraId="66219D43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7DC8E106" w14:textId="03CB30D4" w:rsidR="000A1903" w:rsidRDefault="000B7DB5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  <w:r>
        <w:rPr>
          <w:i/>
          <w:iCs/>
          <w:noProof/>
          <w:color w:val="FF0000"/>
          <w:sz w:val="22"/>
          <w:szCs w:val="22"/>
        </w:rPr>
        <w:lastRenderedPageBreak/>
        <w:drawing>
          <wp:inline distT="0" distB="0" distL="0" distR="0" wp14:anchorId="137B775C" wp14:editId="2AC8F3F2">
            <wp:extent cx="5605145" cy="4673600"/>
            <wp:effectExtent l="0" t="0" r="0" b="0"/>
            <wp:docPr id="194552421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DA5DB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F809401" w14:textId="77777777" w:rsidR="000A1903" w:rsidRDefault="000A1903">
      <w:pPr>
        <w:pStyle w:val="Ttulo5"/>
        <w:ind w:left="360"/>
      </w:pPr>
    </w:p>
    <w:p w14:paraId="32BAD536" w14:textId="77777777" w:rsidR="000A1903" w:rsidRDefault="00000000" w:rsidP="00596F5F">
      <w:pPr>
        <w:pStyle w:val="Ttulo1"/>
      </w:pPr>
      <w:bookmarkStart w:id="30" w:name="_Toc238480118"/>
      <w:r>
        <w:t>Cronograma do Projeto</w:t>
      </w:r>
      <w:bookmarkEnd w:id="30"/>
    </w:p>
    <w:p w14:paraId="17770252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5"/>
        <w:tblW w:w="5000" w:type="pct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1116"/>
        <w:gridCol w:w="3483"/>
        <w:gridCol w:w="1952"/>
        <w:gridCol w:w="2091"/>
        <w:gridCol w:w="1597"/>
      </w:tblGrid>
      <w:tr w:rsidR="00CE5C1A" w14:paraId="6C695672" w14:textId="339319CC" w:rsidTr="00D95CC6">
        <w:trPr>
          <w:trHeight w:val="350"/>
        </w:trPr>
        <w:tc>
          <w:tcPr>
            <w:tcW w:w="545" w:type="pct"/>
            <w:tcMar>
              <w:top w:w="0" w:type="dxa"/>
              <w:bottom w:w="0" w:type="dxa"/>
            </w:tcMar>
          </w:tcPr>
          <w:p w14:paraId="695920EC" w14:textId="49093645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Fase</w:t>
            </w:r>
          </w:p>
        </w:tc>
        <w:tc>
          <w:tcPr>
            <w:tcW w:w="1701" w:type="pct"/>
            <w:tcMar>
              <w:top w:w="0" w:type="dxa"/>
              <w:bottom w:w="0" w:type="dxa"/>
            </w:tcMar>
          </w:tcPr>
          <w:p w14:paraId="1B50DC5F" w14:textId="00918390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Atividade / Entrega</w:t>
            </w:r>
          </w:p>
        </w:tc>
        <w:tc>
          <w:tcPr>
            <w:tcW w:w="953" w:type="pct"/>
            <w:tcMar>
              <w:top w:w="0" w:type="dxa"/>
              <w:bottom w:w="0" w:type="dxa"/>
            </w:tcMar>
          </w:tcPr>
          <w:p w14:paraId="0822EBCD" w14:textId="7C236DE2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Responsável</w:t>
            </w:r>
          </w:p>
        </w:tc>
        <w:tc>
          <w:tcPr>
            <w:tcW w:w="1021" w:type="pct"/>
            <w:tcMar>
              <w:top w:w="0" w:type="dxa"/>
              <w:bottom w:w="0" w:type="dxa"/>
            </w:tcMar>
          </w:tcPr>
          <w:p w14:paraId="3EBCCF4B" w14:textId="75BFE988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Duração Estimada</w:t>
            </w:r>
          </w:p>
        </w:tc>
        <w:tc>
          <w:tcPr>
            <w:tcW w:w="781" w:type="pct"/>
          </w:tcPr>
          <w:p w14:paraId="2D51647A" w14:textId="257C19E6" w:rsidR="00CE5C1A" w:rsidRDefault="00CE5C1A" w:rsidP="00CE5C1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Status</w:t>
            </w:r>
          </w:p>
        </w:tc>
      </w:tr>
      <w:tr w:rsidR="00CE5C1A" w14:paraId="2B6CE2F5" w14:textId="26886D18" w:rsidTr="00D95CC6">
        <w:trPr>
          <w:trHeight w:val="872"/>
        </w:trPr>
        <w:tc>
          <w:tcPr>
            <w:tcW w:w="545" w:type="pct"/>
            <w:tcMar>
              <w:top w:w="0" w:type="dxa"/>
              <w:bottom w:w="0" w:type="dxa"/>
            </w:tcMar>
          </w:tcPr>
          <w:p w14:paraId="20264A54" w14:textId="509965B0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701" w:type="pct"/>
            <w:tcMar>
              <w:top w:w="0" w:type="dxa"/>
              <w:bottom w:w="0" w:type="dxa"/>
            </w:tcMar>
          </w:tcPr>
          <w:p w14:paraId="77FE362E" w14:textId="3D3796C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Modelagem relacional, diagrama E-R e script DDL/DML (prototech_db)</w:t>
            </w:r>
          </w:p>
        </w:tc>
        <w:tc>
          <w:tcPr>
            <w:tcW w:w="953" w:type="pct"/>
            <w:tcMar>
              <w:top w:w="0" w:type="dxa"/>
              <w:bottom w:w="0" w:type="dxa"/>
            </w:tcMar>
          </w:tcPr>
          <w:p w14:paraId="6E716F5B" w14:textId="34C58C74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1021" w:type="pct"/>
            <w:tcMar>
              <w:top w:w="0" w:type="dxa"/>
              <w:bottom w:w="0" w:type="dxa"/>
            </w:tcMar>
          </w:tcPr>
          <w:p w14:paraId="10C9DE96" w14:textId="1878CE9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781" w:type="pct"/>
          </w:tcPr>
          <w:p w14:paraId="5ACE0437" w14:textId="3E4A9B98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173A96E4" w14:textId="2C848B4C" w:rsidTr="00D95CC6">
        <w:trPr>
          <w:trHeight w:val="872"/>
        </w:trPr>
        <w:tc>
          <w:tcPr>
            <w:tcW w:w="545" w:type="pct"/>
            <w:tcMar>
              <w:top w:w="0" w:type="dxa"/>
              <w:bottom w:w="0" w:type="dxa"/>
            </w:tcMar>
          </w:tcPr>
          <w:p w14:paraId="0B4B88E7" w14:textId="2FFB393F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701" w:type="pct"/>
            <w:tcMar>
              <w:top w:w="0" w:type="dxa"/>
              <w:bottom w:w="0" w:type="dxa"/>
            </w:tcMar>
          </w:tcPr>
          <w:p w14:paraId="6BCFCCB9" w14:textId="09B02F9F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Estruturação Maven, configuração do application.properties e entidades @Entity.</w:t>
            </w:r>
          </w:p>
        </w:tc>
        <w:tc>
          <w:tcPr>
            <w:tcW w:w="953" w:type="pct"/>
            <w:tcMar>
              <w:top w:w="0" w:type="dxa"/>
              <w:bottom w:w="0" w:type="dxa"/>
            </w:tcMar>
          </w:tcPr>
          <w:p w14:paraId="1DEDC800" w14:textId="2B6CD623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Victor Emanuel</w:t>
            </w:r>
          </w:p>
        </w:tc>
        <w:tc>
          <w:tcPr>
            <w:tcW w:w="1021" w:type="pct"/>
            <w:tcMar>
              <w:top w:w="0" w:type="dxa"/>
              <w:bottom w:w="0" w:type="dxa"/>
            </w:tcMar>
          </w:tcPr>
          <w:p w14:paraId="461E65F7" w14:textId="1035E3F1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781" w:type="pct"/>
          </w:tcPr>
          <w:p w14:paraId="73E0A9DD" w14:textId="39B8C25A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3CD82CC9" w14:textId="0CE17987" w:rsidTr="00D95CC6">
        <w:trPr>
          <w:trHeight w:val="872"/>
        </w:trPr>
        <w:tc>
          <w:tcPr>
            <w:tcW w:w="545" w:type="pct"/>
            <w:tcMar>
              <w:top w:w="0" w:type="dxa"/>
              <w:bottom w:w="0" w:type="dxa"/>
            </w:tcMar>
          </w:tcPr>
          <w:p w14:paraId="3DBB5A5B" w14:textId="6BCC28A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701" w:type="pct"/>
            <w:tcMar>
              <w:top w:w="0" w:type="dxa"/>
              <w:bottom w:w="0" w:type="dxa"/>
            </w:tcMar>
          </w:tcPr>
          <w:p w14:paraId="5786315E" w14:textId="64DD468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Implementação dos Repositories e Services com controle transacional e alertas</w:t>
            </w:r>
          </w:p>
        </w:tc>
        <w:tc>
          <w:tcPr>
            <w:tcW w:w="953" w:type="pct"/>
            <w:tcMar>
              <w:top w:w="0" w:type="dxa"/>
              <w:bottom w:w="0" w:type="dxa"/>
            </w:tcMar>
          </w:tcPr>
          <w:p w14:paraId="5220DAF5" w14:textId="36B1C912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1021" w:type="pct"/>
            <w:tcMar>
              <w:top w:w="0" w:type="dxa"/>
              <w:bottom w:w="0" w:type="dxa"/>
            </w:tcMar>
          </w:tcPr>
          <w:p w14:paraId="517CD3DA" w14:textId="024B12A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6 dias</w:t>
            </w:r>
          </w:p>
        </w:tc>
        <w:tc>
          <w:tcPr>
            <w:tcW w:w="781" w:type="pct"/>
          </w:tcPr>
          <w:p w14:paraId="40FFD56F" w14:textId="3F0D8DED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7CEFF266" w14:textId="31ABCF4D" w:rsidTr="00D95CC6">
        <w:trPr>
          <w:trHeight w:val="872"/>
        </w:trPr>
        <w:tc>
          <w:tcPr>
            <w:tcW w:w="545" w:type="pct"/>
            <w:tcMar>
              <w:top w:w="0" w:type="dxa"/>
              <w:bottom w:w="0" w:type="dxa"/>
            </w:tcMar>
          </w:tcPr>
          <w:p w14:paraId="4C3AE5A6" w14:textId="6E3B0A45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701" w:type="pct"/>
            <w:tcMar>
              <w:top w:w="0" w:type="dxa"/>
              <w:bottom w:w="0" w:type="dxa"/>
            </w:tcMar>
          </w:tcPr>
          <w:p w14:paraId="0A88E7DA" w14:textId="53E47624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Desenvolvimento dos Controllers MVC e telas Thymeleaf com Bootstrap 5</w:t>
            </w:r>
          </w:p>
        </w:tc>
        <w:tc>
          <w:tcPr>
            <w:tcW w:w="953" w:type="pct"/>
            <w:tcMar>
              <w:top w:w="0" w:type="dxa"/>
              <w:bottom w:w="0" w:type="dxa"/>
            </w:tcMar>
          </w:tcPr>
          <w:p w14:paraId="413341CE" w14:textId="1A689202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1021" w:type="pct"/>
            <w:tcMar>
              <w:top w:w="0" w:type="dxa"/>
              <w:bottom w:w="0" w:type="dxa"/>
            </w:tcMar>
          </w:tcPr>
          <w:p w14:paraId="66704ABC" w14:textId="6ED877F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7 dias </w:t>
            </w:r>
          </w:p>
        </w:tc>
        <w:tc>
          <w:tcPr>
            <w:tcW w:w="781" w:type="pct"/>
          </w:tcPr>
          <w:p w14:paraId="273C9DDB" w14:textId="05D4EF51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22C56F9C" w14:textId="5B80AF14" w:rsidTr="00D95CC6">
        <w:trPr>
          <w:trHeight w:val="873"/>
        </w:trPr>
        <w:tc>
          <w:tcPr>
            <w:tcW w:w="545" w:type="pct"/>
            <w:tcMar>
              <w:top w:w="0" w:type="dxa"/>
              <w:bottom w:w="0" w:type="dxa"/>
            </w:tcMar>
          </w:tcPr>
          <w:p w14:paraId="1C3326AC" w14:textId="6A05DF1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01" w:type="pct"/>
            <w:tcMar>
              <w:top w:w="0" w:type="dxa"/>
              <w:bottom w:w="0" w:type="dxa"/>
            </w:tcMar>
          </w:tcPr>
          <w:p w14:paraId="715F5273" w14:textId="29E1643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Integração do iText PDF, Tom Select, testes de consistência e homologação.</w:t>
            </w:r>
          </w:p>
        </w:tc>
        <w:tc>
          <w:tcPr>
            <w:tcW w:w="953" w:type="pct"/>
            <w:tcMar>
              <w:top w:w="0" w:type="dxa"/>
              <w:bottom w:w="0" w:type="dxa"/>
            </w:tcMar>
          </w:tcPr>
          <w:p w14:paraId="70EAE7EE" w14:textId="0E815901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Equipe</w:t>
            </w:r>
          </w:p>
        </w:tc>
        <w:tc>
          <w:tcPr>
            <w:tcW w:w="1021" w:type="pct"/>
            <w:tcMar>
              <w:top w:w="0" w:type="dxa"/>
              <w:bottom w:w="0" w:type="dxa"/>
            </w:tcMar>
          </w:tcPr>
          <w:p w14:paraId="7ED093DD" w14:textId="1A4B076B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dias</w:t>
            </w:r>
          </w:p>
        </w:tc>
        <w:tc>
          <w:tcPr>
            <w:tcW w:w="781" w:type="pct"/>
          </w:tcPr>
          <w:p w14:paraId="72C967E8" w14:textId="0ABCB525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E5C1A">
              <w:rPr>
                <w:rFonts w:ascii="Arial" w:hAnsi="Arial" w:cs="Arial"/>
                <w:color w:val="000000"/>
                <w:sz w:val="22"/>
                <w:szCs w:val="22"/>
              </w:rPr>
              <w:t>Concluído</w:t>
            </w:r>
          </w:p>
        </w:tc>
      </w:tr>
    </w:tbl>
    <w:p w14:paraId="5C4D0197" w14:textId="553B3E60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55AA885E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1865ACAF" w14:textId="52B44C0C" w:rsidR="000A1903" w:rsidRPr="000B7DB5" w:rsidRDefault="00000000" w:rsidP="000B7DB5">
      <w:pPr>
        <w:pStyle w:val="Ttulo1"/>
      </w:pPr>
      <w:bookmarkStart w:id="31" w:name="_Toc238480119"/>
      <w:r w:rsidRPr="00596F5F">
        <w:t>Anexo A</w:t>
      </w:r>
      <w:r>
        <w:t xml:space="preserve"> –</w:t>
      </w:r>
      <w:bookmarkEnd w:id="31"/>
      <w:r>
        <w:t xml:space="preserve"> </w:t>
      </w:r>
      <w:r w:rsidRPr="000B7DB5">
        <w:rPr>
          <w:color w:val="000000"/>
          <w:szCs w:val="24"/>
        </w:rPr>
        <w:t xml:space="preserve">Técnica de Levantamento de Requisito </w:t>
      </w:r>
      <w:r w:rsidRPr="000B7DB5">
        <w:rPr>
          <w:color w:val="000000"/>
          <w:sz w:val="20"/>
          <w:szCs w:val="20"/>
        </w:rPr>
        <w:t xml:space="preserve">- </w:t>
      </w:r>
      <w:r w:rsidRPr="000B7DB5">
        <w:rPr>
          <w:color w:val="1F497D"/>
          <w:sz w:val="20"/>
          <w:szCs w:val="20"/>
        </w:rPr>
        <w:t>&lt;Nome da Técnica e descrição dos procedimentos e resultados obtidos&gt;</w:t>
      </w:r>
    </w:p>
    <w:p w14:paraId="4C3F1D3D" w14:textId="22A24781" w:rsidR="000A1903" w:rsidRDefault="000A1903">
      <w:pPr>
        <w:rPr>
          <w:color w:val="000000"/>
        </w:rPr>
      </w:pPr>
    </w:p>
    <w:p w14:paraId="31F2090F" w14:textId="7C908CB1" w:rsidR="000B7DB5" w:rsidRPr="00366457" w:rsidRDefault="000B7DB5" w:rsidP="00D95CC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Nome da(s) Técnica(s): Análise de Documentos Comerciais e Mapeamento de Processos de Negócio. </w:t>
      </w:r>
    </w:p>
    <w:p w14:paraId="4FCF39E2" w14:textId="12C16B84" w:rsidR="000B7DB5" w:rsidRPr="00366457" w:rsidRDefault="000B7DB5" w:rsidP="00D95CC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Descrição dos Procedimentos: O levantamento foi conduzido por meio da verificação sistemática de documentos comerciais reais e da observação do cotidiano da loja Prototech, visando mepear o fluxo passo a passo dos processos de negócio focados em suprimentos de vendas. </w:t>
      </w:r>
    </w:p>
    <w:p w14:paraId="21B7AEC4" w14:textId="41E7B5ED" w:rsidR="000B7DB5" w:rsidRPr="00366457" w:rsidRDefault="000B7DB5" w:rsidP="00D95CC6">
      <w:pPr>
        <w:pStyle w:val="PargrafodaLista"/>
        <w:numPr>
          <w:ilvl w:val="0"/>
          <w:numId w:val="23"/>
        </w:numPr>
        <w:jc w:val="both"/>
        <w:rPr>
          <w:rFonts w:ascii="Arial" w:eastAsia="Arial" w:hAnsi="Arial" w:cs="Arial"/>
        </w:rPr>
      </w:pPr>
      <w:r w:rsidRPr="00366457">
        <w:rPr>
          <w:rFonts w:ascii="Arial" w:hAnsi="Arial" w:cs="Arial"/>
          <w:color w:val="000000"/>
        </w:rPr>
        <w:t xml:space="preserve">Resultados Obtidos: A aplicação destas técnicas permitiu identificar </w:t>
      </w:r>
      <w:r w:rsidR="00366457" w:rsidRPr="00366457">
        <w:rPr>
          <w:rFonts w:ascii="Arial" w:hAnsi="Arial" w:cs="Arial"/>
          <w:color w:val="000000"/>
        </w:rPr>
        <w:t>com clareza as regras de entrada e saída de dados, garantir os requisitos de integridade referencial e concorrência, e definir as regras vitais para restrições e alertas de estoque mínimo.</w:t>
      </w:r>
    </w:p>
    <w:sectPr w:rsidR="000B7DB5" w:rsidRPr="00366457" w:rsidSect="00C75F1E">
      <w:headerReference w:type="default" r:id="rId16"/>
      <w:pgSz w:w="12240" w:h="15840"/>
      <w:pgMar w:top="1134" w:right="851" w:bottom="851" w:left="1134" w:header="720" w:footer="720" w:gutter="0"/>
      <w:pgNumType w:start="0"/>
      <w:cols w:space="720"/>
      <w:titlePg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Cleverson S. Sobrinho" w:date="2026-08-26T13:51:00Z" w:initials="CS">
    <w:p w14:paraId="4933C417" w14:textId="77777777" w:rsidR="00C75F1E" w:rsidRDefault="00C75F1E" w:rsidP="00C75F1E">
      <w:pPr>
        <w:pStyle w:val="Textodecomentrio"/>
      </w:pPr>
      <w:r>
        <w:rPr>
          <w:rStyle w:val="Refdecomentrio"/>
        </w:rPr>
        <w:annotationRef/>
      </w:r>
      <w:r>
        <w:t>Excluir!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33C41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7BE7356" w16cex:dateUtc="2026-08-26T17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33C417" w16cid:durableId="77BE73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6B667" w14:textId="77777777" w:rsidR="00110081" w:rsidRDefault="00110081" w:rsidP="000C2C3D">
      <w:r>
        <w:separator/>
      </w:r>
    </w:p>
  </w:endnote>
  <w:endnote w:type="continuationSeparator" w:id="0">
    <w:p w14:paraId="1A49DA12" w14:textId="77777777" w:rsidR="00110081" w:rsidRDefault="00110081" w:rsidP="000C2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CB28486-4052-4C32-A7D8-AE2F555A421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C5189FC7-A19A-4632-915B-72BB00E7585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D69544F5-DB11-4FB1-B6FE-4FA829FCFBC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6ECB1" w14:textId="77777777" w:rsidR="00110081" w:rsidRDefault="00110081" w:rsidP="000C2C3D">
      <w:r>
        <w:separator/>
      </w:r>
    </w:p>
  </w:footnote>
  <w:footnote w:type="continuationSeparator" w:id="0">
    <w:p w14:paraId="6B09F300" w14:textId="77777777" w:rsidR="00110081" w:rsidRDefault="00110081" w:rsidP="000C2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449533"/>
      <w:docPartObj>
        <w:docPartGallery w:val="Page Numbers (Top of Page)"/>
        <w:docPartUnique/>
      </w:docPartObj>
    </w:sdtPr>
    <w:sdtEndPr>
      <w:rPr>
        <w:rFonts w:ascii="Arial" w:hAnsi="Arial" w:cs="Arial"/>
      </w:rPr>
    </w:sdtEndPr>
    <w:sdtContent>
      <w:p w14:paraId="1FE5C189" w14:textId="5F386C18" w:rsidR="000C2C3D" w:rsidRPr="00FD0790" w:rsidRDefault="000C2C3D">
        <w:pPr>
          <w:pStyle w:val="Cabealho"/>
          <w:jc w:val="right"/>
          <w:rPr>
            <w:rFonts w:ascii="Arial" w:hAnsi="Arial" w:cs="Arial"/>
          </w:rPr>
        </w:pPr>
        <w:r w:rsidRPr="00FD0790">
          <w:rPr>
            <w:rFonts w:ascii="Arial" w:hAnsi="Arial" w:cs="Arial"/>
          </w:rPr>
          <w:fldChar w:fldCharType="begin"/>
        </w:r>
        <w:r w:rsidRPr="00FD0790">
          <w:rPr>
            <w:rFonts w:ascii="Arial" w:hAnsi="Arial" w:cs="Arial"/>
          </w:rPr>
          <w:instrText>PAGE   \* MERGEFORMAT</w:instrText>
        </w:r>
        <w:r w:rsidRPr="00FD0790">
          <w:rPr>
            <w:rFonts w:ascii="Arial" w:hAnsi="Arial" w:cs="Arial"/>
          </w:rPr>
          <w:fldChar w:fldCharType="separate"/>
        </w:r>
        <w:r w:rsidRPr="00FD0790">
          <w:rPr>
            <w:rFonts w:ascii="Arial" w:hAnsi="Arial" w:cs="Arial"/>
          </w:rPr>
          <w:t>2</w:t>
        </w:r>
        <w:r w:rsidRPr="00FD0790">
          <w:rPr>
            <w:rFonts w:ascii="Arial" w:hAnsi="Arial" w:cs="Arial"/>
          </w:rPr>
          <w:fldChar w:fldCharType="end"/>
        </w:r>
      </w:p>
    </w:sdtContent>
  </w:sdt>
  <w:p w14:paraId="5EB7F4EC" w14:textId="77777777" w:rsidR="000C2C3D" w:rsidRDefault="000C2C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7DEA"/>
    <w:multiLevelType w:val="multilevel"/>
    <w:tmpl w:val="270ECED2"/>
    <w:lvl w:ilvl="0">
      <w:start w:val="1"/>
      <w:numFmt w:val="decimal"/>
      <w:pStyle w:val="Estilo1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0A685DB6"/>
    <w:multiLevelType w:val="multilevel"/>
    <w:tmpl w:val="4168BCEA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7" w:hanging="207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F440CE"/>
    <w:multiLevelType w:val="multilevel"/>
    <w:tmpl w:val="CB4EF4C6"/>
    <w:lvl w:ilvl="0">
      <w:start w:val="4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94696"/>
    <w:multiLevelType w:val="multilevel"/>
    <w:tmpl w:val="7978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000584"/>
    <w:multiLevelType w:val="multilevel"/>
    <w:tmpl w:val="B1E2C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1F324B"/>
    <w:multiLevelType w:val="multilevel"/>
    <w:tmpl w:val="33885C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63D3C1A"/>
    <w:multiLevelType w:val="hybridMultilevel"/>
    <w:tmpl w:val="C784A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E53C32"/>
    <w:multiLevelType w:val="hybridMultilevel"/>
    <w:tmpl w:val="1C6A98A0"/>
    <w:lvl w:ilvl="0" w:tplc="0416000F">
      <w:start w:val="1"/>
      <w:numFmt w:val="decimal"/>
      <w:lvlText w:val="%1."/>
      <w:lvlJc w:val="left"/>
      <w:pPr>
        <w:ind w:left="1321" w:hanging="360"/>
      </w:pPr>
    </w:lvl>
    <w:lvl w:ilvl="1" w:tplc="04160019" w:tentative="1">
      <w:start w:val="1"/>
      <w:numFmt w:val="lowerLetter"/>
      <w:lvlText w:val="%2."/>
      <w:lvlJc w:val="left"/>
      <w:pPr>
        <w:ind w:left="2041" w:hanging="360"/>
      </w:pPr>
    </w:lvl>
    <w:lvl w:ilvl="2" w:tplc="0416001B" w:tentative="1">
      <w:start w:val="1"/>
      <w:numFmt w:val="lowerRoman"/>
      <w:lvlText w:val="%3."/>
      <w:lvlJc w:val="right"/>
      <w:pPr>
        <w:ind w:left="2761" w:hanging="180"/>
      </w:pPr>
    </w:lvl>
    <w:lvl w:ilvl="3" w:tplc="0416000F" w:tentative="1">
      <w:start w:val="1"/>
      <w:numFmt w:val="decimal"/>
      <w:lvlText w:val="%4."/>
      <w:lvlJc w:val="left"/>
      <w:pPr>
        <w:ind w:left="3481" w:hanging="360"/>
      </w:pPr>
    </w:lvl>
    <w:lvl w:ilvl="4" w:tplc="04160019" w:tentative="1">
      <w:start w:val="1"/>
      <w:numFmt w:val="lowerLetter"/>
      <w:lvlText w:val="%5."/>
      <w:lvlJc w:val="left"/>
      <w:pPr>
        <w:ind w:left="4201" w:hanging="360"/>
      </w:pPr>
    </w:lvl>
    <w:lvl w:ilvl="5" w:tplc="0416001B" w:tentative="1">
      <w:start w:val="1"/>
      <w:numFmt w:val="lowerRoman"/>
      <w:lvlText w:val="%6."/>
      <w:lvlJc w:val="right"/>
      <w:pPr>
        <w:ind w:left="4921" w:hanging="180"/>
      </w:pPr>
    </w:lvl>
    <w:lvl w:ilvl="6" w:tplc="0416000F" w:tentative="1">
      <w:start w:val="1"/>
      <w:numFmt w:val="decimal"/>
      <w:lvlText w:val="%7."/>
      <w:lvlJc w:val="left"/>
      <w:pPr>
        <w:ind w:left="5641" w:hanging="360"/>
      </w:pPr>
    </w:lvl>
    <w:lvl w:ilvl="7" w:tplc="04160019" w:tentative="1">
      <w:start w:val="1"/>
      <w:numFmt w:val="lowerLetter"/>
      <w:lvlText w:val="%8."/>
      <w:lvlJc w:val="left"/>
      <w:pPr>
        <w:ind w:left="6361" w:hanging="360"/>
      </w:pPr>
    </w:lvl>
    <w:lvl w:ilvl="8" w:tplc="0416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8" w15:restartNumberingAfterBreak="0">
    <w:nsid w:val="30B1230F"/>
    <w:multiLevelType w:val="multilevel"/>
    <w:tmpl w:val="3D9C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7048A"/>
    <w:multiLevelType w:val="multilevel"/>
    <w:tmpl w:val="7BEED570"/>
    <w:styleLink w:val="Listaa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F2C3BE6"/>
    <w:multiLevelType w:val="hybridMultilevel"/>
    <w:tmpl w:val="A06CC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6730C2"/>
    <w:multiLevelType w:val="multilevel"/>
    <w:tmpl w:val="90963882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1245" w:hanging="825"/>
      </w:pPr>
    </w:lvl>
    <w:lvl w:ilvl="2">
      <w:start w:val="3"/>
      <w:numFmt w:val="decimal"/>
      <w:lvlText w:val="%1.%2.%3"/>
      <w:lvlJc w:val="left"/>
      <w:pPr>
        <w:ind w:left="1305" w:hanging="825"/>
      </w:pPr>
    </w:lvl>
    <w:lvl w:ilvl="3">
      <w:start w:val="8"/>
      <w:numFmt w:val="decimal"/>
      <w:lvlText w:val="%1.%2.%3.%4"/>
      <w:lvlJc w:val="left"/>
      <w:pPr>
        <w:ind w:left="1365" w:hanging="825"/>
      </w:pPr>
    </w:lvl>
    <w:lvl w:ilvl="4">
      <w:start w:val="5"/>
      <w:numFmt w:val="decimal"/>
      <w:lvlText w:val="%1.%2.%3.%4.%5"/>
      <w:lvlJc w:val="left"/>
      <w:pPr>
        <w:ind w:left="1680" w:hanging="1080"/>
      </w:pPr>
    </w:lvl>
    <w:lvl w:ilvl="5">
      <w:start w:val="1"/>
      <w:numFmt w:val="decimal"/>
      <w:lvlText w:val="%1.%2.%3.%4.%5.%6"/>
      <w:lvlJc w:val="left"/>
      <w:pPr>
        <w:ind w:left="1740" w:hanging="1080"/>
      </w:pPr>
    </w:lvl>
    <w:lvl w:ilvl="6">
      <w:start w:val="1"/>
      <w:numFmt w:val="decimal"/>
      <w:lvlText w:val="%1.%2.%3.%4.%5.%6.%7"/>
      <w:lvlJc w:val="left"/>
      <w:pPr>
        <w:ind w:left="2160" w:hanging="1440"/>
      </w:pPr>
    </w:lvl>
    <w:lvl w:ilvl="7">
      <w:start w:val="1"/>
      <w:numFmt w:val="decimal"/>
      <w:lvlText w:val="%1.%2.%3.%4.%5.%6.%7.%8"/>
      <w:lvlJc w:val="left"/>
      <w:pPr>
        <w:ind w:left="2220" w:hanging="1440"/>
      </w:pPr>
    </w:lvl>
    <w:lvl w:ilvl="8">
      <w:start w:val="1"/>
      <w:numFmt w:val="decimal"/>
      <w:lvlText w:val="%1.%2.%3.%4.%5.%6.%7.%8.%9"/>
      <w:lvlJc w:val="left"/>
      <w:pPr>
        <w:ind w:left="2640" w:hanging="1800"/>
      </w:pPr>
    </w:lvl>
  </w:abstractNum>
  <w:abstractNum w:abstractNumId="12" w15:restartNumberingAfterBreak="0">
    <w:nsid w:val="475D059F"/>
    <w:multiLevelType w:val="hybridMultilevel"/>
    <w:tmpl w:val="879AB1B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AA26F2C"/>
    <w:multiLevelType w:val="hybridMultilevel"/>
    <w:tmpl w:val="74F41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F0F21"/>
    <w:multiLevelType w:val="hybridMultilevel"/>
    <w:tmpl w:val="14CAF5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250A4"/>
    <w:multiLevelType w:val="hybridMultilevel"/>
    <w:tmpl w:val="F75417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13BBE"/>
    <w:multiLevelType w:val="multilevel"/>
    <w:tmpl w:val="318C14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E1C23E3"/>
    <w:multiLevelType w:val="hybridMultilevel"/>
    <w:tmpl w:val="2B8E4E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86226A"/>
    <w:multiLevelType w:val="hybridMultilevel"/>
    <w:tmpl w:val="DDB4E1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1599A"/>
    <w:multiLevelType w:val="hybridMultilevel"/>
    <w:tmpl w:val="69D0EF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E073F"/>
    <w:multiLevelType w:val="multilevel"/>
    <w:tmpl w:val="5FB89DE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622AD8"/>
    <w:multiLevelType w:val="multilevel"/>
    <w:tmpl w:val="41A276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7F17638A"/>
    <w:multiLevelType w:val="multilevel"/>
    <w:tmpl w:val="D15C6A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5217680">
    <w:abstractNumId w:val="21"/>
  </w:num>
  <w:num w:numId="2" w16cid:durableId="1306203094">
    <w:abstractNumId w:val="22"/>
  </w:num>
  <w:num w:numId="3" w16cid:durableId="183522736">
    <w:abstractNumId w:val="4"/>
  </w:num>
  <w:num w:numId="4" w16cid:durableId="1353848204">
    <w:abstractNumId w:val="0"/>
  </w:num>
  <w:num w:numId="5" w16cid:durableId="1996909118">
    <w:abstractNumId w:val="2"/>
  </w:num>
  <w:num w:numId="6" w16cid:durableId="1253050132">
    <w:abstractNumId w:val="20"/>
  </w:num>
  <w:num w:numId="7" w16cid:durableId="437677561">
    <w:abstractNumId w:val="11"/>
  </w:num>
  <w:num w:numId="8" w16cid:durableId="2127575630">
    <w:abstractNumId w:val="3"/>
  </w:num>
  <w:num w:numId="9" w16cid:durableId="1486974890">
    <w:abstractNumId w:val="5"/>
  </w:num>
  <w:num w:numId="10" w16cid:durableId="1521818676">
    <w:abstractNumId w:val="6"/>
  </w:num>
  <w:num w:numId="11" w16cid:durableId="759568600">
    <w:abstractNumId w:val="13"/>
  </w:num>
  <w:num w:numId="12" w16cid:durableId="1119224030">
    <w:abstractNumId w:val="19"/>
  </w:num>
  <w:num w:numId="13" w16cid:durableId="914632758">
    <w:abstractNumId w:val="8"/>
  </w:num>
  <w:num w:numId="14" w16cid:durableId="1885750521">
    <w:abstractNumId w:val="10"/>
  </w:num>
  <w:num w:numId="15" w16cid:durableId="1859195262">
    <w:abstractNumId w:val="16"/>
  </w:num>
  <w:num w:numId="16" w16cid:durableId="1276904007">
    <w:abstractNumId w:val="17"/>
  </w:num>
  <w:num w:numId="17" w16cid:durableId="1344211093">
    <w:abstractNumId w:val="18"/>
  </w:num>
  <w:num w:numId="18" w16cid:durableId="594092807">
    <w:abstractNumId w:val="1"/>
  </w:num>
  <w:num w:numId="19" w16cid:durableId="1579828469">
    <w:abstractNumId w:val="7"/>
  </w:num>
  <w:num w:numId="20" w16cid:durableId="2119521403">
    <w:abstractNumId w:val="12"/>
  </w:num>
  <w:num w:numId="21" w16cid:durableId="192770624">
    <w:abstractNumId w:val="15"/>
  </w:num>
  <w:num w:numId="22" w16cid:durableId="1359431592">
    <w:abstractNumId w:val="9"/>
  </w:num>
  <w:num w:numId="23" w16cid:durableId="672151917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6"/>
  <w:embedTrueTypeFonts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903"/>
    <w:rsid w:val="00002AA8"/>
    <w:rsid w:val="00042697"/>
    <w:rsid w:val="00076F8F"/>
    <w:rsid w:val="000A1903"/>
    <w:rsid w:val="000B5A77"/>
    <w:rsid w:val="000B7DB5"/>
    <w:rsid w:val="000C2C3D"/>
    <w:rsid w:val="00110081"/>
    <w:rsid w:val="001B3BC5"/>
    <w:rsid w:val="002F7361"/>
    <w:rsid w:val="00366457"/>
    <w:rsid w:val="003B61ED"/>
    <w:rsid w:val="00453289"/>
    <w:rsid w:val="0045728D"/>
    <w:rsid w:val="004B6A59"/>
    <w:rsid w:val="00596F5F"/>
    <w:rsid w:val="00626F67"/>
    <w:rsid w:val="00660BDA"/>
    <w:rsid w:val="00766DAF"/>
    <w:rsid w:val="0079415A"/>
    <w:rsid w:val="007C4D37"/>
    <w:rsid w:val="00854C3C"/>
    <w:rsid w:val="00883489"/>
    <w:rsid w:val="008B08AD"/>
    <w:rsid w:val="0096069B"/>
    <w:rsid w:val="00981D95"/>
    <w:rsid w:val="00B41359"/>
    <w:rsid w:val="00B74C69"/>
    <w:rsid w:val="00BB602C"/>
    <w:rsid w:val="00C14CDD"/>
    <w:rsid w:val="00C75F1E"/>
    <w:rsid w:val="00CE5C1A"/>
    <w:rsid w:val="00D853AE"/>
    <w:rsid w:val="00D95CC6"/>
    <w:rsid w:val="00DA6BB8"/>
    <w:rsid w:val="00F33E83"/>
    <w:rsid w:val="00FD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C37F1"/>
  <w15:docId w15:val="{F162E1EE-B1FA-4340-A2D6-16B798ED1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autoRedefine/>
    <w:uiPriority w:val="9"/>
    <w:qFormat/>
    <w:rsid w:val="00883489"/>
    <w:pPr>
      <w:keepNext/>
      <w:numPr>
        <w:numId w:val="18"/>
      </w:numPr>
      <w:outlineLvl w:val="0"/>
    </w:pPr>
    <w:rPr>
      <w:rFonts w:ascii="Arial" w:eastAsia="Arial" w:hAnsi="Arial" w:cs="Arial"/>
      <w:b/>
      <w:bCs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jc w:val="right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jc w:val="right"/>
      <w:outlineLvl w:val="3"/>
    </w:pPr>
    <w:rPr>
      <w:rFonts w:ascii="Arial" w:eastAsia="Arial" w:hAnsi="Arial" w:cs="Arial"/>
      <w:b/>
      <w:bCs/>
      <w:sz w:val="32"/>
      <w:szCs w:val="32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spacing w:before="120" w:after="80"/>
      <w:outlineLvl w:val="4"/>
    </w:pPr>
    <w:rPr>
      <w:rFonts w:ascii="Arial" w:eastAsia="Arial" w:hAnsi="Arial" w:cs="Arial"/>
      <w:b/>
      <w:bCs/>
      <w:sz w:val="20"/>
      <w:szCs w:val="2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pacing w:before="80" w:after="80"/>
      <w:outlineLvl w:val="5"/>
    </w:pPr>
    <w:rPr>
      <w:rFonts w:ascii="Arial" w:eastAsia="Arial" w:hAnsi="Arial" w:cs="Arial"/>
      <w:b/>
      <w:bCs/>
      <w:i/>
      <w:iCs/>
      <w:sz w:val="20"/>
      <w:szCs w:val="20"/>
    </w:rPr>
  </w:style>
  <w:style w:type="paragraph" w:styleId="Ttulo7">
    <w:name w:val="heading 7"/>
    <w:basedOn w:val="Normal"/>
    <w:next w:val="Corpodetexto"/>
    <w:qFormat/>
    <w:pPr>
      <w:keepNext/>
      <w:spacing w:before="80" w:after="60"/>
      <w:outlineLvl w:val="6"/>
    </w:pPr>
    <w:rPr>
      <w:b/>
      <w:kern w:val="28"/>
      <w:sz w:val="20"/>
      <w:szCs w:val="20"/>
    </w:rPr>
  </w:style>
  <w:style w:type="paragraph" w:styleId="Ttulo8">
    <w:name w:val="heading 8"/>
    <w:basedOn w:val="Normal"/>
    <w:next w:val="Corpodetexto"/>
    <w:qFormat/>
    <w:pPr>
      <w:keepNext/>
      <w:spacing w:before="80" w:after="60"/>
      <w:outlineLvl w:val="7"/>
    </w:pPr>
    <w:rPr>
      <w:b/>
      <w:i/>
      <w:kern w:val="28"/>
      <w:sz w:val="20"/>
      <w:szCs w:val="20"/>
    </w:rPr>
  </w:style>
  <w:style w:type="paragraph" w:styleId="Ttulo9">
    <w:name w:val="heading 9"/>
    <w:basedOn w:val="Normal"/>
    <w:next w:val="Corpodetexto"/>
    <w:qFormat/>
    <w:pPr>
      <w:keepNext/>
      <w:spacing w:before="80" w:after="60"/>
      <w:outlineLvl w:val="8"/>
    </w:pPr>
    <w:rPr>
      <w:b/>
      <w:i/>
      <w:kern w:val="28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semiHidden/>
    <w:pPr>
      <w:keepLines/>
    </w:pPr>
    <w:rPr>
      <w:i/>
      <w:snapToGrid w:val="0"/>
      <w:color w:val="FF0000"/>
      <w:sz w:val="22"/>
      <w:szCs w:val="20"/>
    </w:rPr>
  </w:style>
  <w:style w:type="character" w:styleId="Nmerodepgina">
    <w:name w:val="page number"/>
    <w:basedOn w:val="Fontepargpadro"/>
    <w:semiHidden/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ecuodecorpodetexto">
    <w:name w:val="Body Text Indent"/>
    <w:basedOn w:val="Normal"/>
    <w:semiHidden/>
    <w:pPr>
      <w:spacing w:line="360" w:lineRule="auto"/>
      <w:ind w:left="600"/>
    </w:pPr>
    <w:rPr>
      <w:rFonts w:ascii="Arial" w:hAnsi="Arial" w:cs="Arial"/>
      <w:sz w:val="20"/>
    </w:rPr>
  </w:style>
  <w:style w:type="paragraph" w:styleId="Remissivo1">
    <w:name w:val="index 1"/>
    <w:basedOn w:val="Normal"/>
    <w:next w:val="Normal"/>
    <w:autoRedefine/>
    <w:semiHidden/>
    <w:pPr>
      <w:ind w:left="240" w:hanging="240"/>
    </w:pPr>
  </w:style>
  <w:style w:type="paragraph" w:styleId="Remissivo2">
    <w:name w:val="index 2"/>
    <w:basedOn w:val="Normal"/>
    <w:next w:val="Normal"/>
    <w:autoRedefine/>
    <w:semiHidden/>
    <w:pPr>
      <w:ind w:left="480" w:hanging="240"/>
    </w:pPr>
  </w:style>
  <w:style w:type="paragraph" w:styleId="Remissivo3">
    <w:name w:val="index 3"/>
    <w:basedOn w:val="Normal"/>
    <w:next w:val="Normal"/>
    <w:autoRedefine/>
    <w:semiHidden/>
    <w:pPr>
      <w:ind w:left="720" w:hanging="240"/>
    </w:pPr>
  </w:style>
  <w:style w:type="paragraph" w:styleId="Remissivo4">
    <w:name w:val="index 4"/>
    <w:basedOn w:val="Normal"/>
    <w:next w:val="Normal"/>
    <w:autoRedefine/>
    <w:semiHidden/>
    <w:pPr>
      <w:ind w:left="960" w:hanging="240"/>
    </w:pPr>
  </w:style>
  <w:style w:type="paragraph" w:styleId="Remissivo5">
    <w:name w:val="index 5"/>
    <w:basedOn w:val="Normal"/>
    <w:next w:val="Normal"/>
    <w:autoRedefine/>
    <w:semiHidden/>
    <w:pPr>
      <w:ind w:left="1200" w:hanging="240"/>
    </w:pPr>
  </w:style>
  <w:style w:type="paragraph" w:styleId="Remissivo6">
    <w:name w:val="index 6"/>
    <w:basedOn w:val="Normal"/>
    <w:next w:val="Normal"/>
    <w:autoRedefine/>
    <w:semiHidden/>
    <w:pPr>
      <w:ind w:left="1440" w:hanging="240"/>
    </w:pPr>
  </w:style>
  <w:style w:type="paragraph" w:styleId="Remissivo7">
    <w:name w:val="index 7"/>
    <w:basedOn w:val="Normal"/>
    <w:next w:val="Normal"/>
    <w:autoRedefine/>
    <w:semiHidden/>
    <w:pPr>
      <w:ind w:left="1680" w:hanging="240"/>
    </w:pPr>
  </w:style>
  <w:style w:type="paragraph" w:styleId="Remissivo8">
    <w:name w:val="index 8"/>
    <w:basedOn w:val="Normal"/>
    <w:next w:val="Normal"/>
    <w:autoRedefine/>
    <w:semiHidden/>
    <w:pPr>
      <w:ind w:left="1920" w:hanging="240"/>
    </w:pPr>
  </w:style>
  <w:style w:type="paragraph" w:styleId="Remissivo9">
    <w:name w:val="index 9"/>
    <w:basedOn w:val="Normal"/>
    <w:next w:val="Normal"/>
    <w:autoRedefine/>
    <w:semiHidden/>
    <w:pPr>
      <w:ind w:left="2160" w:hanging="240"/>
    </w:pPr>
  </w:style>
  <w:style w:type="paragraph" w:styleId="Ttulodendiceremissivo">
    <w:name w:val="index heading"/>
    <w:basedOn w:val="Normal"/>
    <w:next w:val="Remissivo1"/>
    <w:semiHidden/>
  </w:style>
  <w:style w:type="paragraph" w:styleId="Sumrio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iCs/>
    </w:rPr>
  </w:style>
  <w:style w:type="paragraph" w:styleId="Sumrio4">
    <w:name w:val="toc 4"/>
    <w:basedOn w:val="Normal"/>
    <w:next w:val="Normal"/>
    <w:autoRedefine/>
    <w:uiPriority w:val="39"/>
    <w:pPr>
      <w:ind w:left="720"/>
    </w:pPr>
    <w:rPr>
      <w:szCs w:val="21"/>
    </w:rPr>
  </w:style>
  <w:style w:type="paragraph" w:styleId="Sumrio5">
    <w:name w:val="toc 5"/>
    <w:basedOn w:val="Normal"/>
    <w:next w:val="Normal"/>
    <w:autoRedefine/>
    <w:uiPriority w:val="39"/>
    <w:rsid w:val="00124F95"/>
    <w:pPr>
      <w:tabs>
        <w:tab w:val="left" w:pos="1440"/>
        <w:tab w:val="right" w:leader="dot" w:pos="9830"/>
      </w:tabs>
    </w:pPr>
    <w:rPr>
      <w:szCs w:val="21"/>
    </w:rPr>
  </w:style>
  <w:style w:type="paragraph" w:styleId="Sumrio6">
    <w:name w:val="toc 6"/>
    <w:basedOn w:val="Normal"/>
    <w:next w:val="Normal"/>
    <w:autoRedefine/>
    <w:semiHidden/>
    <w:pPr>
      <w:ind w:left="1200"/>
    </w:pPr>
    <w:rPr>
      <w:szCs w:val="21"/>
    </w:rPr>
  </w:style>
  <w:style w:type="paragraph" w:styleId="Sumrio7">
    <w:name w:val="toc 7"/>
    <w:basedOn w:val="Normal"/>
    <w:next w:val="Normal"/>
    <w:autoRedefine/>
    <w:semiHidden/>
    <w:pPr>
      <w:ind w:left="1440"/>
    </w:pPr>
    <w:rPr>
      <w:szCs w:val="21"/>
    </w:rPr>
  </w:style>
  <w:style w:type="paragraph" w:styleId="Sumrio8">
    <w:name w:val="toc 8"/>
    <w:basedOn w:val="Normal"/>
    <w:next w:val="Normal"/>
    <w:autoRedefine/>
    <w:semiHidden/>
    <w:pPr>
      <w:ind w:left="1680"/>
    </w:pPr>
    <w:rPr>
      <w:szCs w:val="21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szCs w:val="21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Recuodecorpodetexto2">
    <w:name w:val="Body Text Indent 2"/>
    <w:basedOn w:val="Normal"/>
    <w:semiHidden/>
    <w:pPr>
      <w:ind w:left="600"/>
    </w:pPr>
  </w:style>
  <w:style w:type="paragraph" w:customStyle="1" w:styleId="Tabela">
    <w:name w:val="Tabela"/>
    <w:basedOn w:val="Corpodetexto"/>
    <w:pPr>
      <w:keepNext/>
      <w:spacing w:before="40" w:after="40"/>
    </w:pPr>
  </w:style>
  <w:style w:type="paragraph" w:styleId="Recuodecorpodetexto3">
    <w:name w:val="Body Text Indent 3"/>
    <w:basedOn w:val="Normal"/>
    <w:semiHidden/>
    <w:pPr>
      <w:ind w:left="600"/>
      <w:jc w:val="both"/>
    </w:pPr>
  </w:style>
  <w:style w:type="paragraph" w:styleId="Commarcadores">
    <w:name w:val="List Bullet"/>
    <w:basedOn w:val="Lista"/>
    <w:autoRedefine/>
    <w:semiHidden/>
    <w:pPr>
      <w:ind w:left="0" w:firstLine="0"/>
      <w:jc w:val="both"/>
    </w:pPr>
    <w:rPr>
      <w:bCs/>
      <w:i/>
      <w:snapToGrid w:val="0"/>
      <w:color w:val="FF0000"/>
      <w:sz w:val="20"/>
      <w:szCs w:val="20"/>
    </w:rPr>
  </w:style>
  <w:style w:type="paragraph" w:styleId="Lista">
    <w:name w:val="List"/>
    <w:basedOn w:val="Normal"/>
    <w:semiHidden/>
    <w:pPr>
      <w:ind w:left="283" w:hanging="283"/>
    </w:pPr>
  </w:style>
  <w:style w:type="character" w:styleId="HiperlinkVisitado">
    <w:name w:val="FollowedHyperlink"/>
    <w:semiHidden/>
    <w:rPr>
      <w:color w:val="800080"/>
      <w:u w:val="single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PargrafodaLista">
    <w:name w:val="List Paragraph"/>
    <w:basedOn w:val="Normal"/>
    <w:uiPriority w:val="34"/>
    <w:qFormat/>
    <w:rsid w:val="00BB602C"/>
    <w:pPr>
      <w:ind w:left="720"/>
      <w:contextualSpacing/>
    </w:pPr>
  </w:style>
  <w:style w:type="paragraph" w:customStyle="1" w:styleId="Estilo1">
    <w:name w:val="Estilo1"/>
    <w:basedOn w:val="Ttulo2"/>
    <w:link w:val="Estilo1Char"/>
    <w:qFormat/>
    <w:rsid w:val="00883489"/>
    <w:pPr>
      <w:numPr>
        <w:numId w:val="4"/>
      </w:numPr>
      <w:jc w:val="left"/>
    </w:pPr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883489"/>
    <w:rPr>
      <w:rFonts w:ascii="Arial" w:eastAsia="Arial" w:hAnsi="Arial" w:cs="Arial"/>
      <w:b/>
      <w:bCs/>
      <w:sz w:val="28"/>
      <w:szCs w:val="28"/>
    </w:rPr>
  </w:style>
  <w:style w:type="character" w:customStyle="1" w:styleId="Estilo1Char">
    <w:name w:val="Estilo1 Char"/>
    <w:basedOn w:val="Ttulo2Char"/>
    <w:link w:val="Estilo1"/>
    <w:rsid w:val="00883489"/>
    <w:rPr>
      <w:rFonts w:ascii="Arial" w:eastAsia="Arial" w:hAnsi="Arial" w:cs="Arial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6F5F"/>
    <w:pPr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character" w:customStyle="1" w:styleId="CabealhoChar">
    <w:name w:val="Cabeçalho Char"/>
    <w:basedOn w:val="Fontepargpadro"/>
    <w:link w:val="Cabealho"/>
    <w:uiPriority w:val="99"/>
    <w:rsid w:val="000C2C3D"/>
  </w:style>
  <w:style w:type="numbering" w:customStyle="1" w:styleId="Listaatual1">
    <w:name w:val="Lista atual1"/>
    <w:uiPriority w:val="99"/>
    <w:rsid w:val="00B41359"/>
    <w:pPr>
      <w:numPr>
        <w:numId w:val="22"/>
      </w:numPr>
    </w:pPr>
  </w:style>
  <w:style w:type="character" w:styleId="Refdecomentrio">
    <w:name w:val="annotation reference"/>
    <w:basedOn w:val="Fontepargpadro"/>
    <w:uiPriority w:val="99"/>
    <w:semiHidden/>
    <w:unhideWhenUsed/>
    <w:rsid w:val="00C75F1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75F1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75F1E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75F1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75F1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ISLxIF1YnWF8WDEOpMyfiegDUw==">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2209</Words>
  <Characters>11934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Ferreira</dc:creator>
  <cp:lastModifiedBy>Cleverson S. Sobrinho</cp:lastModifiedBy>
  <cp:revision>12</cp:revision>
  <dcterms:created xsi:type="dcterms:W3CDTF">2026-07-08T22:13:00Z</dcterms:created>
  <dcterms:modified xsi:type="dcterms:W3CDTF">2026-08-26T17:57:00Z</dcterms:modified>
</cp:coreProperties>
</file>