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jc w:val="right"/>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r>
    </w:p>
    <w:p w:rsidR="00000000" w:rsidDel="00000000" w:rsidP="00000000" w:rsidRDefault="00000000" w:rsidRPr="00000000" w14:paraId="00000004">
      <w:pPr>
        <w:jc w:val="right"/>
        <w:rPr/>
      </w:pPr>
      <w:r w:rsidDel="00000000" w:rsidR="00000000" w:rsidRPr="00000000">
        <w:rPr>
          <w:rtl w:val="0"/>
        </w:rPr>
      </w:r>
    </w:p>
    <w:p w:rsidR="00000000" w:rsidDel="00000000" w:rsidP="00000000" w:rsidRDefault="00000000" w:rsidRPr="00000000" w14:paraId="00000005">
      <w:pPr>
        <w:jc w:val="right"/>
        <w:rPr/>
      </w:pPr>
      <w:r w:rsidDel="00000000" w:rsidR="00000000" w:rsidRPr="00000000">
        <w:rPr>
          <w:rtl w:val="0"/>
        </w:rPr>
      </w:r>
    </w:p>
    <w:p w:rsidR="00000000" w:rsidDel="00000000" w:rsidP="00000000" w:rsidRDefault="00000000" w:rsidRPr="00000000" w14:paraId="00000006">
      <w:pPr>
        <w:jc w:val="right"/>
        <w:rPr/>
      </w:pPr>
      <w:r w:rsidDel="00000000" w:rsidR="00000000" w:rsidRPr="00000000">
        <w:rPr>
          <w:rtl w:val="0"/>
        </w:rPr>
      </w:r>
    </w:p>
    <w:p w:rsidR="00000000" w:rsidDel="00000000" w:rsidP="00000000" w:rsidRDefault="00000000" w:rsidRPr="00000000" w14:paraId="00000007">
      <w:pPr>
        <w:jc w:val="right"/>
        <w:rPr/>
      </w:pPr>
      <w:r w:rsidDel="00000000" w:rsidR="00000000" w:rsidRPr="00000000">
        <w:rPr>
          <w:rtl w:val="0"/>
        </w:rPr>
      </w:r>
    </w:p>
    <w:p w:rsidR="00000000" w:rsidDel="00000000" w:rsidP="00000000" w:rsidRDefault="00000000" w:rsidRPr="00000000" w14:paraId="00000008">
      <w:pPr>
        <w:jc w:val="right"/>
        <w:rPr/>
      </w:pPr>
      <w:r w:rsidDel="00000000" w:rsidR="00000000" w:rsidRPr="00000000">
        <w:rPr>
          <w:rtl w:val="0"/>
        </w:rPr>
      </w:r>
    </w:p>
    <w:p w:rsidR="00000000" w:rsidDel="00000000" w:rsidP="00000000" w:rsidRDefault="00000000" w:rsidRPr="00000000" w14:paraId="00000009">
      <w:pPr>
        <w:jc w:val="right"/>
        <w:rPr/>
      </w:pPr>
      <w:r w:rsidDel="00000000" w:rsidR="00000000" w:rsidRPr="00000000">
        <w:rPr>
          <w:rtl w:val="0"/>
        </w:rPr>
      </w:r>
    </w:p>
    <w:p w:rsidR="00000000" w:rsidDel="00000000" w:rsidP="00000000" w:rsidRDefault="00000000" w:rsidRPr="00000000" w14:paraId="0000000A">
      <w:pPr>
        <w:jc w:val="right"/>
        <w:rPr/>
      </w:pPr>
      <w:r w:rsidDel="00000000" w:rsidR="00000000" w:rsidRPr="00000000">
        <w:rPr>
          <w:rtl w:val="0"/>
        </w:rPr>
      </w:r>
    </w:p>
    <w:p w:rsidR="00000000" w:rsidDel="00000000" w:rsidP="00000000" w:rsidRDefault="00000000" w:rsidRPr="00000000" w14:paraId="0000000B">
      <w:pPr>
        <w:jc w:val="right"/>
        <w:rPr/>
      </w:pPr>
      <w:r w:rsidDel="00000000" w:rsidR="00000000" w:rsidRPr="00000000">
        <w:rPr>
          <w:rtl w:val="0"/>
        </w:rPr>
      </w:r>
    </w:p>
    <w:p w:rsidR="00000000" w:rsidDel="00000000" w:rsidP="00000000" w:rsidRDefault="00000000" w:rsidRPr="00000000" w14:paraId="0000000C">
      <w:pPr>
        <w:jc w:val="right"/>
        <w:rPr/>
      </w:pPr>
      <w:r w:rsidDel="00000000" w:rsidR="00000000" w:rsidRPr="00000000">
        <w:rPr>
          <w:rtl w:val="0"/>
        </w:rPr>
      </w:r>
    </w:p>
    <w:p w:rsidR="00000000" w:rsidDel="00000000" w:rsidP="00000000" w:rsidRDefault="00000000" w:rsidRPr="00000000" w14:paraId="0000000D">
      <w:pPr>
        <w:jc w:val="right"/>
        <w:rPr/>
      </w:pPr>
      <w:r w:rsidDel="00000000" w:rsidR="00000000" w:rsidRPr="00000000">
        <w:rPr>
          <w:rtl w:val="0"/>
        </w:rPr>
      </w:r>
    </w:p>
    <w:p w:rsidR="00000000" w:rsidDel="00000000" w:rsidP="00000000" w:rsidRDefault="00000000" w:rsidRPr="00000000" w14:paraId="0000000E">
      <w:pPr>
        <w:jc w:val="right"/>
        <w:rPr/>
      </w:pPr>
      <w:r w:rsidDel="00000000" w:rsidR="00000000" w:rsidRPr="00000000">
        <w:rPr>
          <w:rtl w:val="0"/>
        </w:rPr>
      </w:r>
    </w:p>
    <w:p w:rsidR="00000000" w:rsidDel="00000000" w:rsidP="00000000" w:rsidRDefault="00000000" w:rsidRPr="00000000" w14:paraId="0000000F">
      <w:pPr>
        <w:jc w:val="right"/>
        <w:rPr/>
      </w:pPr>
      <w:r w:rsidDel="00000000" w:rsidR="00000000" w:rsidRPr="00000000">
        <w:rPr>
          <w:rtl w:val="0"/>
        </w:rPr>
      </w:r>
    </w:p>
    <w:p w:rsidR="00000000" w:rsidDel="00000000" w:rsidP="00000000" w:rsidRDefault="00000000" w:rsidRPr="00000000" w14:paraId="00000010">
      <w:pPr>
        <w:pBdr>
          <w:bottom w:color="000000" w:space="1" w:sz="12" w:val="single"/>
        </w:pBdr>
        <w:jc w:val="right"/>
        <w:rPr/>
      </w:pPr>
      <w:r w:rsidDel="00000000" w:rsidR="00000000" w:rsidRPr="00000000">
        <w:rPr>
          <w:rtl w:val="0"/>
        </w:rPr>
      </w:r>
    </w:p>
    <w:p w:rsidR="00000000" w:rsidDel="00000000" w:rsidP="00000000" w:rsidRDefault="00000000" w:rsidRPr="00000000" w14:paraId="00000011">
      <w:pPr>
        <w:jc w:val="right"/>
        <w:rPr/>
      </w:pPr>
      <w:r w:rsidDel="00000000" w:rsidR="00000000" w:rsidRPr="00000000">
        <w:rPr>
          <w:rtl w:val="0"/>
        </w:rPr>
      </w:r>
    </w:p>
    <w:p w:rsidR="00000000" w:rsidDel="00000000" w:rsidP="00000000" w:rsidRDefault="00000000" w:rsidRPr="00000000" w14:paraId="00000012">
      <w:pPr>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Especificação dos Requisitos do Software</w:t>
      </w:r>
    </w:p>
    <w:p w:rsidR="00000000" w:rsidDel="00000000" w:rsidP="00000000" w:rsidRDefault="00000000" w:rsidRPr="00000000" w14:paraId="00000013">
      <w:pPr>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e Análise do Projeto</w:t>
      </w:r>
    </w:p>
    <w:p w:rsidR="00000000" w:rsidDel="00000000" w:rsidP="00000000" w:rsidRDefault="00000000" w:rsidRPr="00000000" w14:paraId="00000014">
      <w:pPr>
        <w:spacing w:line="276" w:lineRule="auto"/>
        <w:jc w:val="right"/>
        <w:rPr>
          <w:rFonts w:ascii="Arial" w:cs="Arial" w:eastAsia="Arial" w:hAnsi="Arial"/>
          <w:color w:val="0070c0"/>
          <w:sz w:val="36"/>
          <w:szCs w:val="36"/>
        </w:rPr>
      </w:pPr>
      <w:r w:rsidDel="00000000" w:rsidR="00000000" w:rsidRPr="00000000">
        <w:rPr>
          <w:rFonts w:ascii="Arial" w:cs="Arial" w:eastAsia="Arial" w:hAnsi="Arial"/>
          <w:b w:val="1"/>
          <w:bCs w:val="1"/>
          <w:sz w:val="36"/>
          <w:szCs w:val="36"/>
          <w:rtl w:val="0"/>
        </w:rPr>
        <w:t xml:space="preserve">Sistema De Controle De Clientes e Pedidos</w:t>
      </w:r>
      <w:r w:rsidDel="00000000" w:rsidR="00000000" w:rsidRPr="00000000">
        <w:rPr>
          <w:rtl w:val="0"/>
        </w:rPr>
      </w:r>
    </w:p>
    <w:p w:rsidR="00000000" w:rsidDel="00000000" w:rsidP="00000000" w:rsidRDefault="00000000" w:rsidRPr="00000000" w14:paraId="00000015">
      <w:pPr>
        <w:jc w:val="right"/>
        <w:rPr>
          <w:rFonts w:ascii="Arial" w:cs="Arial" w:eastAsia="Arial" w:hAnsi="Arial"/>
        </w:rPr>
      </w:pPr>
      <w:r w:rsidDel="00000000" w:rsidR="00000000" w:rsidRPr="00000000">
        <w:rPr>
          <w:rtl w:val="0"/>
        </w:rPr>
      </w:r>
    </w:p>
    <w:p w:rsidR="00000000" w:rsidDel="00000000" w:rsidP="00000000" w:rsidRDefault="00000000" w:rsidRPr="00000000" w14:paraId="00000016">
      <w:pPr>
        <w:pStyle w:val="Heading2"/>
        <w:rPr/>
      </w:pPr>
      <w:bookmarkStart w:colFirst="0" w:colLast="0" w:name="_heading=h.gn3xzf82xbp0" w:id="0"/>
      <w:bookmarkEnd w:id="0"/>
      <w:r w:rsidDel="00000000" w:rsidR="00000000" w:rsidRPr="00000000">
        <w:rPr>
          <w:rtl w:val="0"/>
        </w:rPr>
        <w:t xml:space="preserve">Versão </w:t>
      </w:r>
      <w:r w:rsidDel="00000000" w:rsidR="00000000" w:rsidRPr="00000000">
        <w:rPr>
          <w:color w:val="0070c0"/>
          <w:rtl w:val="0"/>
        </w:rPr>
        <w:t xml:space="preserve">&lt;2.0&gt;</w:t>
      </w:r>
      <w:r w:rsidDel="00000000" w:rsidR="00000000" w:rsidRPr="00000000">
        <w:rPr>
          <w:rtl w:val="0"/>
        </w:rPr>
      </w:r>
    </w:p>
    <w:p w:rsidR="00000000" w:rsidDel="00000000" w:rsidP="00000000" w:rsidRDefault="00000000" w:rsidRPr="00000000" w14:paraId="00000017">
      <w:pPr>
        <w:pBdr>
          <w:bottom w:color="000000" w:space="1" w:sz="12" w:val="single"/>
        </w:pBd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i w:val="1"/>
          <w:iCs w:val="1"/>
          <w:sz w:val="32"/>
          <w:szCs w:val="32"/>
        </w:rPr>
      </w:pPr>
      <w:r w:rsidDel="00000000" w:rsidR="00000000" w:rsidRPr="00000000">
        <w:rPr>
          <w:i w:val="1"/>
          <w:iCs w:val="1"/>
          <w:sz w:val="32"/>
          <w:szCs w:val="32"/>
          <w:rtl w:val="0"/>
        </w:rPr>
        <w:t xml:space="preserve">Equipe:</w:t>
      </w:r>
    </w:p>
    <w:p w:rsidR="00000000" w:rsidDel="00000000" w:rsidP="00000000" w:rsidRDefault="00000000" w:rsidRPr="00000000" w14:paraId="00000029">
      <w:pPr>
        <w:spacing w:line="276" w:lineRule="auto"/>
        <w:jc w:val="center"/>
        <w:rPr>
          <w:rFonts w:ascii="Arial" w:cs="Arial" w:eastAsia="Arial" w:hAnsi="Arial"/>
        </w:rPr>
      </w:pPr>
      <w:r w:rsidDel="00000000" w:rsidR="00000000" w:rsidRPr="00000000">
        <w:rPr>
          <w:rFonts w:ascii="Arial" w:cs="Arial" w:eastAsia="Arial" w:hAnsi="Arial"/>
          <w:rtl w:val="0"/>
        </w:rPr>
        <w:t xml:space="preserve">Ana Kelley Carril de Paula</w:t>
      </w:r>
    </w:p>
    <w:p w:rsidR="00000000" w:rsidDel="00000000" w:rsidP="00000000" w:rsidRDefault="00000000" w:rsidRPr="00000000" w14:paraId="0000002A">
      <w:pPr>
        <w:spacing w:line="276" w:lineRule="auto"/>
        <w:jc w:val="center"/>
        <w:rPr>
          <w:rFonts w:ascii="Arial" w:cs="Arial" w:eastAsia="Arial" w:hAnsi="Arial"/>
        </w:rPr>
      </w:pPr>
      <w:r w:rsidDel="00000000" w:rsidR="00000000" w:rsidRPr="00000000">
        <w:rPr>
          <w:rFonts w:ascii="Arial" w:cs="Arial" w:eastAsia="Arial" w:hAnsi="Arial"/>
          <w:rtl w:val="0"/>
        </w:rPr>
        <w:t xml:space="preserve">Elano Barros Serrão</w:t>
      </w:r>
    </w:p>
    <w:p w:rsidR="00000000" w:rsidDel="00000000" w:rsidP="00000000" w:rsidRDefault="00000000" w:rsidRPr="00000000" w14:paraId="0000002B">
      <w:pPr>
        <w:spacing w:line="276" w:lineRule="auto"/>
        <w:jc w:val="center"/>
        <w:rPr>
          <w:rFonts w:ascii="Arial" w:cs="Arial" w:eastAsia="Arial" w:hAnsi="Arial"/>
        </w:rPr>
      </w:pPr>
      <w:r w:rsidDel="00000000" w:rsidR="00000000" w:rsidRPr="00000000">
        <w:rPr>
          <w:rFonts w:ascii="Arial" w:cs="Arial" w:eastAsia="Arial" w:hAnsi="Arial"/>
          <w:rtl w:val="0"/>
        </w:rPr>
        <w:t xml:space="preserve">Izhac Nylton Silva Santos</w:t>
      </w:r>
    </w:p>
    <w:p w:rsidR="00000000" w:rsidDel="00000000" w:rsidP="00000000" w:rsidRDefault="00000000" w:rsidRPr="00000000" w14:paraId="0000002C">
      <w:pPr>
        <w:jc w:val="center"/>
        <w:rPr/>
      </w:pPr>
      <w:r w:rsidDel="00000000" w:rsidR="00000000" w:rsidRPr="00000000">
        <w:rPr>
          <w:rFonts w:ascii="Arial" w:cs="Arial" w:eastAsia="Arial" w:hAnsi="Arial"/>
          <w:rtl w:val="0"/>
        </w:rPr>
        <w:t xml:space="preserve">Victor Emanuel Souza de Oliveira</w:t>
      </w:r>
      <w:r w:rsidDel="00000000" w:rsidR="00000000" w:rsidRPr="00000000">
        <w:br w:type="page"/>
      </w:r>
      <w:r w:rsidDel="00000000" w:rsidR="00000000" w:rsidRPr="00000000">
        <w:rPr>
          <w:rFonts w:ascii="Arial" w:cs="Arial" w:eastAsia="Arial" w:hAnsi="Arial"/>
          <w:b w:val="1"/>
          <w:bCs w:val="1"/>
          <w:sz w:val="40"/>
          <w:szCs w:val="40"/>
          <w:rtl w:val="0"/>
        </w:rPr>
        <w:t xml:space="preserve">Histórico das Revisões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1"/>
          <w:strike w:val="0"/>
          <w:color w:val="000000"/>
          <w:sz w:val="36"/>
          <w:szCs w:val="36"/>
          <w:u w:val="none"/>
          <w:shd w:fill="auto" w:val="clear"/>
          <w:vertAlign w:val="baseline"/>
        </w:rPr>
      </w:pPr>
      <w:r w:rsidDel="00000000" w:rsidR="00000000" w:rsidRPr="00000000">
        <w:rPr>
          <w:rtl w:val="0"/>
        </w:rPr>
      </w:r>
    </w:p>
    <w:tbl>
      <w:tblPr>
        <w:tblStyle w:val="Table1"/>
        <w:tblW w:w="994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8"/>
        <w:gridCol w:w="1080"/>
        <w:gridCol w:w="4680"/>
        <w:gridCol w:w="2520"/>
        <w:tblGridChange w:id="0">
          <w:tblGrid>
            <w:gridCol w:w="1668"/>
            <w:gridCol w:w="1080"/>
            <w:gridCol w:w="4680"/>
            <w:gridCol w:w="2520"/>
          </w:tblGrid>
        </w:tblGridChange>
      </w:tblGrid>
      <w:tr>
        <w:trPr>
          <w:cantSplit w:val="0"/>
          <w:tblHeader w:val="0"/>
        </w:trPr>
        <w:tc>
          <w:tcPr>
            <w:tcMar>
              <w:top w:w="0.0" w:type="dxa"/>
              <w:bottom w:w="0.0" w:type="dxa"/>
            </w:tcMar>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w:t>
            </w:r>
          </w:p>
        </w:tc>
        <w:tc>
          <w:tcPr>
            <w:tcMar>
              <w:top w:w="0.0" w:type="dxa"/>
              <w:bottom w:w="0.0" w:type="dxa"/>
            </w:tcMar>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Versão</w:t>
            </w:r>
          </w:p>
        </w:tc>
        <w:tc>
          <w:tcPr>
            <w:tcMar>
              <w:top w:w="0.0" w:type="dxa"/>
              <w:bottom w:w="0.0" w:type="dxa"/>
            </w:tcMar>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p>
        </w:tc>
        <w:tc>
          <w:tcPr>
            <w:tcMar>
              <w:top w:w="0.0" w:type="dxa"/>
              <w:bottom w:w="0.0" w:type="dxa"/>
            </w:tcMar>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rHeight w:val="874" w:hRule="atLeast"/>
          <w:tblHeader w:val="0"/>
        </w:trPr>
        <w:tc>
          <w:tcPr>
            <w:tcMar>
              <w:top w:w="0.0" w:type="dxa"/>
              <w:bottom w:w="0.0" w:type="dxa"/>
            </w:tcMar>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74" w:hRule="atLeast"/>
          <w:tblHeader w:val="0"/>
        </w:trPr>
        <w:tc>
          <w:tcPr>
            <w:tcMar>
              <w:top w:w="0.0" w:type="dxa"/>
              <w:bottom w:w="0.0" w:type="dxa"/>
            </w:tcMar>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74" w:hRule="atLeast"/>
          <w:tblHeader w:val="0"/>
        </w:trPr>
        <w:tc>
          <w:tcPr>
            <w:tcMar>
              <w:top w:w="0.0" w:type="dxa"/>
              <w:bottom w:w="0.0" w:type="dxa"/>
            </w:tcMa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74" w:hRule="atLeast"/>
          <w:tblHeader w:val="0"/>
        </w:trPr>
        <w:tc>
          <w:tcPr>
            <w:tcMar>
              <w:top w:w="0.0" w:type="dxa"/>
              <w:bottom w:w="0.0" w:type="dxa"/>
            </w:tcMar>
          </w:tcPr>
          <w:p w:rsidR="00000000" w:rsidDel="00000000" w:rsidP="00000000" w:rsidRDefault="00000000" w:rsidRPr="00000000" w14:paraId="0000003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4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4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75" w:hRule="atLeast"/>
          <w:tblHeader w:val="0"/>
        </w:trPr>
        <w:tc>
          <w:tcPr>
            <w:tcMar>
              <w:top w:w="0.0" w:type="dxa"/>
              <w:bottom w:w="0.0" w:type="dxa"/>
            </w:tcM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rFonts w:ascii="Arial" w:cs="Arial" w:eastAsia="Arial" w:hAnsi="Arial"/>
          <w:b w:val="1"/>
          <w:bCs w:val="1"/>
          <w:sz w:val="40"/>
          <w:szCs w:val="40"/>
        </w:rPr>
      </w:pPr>
      <w:bookmarkStart w:colFirst="0" w:colLast="0" w:name="_heading=h.v2u1hact9qkx" w:id="1"/>
      <w:bookmarkEnd w:id="1"/>
      <w:r w:rsidDel="00000000" w:rsidR="00000000" w:rsidRPr="00000000">
        <w:br w:type="page"/>
      </w:r>
      <w:r w:rsidDel="00000000" w:rsidR="00000000" w:rsidRPr="00000000">
        <w:rPr>
          <w:rFonts w:ascii="Arial" w:cs="Arial" w:eastAsia="Arial" w:hAnsi="Arial"/>
          <w:b w:val="1"/>
          <w:bCs w:val="1"/>
          <w:sz w:val="40"/>
          <w:szCs w:val="40"/>
          <w:rtl w:val="0"/>
        </w:rPr>
        <w:t xml:space="preserve">Sumário</w:t>
      </w:r>
    </w:p>
    <w:p w:rsidR="00000000" w:rsidDel="00000000" w:rsidP="00000000" w:rsidRDefault="00000000" w:rsidRPr="00000000" w14:paraId="00000048">
      <w:pPr>
        <w:jc w:val="center"/>
        <w:rPr/>
      </w:pPr>
      <w:r w:rsidDel="00000000" w:rsidR="00000000" w:rsidRPr="00000000">
        <w:rPr>
          <w:rtl w:val="0"/>
        </w:rPr>
      </w:r>
    </w:p>
    <w:sdt>
      <w:sdtPr>
        <w:id w:val="-214295096"/>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gn3xzf82xbp0">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Versão &lt;2.0&gt;</w:t>
              <w:tab/>
              <w:t xml:space="preserve">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8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s1hbkl416x8">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w:t>
            </w:r>
          </w:hyperlink>
          <w:hyperlink w:anchor="_heading=h.hs1hbkl416x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_heading=h.hs1hbkl416x8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Introdução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vn7ih3ub0ni">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hyperlink>
          <w:hyperlink w:anchor="_heading=h.bvn7ih3ub0n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_heading=h.bvn7ih3ub0ni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Objetivos deste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4xrfejyha1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1.2</w:t>
            </w:r>
          </w:hyperlink>
          <w:hyperlink w:anchor="_heading=h.u4xrfejyha1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_heading=h.u4xrfejyha1q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Escopo do produto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y4xyot6drk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w:t>
            </w:r>
          </w:hyperlink>
          <w:hyperlink w:anchor="_heading=h.2y4xyot6drk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_heading=h.2y4xyot6drkp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 do produto e de seus componentes principais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r26udxnxe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w:t>
            </w:r>
          </w:hyperlink>
          <w:hyperlink w:anchor="_heading=h.sr26udxnxe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_heading=h.sr26udxnxe9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Descrição do produto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b70mppt6tt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Missão do produto</w:t>
              <w:tab/>
              <w:t xml:space="preserve">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z8mnoaxo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hyperlink>
          <w:hyperlink w:anchor="_heading=h.uz8mnoaxo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_heading=h.uz8mnoaxo8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Definições e siglas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u8itqcm5jgb">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hyperlink>
          <w:hyperlink w:anchor="_heading=h.gu8itqcm5jg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_heading=h.gu8itqcm5jgb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Técnica(s) utilizada(s) para levantamento de requisitos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8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rywdzrjrwsw">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2</w:t>
            </w:r>
          </w:hyperlink>
          <w:hyperlink w:anchor="_heading=h.krywdzrjrws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_heading=h.krywdzrjrwsw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Descrição geral do produto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qq5fzub7dc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hyperlink>
          <w:hyperlink w:anchor="_heading=h.bqq5fzub7dc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_heading=h.bqq5fzub7dc7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Perspectiva do produto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kmgglld2vn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w:t>
            </w:r>
          </w:hyperlink>
          <w:hyperlink w:anchor="_heading=h.dkmgglld2vn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_heading=h.dkmgglld2vnx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Contexto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o606tn56m2e">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2.2</w:t>
            </w:r>
          </w:hyperlink>
          <w:hyperlink w:anchor="_heading=h.co606tn56m2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_heading=h.co606tn56m2e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Usuários e sistemas relacionados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8l8muafhf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w:t>
            </w:r>
          </w:hyperlink>
          <w:hyperlink w:anchor="_heading=h.o8l8muafhf5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_heading=h.o8l8muafhf5f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Descrição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8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phlr3fbae4t">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w:t>
            </w:r>
          </w:hyperlink>
          <w:hyperlink w:anchor="_heading=h.5phlr3fbae4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_heading=h.5phlr3fbae4t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Requisitos específicos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ny344y1xxqm">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3.1</w:t>
            </w:r>
          </w:hyperlink>
          <w:hyperlink w:anchor="_heading=h.7ny344y1xxq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_heading=h.7ny344y1xxqm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Identificação dos requisitos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3r5m16q14o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3.2</w:t>
            </w:r>
          </w:hyperlink>
          <w:hyperlink w:anchor="_heading=h.93r5m16q14o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_heading=h.93r5m16q14oy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Prioridades dos requisitos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kfeflcimai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3.3</w:t>
            </w:r>
          </w:hyperlink>
          <w:hyperlink w:anchor="_heading=h.nkfeflcimai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_heading=h.nkfeflcimai9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Descrição dos requisitos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49yuzdw4mrs">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Requisitos funcionais</w:t>
              <w:tab/>
              <w:t xml:space="preserve">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1giha37t95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Diagrama de casos de uso</w:t>
              <w:tab/>
              <w:t xml:space="preserve">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v4yzfqkiqb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3.3.1.1 Casos de Uso: Usuário &lt;Diagrama de Caso de Uso para cada ator envolvido&gt;</w:t>
              <w:tab/>
              <w:t xml:space="preserve">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wl472foolx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Casos de Uso: Usuário &lt;Descrição de todos os casos de uso para cada ator&gt;</w:t>
              <w:tab/>
              <w:t xml:space="preserve">8</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lcx4cjgkac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 [RU USU01] – Consulta Detento em Outro Sistema</w:t>
              <w:tab/>
              <w:t xml:space="preserve">8</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l5xbtdbt1l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3.3.2.1.1 Descrição</w:t>
              <w:tab/>
              <w:t xml:space="preserve">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chbcl37ffq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3.3.2.1.2 Prioridade</w:t>
              <w:tab/>
              <w:t xml:space="preserve">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1omwonh0oz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3.3.2.1.4 Pré-condições</w:t>
              <w:tab/>
              <w:t xml:space="preserve">9</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ctsxwp7ynf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3.3.2.1.5 Pós-condição</w:t>
              <w:tab/>
              <w:t xml:space="preserve">9</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e9bp5se829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3.3.2.1.6 Fluxos principal</w:t>
              <w:tab/>
              <w:t xml:space="preserve">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e2d208suk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3.3.2.1.6.1 Penitenciárias não encontradas</w:t>
              <w:tab/>
              <w:t xml:space="preserve">9</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mdthf6o245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3.3.2.1.7 Fluxo secundário</w:t>
              <w:tab/>
              <w:t xml:space="preserve">9</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5t2xb52h2y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3.3</w:t>
            </w:r>
          </w:hyperlink>
          <w:hyperlink w:anchor="_heading=h.85t2xb52h2y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_heading=h.85t2xb52h2y7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Requisitos não funcionais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i26gbf3hyc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[RNF 01] – Utilização de Sistema Anterior</w:t>
              <w:tab/>
              <w:t xml:space="preserve">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jwstvgn6iq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[RNF 02] – Relatórios</w:t>
              <w:tab/>
              <w:t xml:space="preserve">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762yzvjno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[RNF 03] – Tempo de Resposta</w:t>
              <w:tab/>
              <w:t xml:space="preserve">10</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uxyuz4dhm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[RNF 04] – Interface Amigável</w:t>
              <w:tab/>
              <w:t xml:space="preserve">10</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hi2aoogxwe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3.4.5 [RNF 05] – Sistema de Ajuda</w:t>
              <w:tab/>
              <w:t xml:space="preserve">10</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c4h58igo9u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3.4.6 [RNF 06] – Usuários Simultâneos</w:t>
              <w:tab/>
              <w:t xml:space="preserve">10</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ebrg5xvck6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3.4.7 [RNF 07] – Uso do Teclado</w:t>
              <w:tab/>
              <w:t xml:space="preserve">10</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nfwk18e2x6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3.4.8 [RNF 08] – Histórico de Eventos</w:t>
              <w:tab/>
              <w:t xml:space="preserve">10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znyyxms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3.4.9 [RNF 09] – Backup dos Dados</w:t>
              <w:tab/>
              <w:t xml:space="preserve">10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38tfw67wri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3.4.10 [RNF 10] – Fácil Migração</w:t>
              <w:tab/>
              <w:t xml:space="preserve">11</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8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xab76osb1v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mxab76osb1v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_heading=h.mxab76osb1vt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Cronograma do Projeto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0goj8994v0c">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Anexo A –</w:t>
              <w:tab/>
              <w:t xml:space="preserve">12</w:t>
            </w:r>
          </w:hyperlink>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pStyle w:val="Heading2"/>
        <w:numPr>
          <w:ilvl w:val="0"/>
          <w:numId w:val="2"/>
        </w:numPr>
        <w:ind w:left="420" w:hanging="420"/>
        <w:jc w:val="left"/>
        <w:rPr/>
      </w:pPr>
      <w:bookmarkStart w:colFirst="0" w:colLast="0" w:name="_heading=h.hs1hbkl416x8" w:id="2"/>
      <w:bookmarkEnd w:id="2"/>
      <w:r w:rsidDel="00000000" w:rsidR="00000000" w:rsidRPr="00000000">
        <w:br w:type="page"/>
      </w:r>
      <w:r w:rsidDel="00000000" w:rsidR="00000000" w:rsidRPr="00000000">
        <w:rPr>
          <w:rtl w:val="0"/>
        </w:rPr>
        <w:t xml:space="preserve">Introdução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numPr>
          <w:ilvl w:val="1"/>
          <w:numId w:val="2"/>
        </w:numPr>
        <w:spacing w:line="360" w:lineRule="auto"/>
        <w:ind w:left="420" w:hanging="420"/>
        <w:rPr/>
      </w:pPr>
      <w:bookmarkStart w:colFirst="0" w:colLast="0" w:name="_heading=h.bvn7ih3ub0ni" w:id="3"/>
      <w:bookmarkEnd w:id="3"/>
      <w:r w:rsidDel="00000000" w:rsidR="00000000" w:rsidRPr="00000000">
        <w:rPr>
          <w:rtl w:val="0"/>
        </w:rPr>
        <w:t xml:space="preserve">Objetivos deste documento</w:t>
      </w:r>
    </w:p>
    <w:p w:rsidR="00000000" w:rsidDel="00000000" w:rsidP="00000000" w:rsidRDefault="00000000" w:rsidRPr="00000000" w14:paraId="00000078">
      <w:pPr>
        <w:spacing w:after="240" w:before="240" w:line="360" w:lineRule="auto"/>
        <w:jc w:val="both"/>
        <w:rPr>
          <w:rFonts w:ascii="Arial" w:cs="Arial" w:eastAsia="Arial" w:hAnsi="Arial"/>
          <w:b w:val="1"/>
          <w:bCs w:val="1"/>
        </w:rPr>
      </w:pPr>
      <w:r w:rsidDel="00000000" w:rsidR="00000000" w:rsidRPr="00000000">
        <w:rPr>
          <w:rFonts w:ascii="Arial" w:cs="Arial" w:eastAsia="Arial" w:hAnsi="Arial"/>
          <w:rtl w:val="0"/>
        </w:rPr>
        <w:t xml:space="preserve">O Objetivo do documento é especificar os requisitos funcionais e não funcional do Sistema de Controle de Clientes e Pedidos (SCCP), servindo como base para o desenvolvimento, validação, testes e manutenção do sistema. O documento descreve as funcionalidades, usuários, regras e características técnicas necessárias para o funcionamento do software.</w:t>
      </w:r>
      <w:r w:rsidDel="00000000" w:rsidR="00000000" w:rsidRPr="00000000">
        <w:rPr>
          <w:rtl w:val="0"/>
        </w:rPr>
      </w:r>
    </w:p>
    <w:p w:rsidR="00000000" w:rsidDel="00000000" w:rsidP="00000000" w:rsidRDefault="00000000" w:rsidRPr="00000000" w14:paraId="00000079">
      <w:pPr>
        <w:numPr>
          <w:ilvl w:val="1"/>
          <w:numId w:val="2"/>
        </w:numPr>
        <w:spacing w:after="240" w:before="240" w:line="360" w:lineRule="auto"/>
        <w:ind w:left="420" w:hanging="42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O</w:t>
      </w:r>
      <w:r w:rsidDel="00000000" w:rsidR="00000000" w:rsidRPr="00000000">
        <w:rPr>
          <w:rFonts w:ascii="Arial" w:cs="Arial" w:eastAsia="Arial" w:hAnsi="Arial"/>
          <w:b w:val="1"/>
          <w:bCs w:val="1"/>
          <w:rtl w:val="0"/>
        </w:rPr>
        <w:t xml:space="preserve">bjetivo</w:t>
      </w:r>
      <w:r w:rsidDel="00000000" w:rsidR="00000000" w:rsidRPr="00000000">
        <w:rPr>
          <w:rtl w:val="0"/>
        </w:rPr>
      </w:r>
    </w:p>
    <w:p w:rsidR="00000000" w:rsidDel="00000000" w:rsidP="00000000" w:rsidRDefault="00000000" w:rsidRPr="00000000" w14:paraId="0000007A">
      <w:pPr>
        <w:keepLines w:val="1"/>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 Sistema de Controle de Clientes e Pedidos (SCCP) é um sistema web administrativo desenvolvido para auxiliar no gerenciamento das operações comerciais da empresa. O sistema permite o gerenciamento de clientes, categorias e produtos, além da criação de pedidos, controle de estoque e geração de relatórios gerenciais.</w:t>
      </w:r>
    </w:p>
    <w:p w:rsidR="00000000" w:rsidDel="00000000" w:rsidP="00000000" w:rsidRDefault="00000000" w:rsidRPr="00000000" w14:paraId="0000007B">
      <w:pPr>
        <w:keepLines w:val="1"/>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 sistema também realiza a atualização automática do estoque após a confirmação dos pedidos e permite a identificação de produtos que estejam abaixo do estoque mínimo definido.</w:t>
      </w:r>
    </w:p>
    <w:p w:rsidR="00000000" w:rsidDel="00000000" w:rsidP="00000000" w:rsidRDefault="00000000" w:rsidRPr="00000000" w14:paraId="0000007C">
      <w:pPr>
        <w:pStyle w:val="Heading2"/>
        <w:keepLines w:val="1"/>
        <w:spacing w:after="240" w:before="240" w:line="360" w:lineRule="auto"/>
        <w:jc w:val="both"/>
        <w:rPr/>
      </w:pPr>
      <w:bookmarkStart w:colFirst="0" w:colLast="0" w:name="_heading=h.aol35znlb0lm" w:id="4"/>
      <w:bookmarkEnd w:id="4"/>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numPr>
          <w:ilvl w:val="1"/>
          <w:numId w:val="2"/>
        </w:numPr>
        <w:ind w:left="420" w:hanging="420"/>
        <w:rPr/>
      </w:pPr>
      <w:bookmarkStart w:colFirst="0" w:colLast="0" w:name="_heading=h.u4xrfejyha1q" w:id="5"/>
      <w:bookmarkEnd w:id="5"/>
      <w:r w:rsidDel="00000000" w:rsidR="00000000" w:rsidRPr="00000000">
        <w:rPr>
          <w:rtl w:val="0"/>
        </w:rPr>
        <w:t xml:space="preserve">Escopo do produto</w:t>
      </w:r>
    </w:p>
    <w:p w:rsidR="00000000" w:rsidDel="00000000" w:rsidP="00000000" w:rsidRDefault="00000000" w:rsidRPr="00000000" w14:paraId="0000007F">
      <w:pPr>
        <w:pStyle w:val="Heading4"/>
        <w:spacing w:line="360" w:lineRule="auto"/>
        <w:jc w:val="left"/>
        <w:rPr>
          <w:sz w:val="20"/>
          <w:szCs w:val="20"/>
        </w:rPr>
      </w:pPr>
      <w:r w:rsidDel="00000000" w:rsidR="00000000" w:rsidRPr="00000000">
        <w:rPr>
          <w:rtl w:val="0"/>
        </w:rPr>
      </w:r>
    </w:p>
    <w:p w:rsidR="00000000" w:rsidDel="00000000" w:rsidP="00000000" w:rsidRDefault="00000000" w:rsidRPr="00000000" w14:paraId="00000080">
      <w:pPr>
        <w:pStyle w:val="Heading4"/>
        <w:numPr>
          <w:ilvl w:val="2"/>
          <w:numId w:val="2"/>
        </w:numPr>
        <w:spacing w:line="360" w:lineRule="auto"/>
        <w:ind w:left="720" w:hanging="720"/>
        <w:jc w:val="left"/>
        <w:rPr>
          <w:sz w:val="24"/>
          <w:szCs w:val="24"/>
        </w:rPr>
      </w:pPr>
      <w:bookmarkStart w:colFirst="0" w:colLast="0" w:name="_heading=h.2y4xyot6drkp" w:id="6"/>
      <w:bookmarkEnd w:id="6"/>
      <w:r w:rsidDel="00000000" w:rsidR="00000000" w:rsidRPr="00000000">
        <w:rPr>
          <w:sz w:val="24"/>
          <w:szCs w:val="24"/>
          <w:rtl w:val="0"/>
        </w:rPr>
        <w:t xml:space="preserve">Sistema de Controle de Clientes e Pedidos (SCCP) – ProtoTech Admin </w:t>
      </w:r>
    </w:p>
    <w:p w:rsidR="00000000" w:rsidDel="00000000" w:rsidP="00000000" w:rsidRDefault="00000000" w:rsidRPr="00000000" w14:paraId="00000081">
      <w:pPr>
        <w:spacing w:after="240" w:before="240" w:lineRule="auto"/>
        <w:rPr>
          <w:rFonts w:ascii="Arial" w:cs="Arial" w:eastAsia="Arial" w:hAnsi="Arial"/>
        </w:rPr>
      </w:pPr>
      <w:r w:rsidDel="00000000" w:rsidR="00000000" w:rsidRPr="00000000">
        <w:rPr>
          <w:rFonts w:ascii="Arial" w:cs="Arial" w:eastAsia="Arial" w:hAnsi="Arial"/>
          <w:rtl w:val="0"/>
        </w:rPr>
        <w:t xml:space="preserve">Componentes principais:</w:t>
      </w:r>
    </w:p>
    <w:p w:rsidR="00000000" w:rsidDel="00000000" w:rsidP="00000000" w:rsidRDefault="00000000" w:rsidRPr="00000000" w14:paraId="00000082">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Módulo de Autenticação;</w:t>
      </w:r>
    </w:p>
    <w:p w:rsidR="00000000" w:rsidDel="00000000" w:rsidP="00000000" w:rsidRDefault="00000000" w:rsidRPr="00000000" w14:paraId="00000083">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Módulo de Clientes;</w:t>
      </w:r>
    </w:p>
    <w:p w:rsidR="00000000" w:rsidDel="00000000" w:rsidP="00000000" w:rsidRDefault="00000000" w:rsidRPr="00000000" w14:paraId="00000084">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Módulo de Categorias;</w:t>
      </w:r>
    </w:p>
    <w:p w:rsidR="00000000" w:rsidDel="00000000" w:rsidP="00000000" w:rsidRDefault="00000000" w:rsidRPr="00000000" w14:paraId="00000085">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Módulo de Produtos;</w:t>
      </w:r>
    </w:p>
    <w:p w:rsidR="00000000" w:rsidDel="00000000" w:rsidP="00000000" w:rsidRDefault="00000000" w:rsidRPr="00000000" w14:paraId="00000086">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Módulo de Pedidos e Itens;</w:t>
      </w:r>
    </w:p>
    <w:p w:rsidR="00000000" w:rsidDel="00000000" w:rsidP="00000000" w:rsidRDefault="00000000" w:rsidRPr="00000000" w14:paraId="00000087">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Módulo de Controle de Estoque;</w:t>
      </w:r>
    </w:p>
    <w:p w:rsidR="00000000" w:rsidDel="00000000" w:rsidP="00000000" w:rsidRDefault="00000000" w:rsidRPr="00000000" w14:paraId="00000088">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Módulo de Relatórios Gerenciais.</w:t>
      </w:r>
    </w:p>
    <w:p w:rsidR="00000000" w:rsidDel="00000000" w:rsidP="00000000" w:rsidRDefault="00000000" w:rsidRPr="00000000" w14:paraId="00000089">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A">
      <w:pPr>
        <w:pStyle w:val="Heading4"/>
        <w:numPr>
          <w:ilvl w:val="2"/>
          <w:numId w:val="2"/>
        </w:numPr>
        <w:spacing w:line="360" w:lineRule="auto"/>
        <w:ind w:left="720" w:hanging="720"/>
        <w:jc w:val="left"/>
        <w:rPr>
          <w:sz w:val="24"/>
          <w:szCs w:val="24"/>
        </w:rPr>
      </w:pPr>
      <w:bookmarkStart w:colFirst="0" w:colLast="0" w:name="_heading=h.sr26udxnxe9" w:id="7"/>
      <w:bookmarkEnd w:id="7"/>
      <w:r w:rsidDel="00000000" w:rsidR="00000000" w:rsidRPr="00000000">
        <w:rPr>
          <w:sz w:val="24"/>
          <w:szCs w:val="24"/>
          <w:rtl w:val="0"/>
        </w:rPr>
        <w:t xml:space="preserve">Descrição do produto</w:t>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O Sistema de Controle de Clientes e Pedidos é uma aplicação web administrativa destinada ao gerenciamento das atividades comerciais da empresa. O sistema permite realizar o cadastro, consulta, alteração e exclusão de clientes, categorias e produtos.</w:t>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Também possibilita a criação de pedidos contendo múltiplos produtos, realizando o cálculo dos valores e a atualização do estoque após a confirmação da operação. O sistema possui ainda mecanismos de alerta para produtos que atingem ou ficam abaixo do estoque mínimo e disponibiliza relatórios para auxiliar no acompanhamento das vendas e do estoque.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Arial" w:cs="Arial" w:eastAsia="Arial" w:hAnsi="Arial"/>
          <w:color w:val="0070c0"/>
          <w:sz w:val="20"/>
          <w:szCs w:val="2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pStyle w:val="Heading4"/>
        <w:numPr>
          <w:ilvl w:val="2"/>
          <w:numId w:val="2"/>
        </w:numPr>
        <w:spacing w:line="360" w:lineRule="auto"/>
        <w:ind w:left="720"/>
        <w:jc w:val="left"/>
        <w:rPr>
          <w:sz w:val="24"/>
          <w:szCs w:val="24"/>
          <w:u w:val="none"/>
        </w:rPr>
      </w:pPr>
      <w:bookmarkStart w:colFirst="0" w:colLast="0" w:name="_heading=h.rb70mppt6tt9" w:id="8"/>
      <w:bookmarkEnd w:id="8"/>
      <w:r w:rsidDel="00000000" w:rsidR="00000000" w:rsidRPr="00000000">
        <w:rPr>
          <w:sz w:val="24"/>
          <w:szCs w:val="24"/>
          <w:rtl w:val="0"/>
        </w:rPr>
        <w:t xml:space="preserve">Missão do produto</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 missão do sistema é proporcionar maior organização e agilidade no gerenciamento das operações comerciais, permitindo controlar clientes, produtos, pedidos e estoque de forma integrada, reduzindo erros e facilitando o acesso às informações necessárias para a administração da empresa. </w:t>
      </w:r>
      <w:r w:rsidDel="00000000" w:rsidR="00000000" w:rsidRPr="00000000">
        <w:rPr>
          <w:rtl w:val="0"/>
        </w:rPr>
      </w:r>
    </w:p>
    <w:p w:rsidR="00000000" w:rsidDel="00000000" w:rsidP="00000000" w:rsidRDefault="00000000" w:rsidRPr="00000000" w14:paraId="00000091">
      <w:pPr>
        <w:pStyle w:val="Heading3"/>
        <w:numPr>
          <w:ilvl w:val="1"/>
          <w:numId w:val="2"/>
        </w:numPr>
        <w:ind w:left="420" w:hanging="420"/>
        <w:rPr/>
      </w:pPr>
      <w:bookmarkStart w:colFirst="0" w:colLast="0" w:name="_heading=h.uz8mnoaxo8" w:id="9"/>
      <w:bookmarkEnd w:id="9"/>
      <w:r w:rsidDel="00000000" w:rsidR="00000000" w:rsidRPr="00000000">
        <w:rPr>
          <w:rtl w:val="0"/>
        </w:rPr>
        <w:t xml:space="preserve">Definições e siglas</w:t>
      </w:r>
    </w:p>
    <w:p w:rsidR="00000000" w:rsidDel="00000000" w:rsidP="00000000" w:rsidRDefault="00000000" w:rsidRPr="00000000" w14:paraId="00000092">
      <w:pPr>
        <w:rPr/>
      </w:pPr>
      <w:r w:rsidDel="00000000" w:rsidR="00000000" w:rsidRPr="00000000">
        <w:rPr>
          <w:rtl w:val="0"/>
        </w:rPr>
      </w:r>
    </w:p>
    <w:tbl>
      <w:tblPr>
        <w:tblStyle w:val="Table2"/>
        <w:tblW w:w="8222.0" w:type="dxa"/>
        <w:jc w:val="left"/>
        <w:tblInd w:w="63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34"/>
        <w:gridCol w:w="1560"/>
        <w:gridCol w:w="5528"/>
        <w:tblGridChange w:id="0">
          <w:tblGrid>
            <w:gridCol w:w="1134"/>
            <w:gridCol w:w="1560"/>
            <w:gridCol w:w="5528"/>
          </w:tblGrid>
        </w:tblGridChange>
      </w:tblGrid>
      <w:tr>
        <w:trPr>
          <w:cantSplit w:val="0"/>
          <w:tblHeader w:val="0"/>
        </w:trPr>
        <w:tc>
          <w:tcPr>
            <w:tcMar>
              <w:top w:w="0.0" w:type="dxa"/>
              <w:bottom w:w="0.0" w:type="dxa"/>
            </w:tcMar>
          </w:tcPr>
          <w:p w:rsidR="00000000" w:rsidDel="00000000" w:rsidP="00000000" w:rsidRDefault="00000000" w:rsidRPr="00000000" w14:paraId="00000093">
            <w:pPr>
              <w:keepNext w:val="1"/>
              <w:keepLines w:val="1"/>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Número de ordem</w:t>
            </w:r>
          </w:p>
        </w:tc>
        <w:tc>
          <w:tcPr>
            <w:tcMar>
              <w:top w:w="0.0" w:type="dxa"/>
              <w:bottom w:w="0.0" w:type="dxa"/>
            </w:tcMar>
          </w:tcPr>
          <w:p w:rsidR="00000000" w:rsidDel="00000000" w:rsidP="00000000" w:rsidRDefault="00000000" w:rsidRPr="00000000" w14:paraId="00000094">
            <w:pPr>
              <w:keepNext w:val="1"/>
              <w:keepLines w:val="1"/>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Sigla</w:t>
            </w:r>
          </w:p>
        </w:tc>
        <w:tc>
          <w:tcPr>
            <w:tcMar>
              <w:top w:w="0.0" w:type="dxa"/>
              <w:bottom w:w="0.0" w:type="dxa"/>
            </w:tcMar>
          </w:tcPr>
          <w:p w:rsidR="00000000" w:rsidDel="00000000" w:rsidP="00000000" w:rsidRDefault="00000000" w:rsidRPr="00000000" w14:paraId="00000095">
            <w:pPr>
              <w:keepNext w:val="1"/>
              <w:keepLines w:val="1"/>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Definição</w:t>
            </w:r>
          </w:p>
        </w:tc>
      </w:tr>
      <w:tr>
        <w:trPr>
          <w:cantSplit w:val="0"/>
          <w:tblHeader w:val="0"/>
        </w:trPr>
        <w:tc>
          <w:tcPr>
            <w:tcMar>
              <w:top w:w="0.0" w:type="dxa"/>
              <w:bottom w:w="0.0" w:type="dxa"/>
            </w:tcMar>
          </w:tcPr>
          <w:p w:rsidR="00000000" w:rsidDel="00000000" w:rsidP="00000000" w:rsidRDefault="00000000" w:rsidRPr="00000000" w14:paraId="00000096">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Arial" w:cs="Arial" w:eastAsia="Arial" w:hAnsi="Arial"/>
                <w:b w:val="1"/>
                <w:bCs w:val="1"/>
                <w:i w:val="0"/>
                <w:iCs w:val="0"/>
                <w:smallCaps w:val="0"/>
                <w:strike w:val="0"/>
                <w:color w:val="0000ff"/>
                <w:sz w:val="22"/>
                <w:szCs w:val="22"/>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97">
            <w:pPr>
              <w:keepNext w:val="1"/>
              <w:keepLines w:val="1"/>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color w:val="0000ff"/>
                <w:sz w:val="22"/>
                <w:szCs w:val="22"/>
                <w:rtl w:val="0"/>
              </w:rPr>
              <w:t xml:space="preserve">SCCP </w:t>
            </w:r>
            <w:r w:rsidDel="00000000" w:rsidR="00000000" w:rsidRPr="00000000">
              <w:rPr>
                <w:rtl w:val="0"/>
              </w:rPr>
            </w:r>
          </w:p>
        </w:tc>
        <w:tc>
          <w:tcPr>
            <w:tcMar>
              <w:top w:w="0.0" w:type="dxa"/>
              <w:bottom w:w="0.0" w:type="dxa"/>
            </w:tcMar>
          </w:tcPr>
          <w:p w:rsidR="00000000" w:rsidDel="00000000" w:rsidP="00000000" w:rsidRDefault="00000000" w:rsidRPr="00000000" w14:paraId="00000098">
            <w:pPr>
              <w:keepNext w:val="1"/>
              <w:keepLines w:val="1"/>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color w:val="0000ff"/>
                <w:sz w:val="22"/>
                <w:szCs w:val="22"/>
                <w:rtl w:val="0"/>
              </w:rPr>
              <w:t xml:space="preserve">Sistema de Controle de Clientes e Pedidos </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99">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Arial" w:cs="Arial" w:eastAsia="Arial" w:hAnsi="Arial"/>
                <w:b w:val="1"/>
                <w:bCs w:val="1"/>
                <w:i w:val="0"/>
                <w:iCs w:val="0"/>
                <w:smallCaps w:val="0"/>
                <w:strike w:val="0"/>
                <w:color w:val="0000ff"/>
                <w:sz w:val="22"/>
                <w:szCs w:val="22"/>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9A">
            <w:pPr>
              <w:keepNext w:val="1"/>
              <w:keepLines w:val="1"/>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color w:val="0000ff"/>
                <w:sz w:val="22"/>
                <w:szCs w:val="22"/>
                <w:rtl w:val="0"/>
              </w:rPr>
              <w:t xml:space="preserve">SGBD </w:t>
            </w:r>
            <w:r w:rsidDel="00000000" w:rsidR="00000000" w:rsidRPr="00000000">
              <w:rPr>
                <w:rtl w:val="0"/>
              </w:rPr>
            </w:r>
          </w:p>
        </w:tc>
        <w:tc>
          <w:tcPr>
            <w:tcMar>
              <w:top w:w="0.0" w:type="dxa"/>
              <w:bottom w:w="0.0" w:type="dxa"/>
            </w:tcMar>
          </w:tcPr>
          <w:p w:rsidR="00000000" w:rsidDel="00000000" w:rsidP="00000000" w:rsidRDefault="00000000" w:rsidRPr="00000000" w14:paraId="0000009B">
            <w:pPr>
              <w:keepNext w:val="1"/>
              <w:keepLines w:val="1"/>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color w:val="0000ff"/>
                <w:sz w:val="22"/>
                <w:szCs w:val="22"/>
                <w:rtl w:val="0"/>
              </w:rPr>
              <w:t xml:space="preserve">Sistema de Gerenciamento de Banco de Dados </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9C">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Arial" w:cs="Arial" w:eastAsia="Arial" w:hAnsi="Arial"/>
                <w:b w:val="1"/>
                <w:bCs w:val="1"/>
                <w:i w:val="0"/>
                <w:iCs w:val="0"/>
                <w:smallCaps w:val="0"/>
                <w:strike w:val="0"/>
                <w:color w:val="0000ff"/>
                <w:sz w:val="22"/>
                <w:szCs w:val="22"/>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9D">
            <w:pPr>
              <w:keepNext w:val="1"/>
              <w:keepLines w:val="1"/>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color w:val="0000ff"/>
                <w:sz w:val="22"/>
                <w:szCs w:val="22"/>
                <w:rtl w:val="0"/>
              </w:rPr>
              <w:t xml:space="preserve">CRUD </w:t>
            </w:r>
            <w:r w:rsidDel="00000000" w:rsidR="00000000" w:rsidRPr="00000000">
              <w:rPr>
                <w:rtl w:val="0"/>
              </w:rPr>
            </w:r>
          </w:p>
        </w:tc>
        <w:tc>
          <w:tcPr>
            <w:tcMar>
              <w:top w:w="0.0" w:type="dxa"/>
              <w:bottom w:w="0.0" w:type="dxa"/>
            </w:tcMar>
          </w:tcPr>
          <w:p w:rsidR="00000000" w:rsidDel="00000000" w:rsidP="00000000" w:rsidRDefault="00000000" w:rsidRPr="00000000" w14:paraId="0000009E">
            <w:pPr>
              <w:keepNext w:val="1"/>
              <w:keepLines w:val="1"/>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color w:val="0000ff"/>
                <w:sz w:val="22"/>
                <w:szCs w:val="22"/>
                <w:rtl w:val="0"/>
              </w:rPr>
              <w:t xml:space="preserve">Create, Read, Update e Delete. Operações básicas de cadastro e gerenciamento de dados. </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9F">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Arial" w:cs="Arial" w:eastAsia="Arial" w:hAnsi="Arial"/>
                <w:b w:val="1"/>
                <w:bCs w:val="1"/>
                <w:i w:val="0"/>
                <w:iCs w:val="0"/>
                <w:smallCaps w:val="0"/>
                <w:strike w:val="0"/>
                <w:color w:val="0000ff"/>
                <w:sz w:val="22"/>
                <w:szCs w:val="22"/>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A0">
            <w:pPr>
              <w:keepNext w:val="1"/>
              <w:keepLines w:val="1"/>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color w:val="0000ff"/>
                <w:sz w:val="22"/>
                <w:szCs w:val="22"/>
                <w:rtl w:val="0"/>
              </w:rPr>
              <w:t xml:space="preserve">CPF </w:t>
            </w:r>
            <w:r w:rsidDel="00000000" w:rsidR="00000000" w:rsidRPr="00000000">
              <w:rPr>
                <w:rtl w:val="0"/>
              </w:rPr>
            </w:r>
          </w:p>
        </w:tc>
        <w:tc>
          <w:tcPr>
            <w:tcMar>
              <w:top w:w="0.0" w:type="dxa"/>
              <w:bottom w:w="0.0" w:type="dxa"/>
            </w:tcMar>
          </w:tcPr>
          <w:p w:rsidR="00000000" w:rsidDel="00000000" w:rsidP="00000000" w:rsidRDefault="00000000" w:rsidRPr="00000000" w14:paraId="000000A1">
            <w:pPr>
              <w:keepNext w:val="1"/>
              <w:keepLines w:val="1"/>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color w:val="0000ff"/>
                <w:sz w:val="22"/>
                <w:szCs w:val="22"/>
                <w:rtl w:val="0"/>
              </w:rPr>
              <w:t xml:space="preserve">Cadastro de Pessoa Física </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A2">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Arial" w:cs="Arial" w:eastAsia="Arial" w:hAnsi="Arial"/>
                <w:b w:val="1"/>
                <w:bCs w:val="1"/>
                <w:i w:val="0"/>
                <w:iCs w:val="0"/>
                <w:smallCaps w:val="0"/>
                <w:strike w:val="0"/>
                <w:color w:val="0000ff"/>
                <w:sz w:val="22"/>
                <w:szCs w:val="22"/>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A3">
            <w:pPr>
              <w:keepNext w:val="1"/>
              <w:keepLines w:val="1"/>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color w:val="0000ff"/>
                <w:sz w:val="22"/>
                <w:szCs w:val="22"/>
                <w:rtl w:val="0"/>
              </w:rPr>
              <w:t xml:space="preserve">MVC </w:t>
            </w:r>
            <w:r w:rsidDel="00000000" w:rsidR="00000000" w:rsidRPr="00000000">
              <w:rPr>
                <w:rtl w:val="0"/>
              </w:rPr>
            </w:r>
          </w:p>
        </w:tc>
        <w:tc>
          <w:tcPr>
            <w:tcMar>
              <w:top w:w="0.0" w:type="dxa"/>
              <w:bottom w:w="0.0" w:type="dxa"/>
            </w:tcMar>
          </w:tcPr>
          <w:p w:rsidR="00000000" w:rsidDel="00000000" w:rsidP="00000000" w:rsidRDefault="00000000" w:rsidRPr="00000000" w14:paraId="000000A4">
            <w:pPr>
              <w:keepNext w:val="1"/>
              <w:keepLines w:val="1"/>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color w:val="0000ff"/>
                <w:sz w:val="22"/>
                <w:szCs w:val="22"/>
                <w:rtl w:val="0"/>
              </w:rPr>
              <w:t xml:space="preserve">Model-View-Controller, padrão de arquitetura de software.</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A5">
            <w:pPr>
              <w:keepNext w:val="1"/>
              <w:keepLines w:val="1"/>
              <w:widowControl w:val="1"/>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Arial" w:cs="Arial" w:eastAsia="Arial" w:hAnsi="Arial"/>
                <w:b w:val="1"/>
                <w:bCs w:val="1"/>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1"/>
                <w:bCs w:val="1"/>
                <w:color w:val="0000ff"/>
                <w:sz w:val="22"/>
                <w:szCs w:val="22"/>
                <w:rtl w:val="0"/>
              </w:rPr>
              <w:t xml:space="preserve">6</w:t>
            </w:r>
            <w:r w:rsidDel="00000000" w:rsidR="00000000" w:rsidRPr="00000000">
              <w:rPr>
                <w:rtl w:val="0"/>
              </w:rPr>
            </w:r>
          </w:p>
        </w:tc>
        <w:tc>
          <w:tcPr>
            <w:tcMar>
              <w:top w:w="0.0" w:type="dxa"/>
              <w:bottom w:w="0.0" w:type="dxa"/>
            </w:tcMar>
          </w:tcPr>
          <w:p w:rsidR="00000000" w:rsidDel="00000000" w:rsidP="00000000" w:rsidRDefault="00000000" w:rsidRPr="00000000" w14:paraId="000000A6">
            <w:pPr>
              <w:keepNext w:val="1"/>
              <w:keepLines w:val="1"/>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ORM </w:t>
            </w:r>
          </w:p>
        </w:tc>
        <w:tc>
          <w:tcPr>
            <w:tcMar>
              <w:top w:w="0.0" w:type="dxa"/>
              <w:bottom w:w="0.0" w:type="dxa"/>
            </w:tcMar>
          </w:tcPr>
          <w:p w:rsidR="00000000" w:rsidDel="00000000" w:rsidP="00000000" w:rsidRDefault="00000000" w:rsidRPr="00000000" w14:paraId="000000A7">
            <w:pPr>
              <w:keepNext w:val="1"/>
              <w:keepLines w:val="1"/>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Object-Relational Mapping, técnica de mapeamento entre objetos da aplicação e tabelas do banco de dados </w:t>
            </w:r>
          </w:p>
        </w:tc>
      </w:tr>
      <w:tr>
        <w:trPr>
          <w:cantSplit w:val="0"/>
          <w:tblHeader w:val="0"/>
        </w:trPr>
        <w:tc>
          <w:tcPr>
            <w:tcMar>
              <w:top w:w="0.0" w:type="dxa"/>
              <w:bottom w:w="0.0" w:type="dxa"/>
            </w:tcMar>
          </w:tcPr>
          <w:p w:rsidR="00000000" w:rsidDel="00000000" w:rsidP="00000000" w:rsidRDefault="00000000" w:rsidRPr="00000000" w14:paraId="000000A8">
            <w:pPr>
              <w:keepNext w:val="1"/>
              <w:keepLines w:val="1"/>
              <w:widowControl w:val="1"/>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Arial" w:cs="Arial" w:eastAsia="Arial" w:hAnsi="Arial"/>
                <w:b w:val="1"/>
                <w:bCs w:val="1"/>
                <w:color w:val="0000ff"/>
                <w:sz w:val="22"/>
                <w:szCs w:val="22"/>
              </w:rPr>
            </w:pPr>
            <w:r w:rsidDel="00000000" w:rsidR="00000000" w:rsidRPr="00000000">
              <w:rPr>
                <w:rFonts w:ascii="Arial" w:cs="Arial" w:eastAsia="Arial" w:hAnsi="Arial"/>
                <w:b w:val="1"/>
                <w:bCs w:val="1"/>
                <w:color w:val="0000ff"/>
                <w:sz w:val="22"/>
                <w:szCs w:val="22"/>
                <w:rtl w:val="0"/>
              </w:rPr>
              <w:t xml:space="preserve">7</w:t>
            </w:r>
          </w:p>
        </w:tc>
        <w:tc>
          <w:tcPr>
            <w:tcMar>
              <w:top w:w="0.0" w:type="dxa"/>
              <w:bottom w:w="0.0" w:type="dxa"/>
            </w:tcMar>
          </w:tcPr>
          <w:p w:rsidR="00000000" w:rsidDel="00000000" w:rsidP="00000000" w:rsidRDefault="00000000" w:rsidRPr="00000000" w14:paraId="000000A9">
            <w:pPr>
              <w:keepNext w:val="1"/>
              <w:keepLines w:val="1"/>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MySQL </w:t>
            </w:r>
          </w:p>
        </w:tc>
        <w:tc>
          <w:tcPr>
            <w:tcMar>
              <w:top w:w="0.0" w:type="dxa"/>
              <w:bottom w:w="0.0" w:type="dxa"/>
            </w:tcMar>
          </w:tcPr>
          <w:p w:rsidR="00000000" w:rsidDel="00000000" w:rsidP="00000000" w:rsidRDefault="00000000" w:rsidRPr="00000000" w14:paraId="000000AA">
            <w:pPr>
              <w:keepNext w:val="1"/>
              <w:keepLines w:val="1"/>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Sistema de gerenciamento de banco de dados utilizado para armazenamento das informações do sistema. </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numPr>
          <w:ilvl w:val="1"/>
          <w:numId w:val="2"/>
        </w:numPr>
        <w:ind w:left="420" w:hanging="420"/>
        <w:rPr/>
      </w:pPr>
      <w:bookmarkStart w:colFirst="0" w:colLast="0" w:name="_heading=h.gu8itqcm5jgb" w:id="10"/>
      <w:bookmarkEnd w:id="10"/>
      <w:r w:rsidDel="00000000" w:rsidR="00000000" w:rsidRPr="00000000">
        <w:rPr>
          <w:rtl w:val="0"/>
        </w:rPr>
        <w:t xml:space="preserve">Técnica(s) utilizada(s) para levantamento de requisitos </w:t>
      </w:r>
    </w:p>
    <w:p w:rsidR="00000000" w:rsidDel="00000000" w:rsidP="00000000" w:rsidRDefault="00000000" w:rsidRPr="00000000" w14:paraId="000000AD">
      <w:pPr>
        <w:rPr>
          <w:sz w:val="28"/>
          <w:szCs w:val="28"/>
        </w:rPr>
      </w:pPr>
      <w:r w:rsidDel="00000000" w:rsidR="00000000" w:rsidRPr="00000000">
        <w:rPr>
          <w:rFonts w:ascii="Arial" w:cs="Arial" w:eastAsia="Arial" w:hAnsi="Arial"/>
          <w:rtl w:val="0"/>
        </w:rPr>
        <w:t xml:space="preserve">A técnica utilizada para o levantamento dos requisitos foi a análise de documentos e o mapeamento dos processos de negócio da empresa. Foram analisadas as principais operações relacionadas ao cadastro de clientes, gerenciamento de produtos e categorias, realização de pedidos, controle de estoque e geração de relatórios, permitindo identificar as necessidades e regras do sistema. </w:t>
      </w: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2"/>
        <w:numPr>
          <w:ilvl w:val="0"/>
          <w:numId w:val="2"/>
        </w:numPr>
        <w:ind w:left="420" w:hanging="420"/>
        <w:jc w:val="left"/>
        <w:rPr/>
      </w:pPr>
      <w:bookmarkStart w:colFirst="0" w:colLast="0" w:name="_heading=h.krywdzrjrwsw" w:id="11"/>
      <w:bookmarkEnd w:id="11"/>
      <w:r w:rsidDel="00000000" w:rsidR="00000000" w:rsidRPr="00000000">
        <w:rPr>
          <w:rtl w:val="0"/>
        </w:rPr>
        <w:t xml:space="preserve">Descrição geral do produto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numPr>
          <w:ilvl w:val="1"/>
          <w:numId w:val="2"/>
        </w:numPr>
        <w:spacing w:line="360" w:lineRule="auto"/>
        <w:ind w:left="420" w:hanging="420"/>
        <w:rPr/>
      </w:pPr>
      <w:bookmarkStart w:colFirst="0" w:colLast="0" w:name="_heading=h.bqq5fzub7dc7" w:id="12"/>
      <w:bookmarkEnd w:id="12"/>
      <w:r w:rsidDel="00000000" w:rsidR="00000000" w:rsidRPr="00000000">
        <w:rPr>
          <w:rtl w:val="0"/>
        </w:rPr>
        <w:t xml:space="preserve">Perspectiva do produto</w:t>
      </w:r>
    </w:p>
    <w:p w:rsidR="00000000" w:rsidDel="00000000" w:rsidP="00000000" w:rsidRDefault="00000000" w:rsidRPr="00000000" w14:paraId="000000B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 Sistema de Controle de Clientes e Pedidos (SCCP) é uma aplicação web administrativa desenvolvida para auxiliar no gerenciamento das operações comerciais da empresa. O sistema funciona por meio de uma interface web, permitindo que os usuários autorizados realizem operações de cadastro, consulta e gerenciamento de clientes, categorias, produtos, pedidos e estoque.</w:t>
      </w:r>
    </w:p>
    <w:p w:rsidR="00000000" w:rsidDel="00000000" w:rsidP="00000000" w:rsidRDefault="00000000" w:rsidRPr="00000000" w14:paraId="000000B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As informações gerenciadas pelo sistema são armazenadas em um banco de dados MySQL, responsável pela persistência dos dados e pela manutenção da integridade das informações.</w:t>
      </w:r>
    </w:p>
    <w:p w:rsidR="00000000" w:rsidDel="00000000" w:rsidP="00000000" w:rsidRDefault="00000000" w:rsidRPr="00000000" w14:paraId="000000B5">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A aplicação utiliza uma arquitetura baseada no padrão MVC (Model-View-Controller), organizada em camadas responsáveis pela interface, controle das requisições, regras de negócio e acesso aos dados</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4"/>
        <w:numPr>
          <w:ilvl w:val="2"/>
          <w:numId w:val="2"/>
        </w:numPr>
        <w:spacing w:line="360" w:lineRule="auto"/>
        <w:ind w:left="720" w:hanging="720"/>
        <w:jc w:val="left"/>
        <w:rPr>
          <w:sz w:val="20"/>
          <w:szCs w:val="20"/>
        </w:rPr>
      </w:pPr>
      <w:bookmarkStart w:colFirst="0" w:colLast="0" w:name="_heading=h.dkmgglld2vnx" w:id="13"/>
      <w:bookmarkEnd w:id="13"/>
      <w:r w:rsidDel="00000000" w:rsidR="00000000" w:rsidRPr="00000000">
        <w:rPr>
          <w:sz w:val="20"/>
          <w:szCs w:val="20"/>
          <w:rtl w:val="0"/>
        </w:rPr>
        <w:t xml:space="preserve">Diagrama de Contexto</w:t>
      </w:r>
    </w:p>
    <w:p w:rsidR="00000000" w:rsidDel="00000000" w:rsidP="00000000" w:rsidRDefault="00000000" w:rsidRPr="00000000" w14:paraId="000000B9">
      <w:pPr>
        <w:jc w:val="center"/>
        <w:rPr/>
      </w:pPr>
      <w:r w:rsidDel="00000000" w:rsidR="00000000" w:rsidRPr="00000000">
        <w:rPr/>
        <w:drawing>
          <wp:inline distB="0" distT="0" distL="0" distR="0">
            <wp:extent cx="3095625" cy="215265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9562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4"/>
        <w:spacing w:line="360" w:lineRule="auto"/>
        <w:jc w:val="left"/>
        <w:rPr>
          <w:sz w:val="20"/>
          <w:szCs w:val="20"/>
        </w:rPr>
      </w:pPr>
      <w:r w:rsidDel="00000000" w:rsidR="00000000" w:rsidRPr="00000000">
        <w:rPr>
          <w:rtl w:val="0"/>
        </w:rPr>
      </w:r>
    </w:p>
    <w:p w:rsidR="00000000" w:rsidDel="00000000" w:rsidP="00000000" w:rsidRDefault="00000000" w:rsidRPr="00000000" w14:paraId="000000BB">
      <w:pPr>
        <w:ind w:left="600" w:firstLine="0"/>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&lt;Diagrama de Caso de uso Geral do Sistema&gt;</w:t>
      </w:r>
    </w:p>
    <w:p w:rsidR="00000000" w:rsidDel="00000000" w:rsidP="00000000" w:rsidRDefault="00000000" w:rsidRPr="00000000" w14:paraId="000000BC">
      <w:pPr>
        <w:ind w:left="600" w:firstLine="0"/>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3"/>
        <w:numPr>
          <w:ilvl w:val="1"/>
          <w:numId w:val="2"/>
        </w:numPr>
        <w:spacing w:line="360" w:lineRule="auto"/>
        <w:ind w:left="420" w:hanging="420"/>
        <w:rPr/>
      </w:pPr>
      <w:bookmarkStart w:colFirst="0" w:colLast="0" w:name="_heading=h.co606tn56m2e" w:id="14"/>
      <w:bookmarkEnd w:id="14"/>
      <w:r w:rsidDel="00000000" w:rsidR="00000000" w:rsidRPr="00000000">
        <w:rPr>
          <w:rtl w:val="0"/>
        </w:rPr>
        <w:t xml:space="preserve">Usuários e sistemas relacionados</w:t>
      </w:r>
    </w:p>
    <w:p w:rsidR="00000000" w:rsidDel="00000000" w:rsidP="00000000" w:rsidRDefault="00000000" w:rsidRPr="00000000" w14:paraId="000000BF">
      <w:pPr>
        <w:numPr>
          <w:ilvl w:val="2"/>
          <w:numId w:val="2"/>
        </w:numPr>
        <w:spacing w:line="360" w:lineRule="auto"/>
        <w:ind w:left="720"/>
        <w:jc w:val="left"/>
        <w:rPr>
          <w:rFonts w:ascii="Arial" w:cs="Arial" w:eastAsia="Arial" w:hAnsi="Arial"/>
        </w:rPr>
      </w:pPr>
      <w:r w:rsidDel="00000000" w:rsidR="00000000" w:rsidRPr="00000000">
        <w:rPr>
          <w:rFonts w:ascii="Arial" w:cs="Arial" w:eastAsia="Arial" w:hAnsi="Arial"/>
          <w:rtl w:val="0"/>
        </w:rPr>
        <w:t xml:space="preserve">Descrição</w:t>
      </w:r>
    </w:p>
    <w:p w:rsidR="00000000" w:rsidDel="00000000" w:rsidP="00000000" w:rsidRDefault="00000000" w:rsidRPr="00000000" w14:paraId="000000C0">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Administrador Geral </w:t>
      </w:r>
    </w:p>
    <w:p w:rsidR="00000000" w:rsidDel="00000000" w:rsidP="00000000" w:rsidRDefault="00000000" w:rsidRPr="00000000" w14:paraId="000000C1">
      <w:pPr>
        <w:ind w:left="0" w:firstLine="0"/>
        <w:rPr>
          <w:rFonts w:ascii="Arial" w:cs="Arial" w:eastAsia="Arial" w:hAnsi="Arial"/>
        </w:rPr>
      </w:pPr>
      <w:r w:rsidDel="00000000" w:rsidR="00000000" w:rsidRPr="00000000">
        <w:rPr>
          <w:rFonts w:ascii="Arial" w:cs="Arial" w:eastAsia="Arial" w:hAnsi="Arial"/>
          <w:rtl w:val="0"/>
        </w:rPr>
        <w:t xml:space="preserve">O Administrador Geral possui acesso às principais funcionalidades administrativas do sistema. Ele pode realizar operações de gerenciamento dos cadastros, acompanhar pedidos e estoque e consultar os relatórios disponibilizados pelo sistema. </w:t>
      </w:r>
    </w:p>
    <w:p w:rsidR="00000000" w:rsidDel="00000000" w:rsidP="00000000" w:rsidRDefault="00000000" w:rsidRPr="00000000" w14:paraId="000000C2">
      <w:pPr>
        <w:ind w:left="0" w:firstLine="720"/>
        <w:rPr>
          <w:rFonts w:ascii="Arial" w:cs="Arial" w:eastAsia="Arial" w:hAnsi="Arial"/>
          <w:b w:val="1"/>
          <w:bCs w:val="1"/>
        </w:rPr>
      </w:pPr>
      <w:r w:rsidDel="00000000" w:rsidR="00000000" w:rsidRPr="00000000">
        <w:rPr>
          <w:rFonts w:ascii="Arial" w:cs="Arial" w:eastAsia="Arial" w:hAnsi="Arial"/>
          <w:b w:val="1"/>
          <w:bCs w:val="1"/>
          <w:rtl w:val="0"/>
        </w:rPr>
        <w:t xml:space="preserve">Operador / Vendedor </w:t>
      </w:r>
    </w:p>
    <w:p w:rsidR="00000000" w:rsidDel="00000000" w:rsidP="00000000" w:rsidRDefault="00000000" w:rsidRPr="00000000" w14:paraId="000000C3">
      <w:pPr>
        <w:ind w:left="0" w:firstLine="0"/>
        <w:rPr>
          <w:rFonts w:ascii="Arial" w:cs="Arial" w:eastAsia="Arial" w:hAnsi="Arial"/>
        </w:rPr>
      </w:pPr>
      <w:r w:rsidDel="00000000" w:rsidR="00000000" w:rsidRPr="00000000">
        <w:rPr>
          <w:rFonts w:ascii="Arial" w:cs="Arial" w:eastAsia="Arial" w:hAnsi="Arial"/>
          <w:rtl w:val="0"/>
        </w:rPr>
        <w:t xml:space="preserve">O Operador/Vendedor utiliza o sistema para realizar as atividades relacionadas às vendas, podendo registrar pedidos, cadastrar clientes e consultar informações de produtos e estoque. </w:t>
      </w:r>
    </w:p>
    <w:p w:rsidR="00000000" w:rsidDel="00000000" w:rsidP="00000000" w:rsidRDefault="00000000" w:rsidRPr="00000000" w14:paraId="000000C4">
      <w:pPr>
        <w:ind w:left="0" w:firstLine="720"/>
        <w:rPr>
          <w:rFonts w:ascii="Arial" w:cs="Arial" w:eastAsia="Arial" w:hAnsi="Arial"/>
          <w:b w:val="1"/>
          <w:bCs w:val="1"/>
        </w:rPr>
      </w:pPr>
      <w:r w:rsidDel="00000000" w:rsidR="00000000" w:rsidRPr="00000000">
        <w:rPr>
          <w:rFonts w:ascii="Arial" w:cs="Arial" w:eastAsia="Arial" w:hAnsi="Arial"/>
          <w:b w:val="1"/>
          <w:bCs w:val="1"/>
          <w:rtl w:val="0"/>
        </w:rPr>
        <w:t xml:space="preserve">SGBD MySQL </w:t>
      </w:r>
    </w:p>
    <w:p w:rsidR="00000000" w:rsidDel="00000000" w:rsidP="00000000" w:rsidRDefault="00000000" w:rsidRPr="00000000" w14:paraId="000000C5">
      <w:pPr>
        <w:ind w:left="0" w:firstLine="720"/>
        <w:rPr>
          <w:rFonts w:ascii="Arial" w:cs="Arial" w:eastAsia="Arial" w:hAnsi="Arial"/>
        </w:rPr>
      </w:pPr>
      <w:r w:rsidDel="00000000" w:rsidR="00000000" w:rsidRPr="00000000">
        <w:rPr>
          <w:rFonts w:ascii="Arial" w:cs="Arial" w:eastAsia="Arial" w:hAnsi="Arial"/>
          <w:rtl w:val="0"/>
        </w:rPr>
        <w:t xml:space="preserve">O MySQL atua como sistema gerenciador do banco de dados, sendo responsável por armazenar as informações utilizadas pela aplicação, como clientes, categorias, produtos, pedidos, itens dos pedidos e dados relacionados ao estoque. </w:t>
      </w:r>
    </w:p>
    <w:p w:rsidR="00000000" w:rsidDel="00000000" w:rsidP="00000000" w:rsidRDefault="00000000" w:rsidRPr="00000000" w14:paraId="000000C6">
      <w:pPr>
        <w:ind w:left="0" w:firstLine="720"/>
        <w:rPr>
          <w:rFonts w:ascii="Arial" w:cs="Arial" w:eastAsia="Arial" w:hAnsi="Arial"/>
        </w:rPr>
      </w:pPr>
      <w:r w:rsidDel="00000000" w:rsidR="00000000" w:rsidRPr="00000000">
        <w:rPr>
          <w:rtl w:val="0"/>
        </w:rPr>
      </w:r>
    </w:p>
    <w:tbl>
      <w:tblPr>
        <w:tblStyle w:val="Table3"/>
        <w:tblpPr w:leftFromText="141" w:rightFromText="141" w:topFromText="0" w:bottomFromText="0" w:vertAnchor="text" w:horzAnchor="text" w:tblpX="561.4999999999998" w:tblpY="201"/>
        <w:tblW w:w="8717.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04"/>
        <w:gridCol w:w="2410"/>
        <w:gridCol w:w="5103"/>
        <w:tblGridChange w:id="0">
          <w:tblGrid>
            <w:gridCol w:w="1204"/>
            <w:gridCol w:w="2410"/>
            <w:gridCol w:w="5103"/>
          </w:tblGrid>
        </w:tblGridChange>
      </w:tblGrid>
      <w:tr>
        <w:trPr>
          <w:cantSplit w:val="0"/>
          <w:tblHeader w:val="0"/>
        </w:trPr>
        <w:tc>
          <w:tcPr>
            <w:tcMar>
              <w:top w:w="0.0" w:type="dxa"/>
              <w:bottom w:w="0.0" w:type="dxa"/>
            </w:tcMar>
          </w:tcPr>
          <w:p w:rsidR="00000000" w:rsidDel="00000000" w:rsidP="00000000" w:rsidRDefault="00000000" w:rsidRPr="00000000" w14:paraId="000000C7">
            <w:pPr>
              <w:keepNext w:val="1"/>
              <w:keepLines w:val="1"/>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Número de ordem</w:t>
            </w:r>
          </w:p>
        </w:tc>
        <w:tc>
          <w:tcPr>
            <w:tcMar>
              <w:top w:w="0.0" w:type="dxa"/>
              <w:bottom w:w="0.0" w:type="dxa"/>
            </w:tcMar>
          </w:tcPr>
          <w:p w:rsidR="00000000" w:rsidDel="00000000" w:rsidP="00000000" w:rsidRDefault="00000000" w:rsidRPr="00000000" w14:paraId="000000C8">
            <w:pPr>
              <w:keepNext w:val="1"/>
              <w:keepLines w:val="1"/>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Ator</w:t>
            </w:r>
          </w:p>
        </w:tc>
        <w:tc>
          <w:tcPr>
            <w:tcMar>
              <w:top w:w="0.0" w:type="dxa"/>
              <w:bottom w:w="0.0" w:type="dxa"/>
            </w:tcMar>
          </w:tcPr>
          <w:p w:rsidR="00000000" w:rsidDel="00000000" w:rsidP="00000000" w:rsidRDefault="00000000" w:rsidRPr="00000000" w14:paraId="000000C9">
            <w:pPr>
              <w:keepNext w:val="1"/>
              <w:keepLines w:val="1"/>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Definição</w:t>
            </w:r>
          </w:p>
        </w:tc>
      </w:tr>
      <w:tr>
        <w:trPr>
          <w:cantSplit w:val="0"/>
          <w:tblHeader w:val="0"/>
        </w:trPr>
        <w:tc>
          <w:tcPr>
            <w:tcMar>
              <w:top w:w="0.0" w:type="dxa"/>
              <w:bottom w:w="0.0" w:type="dxa"/>
            </w:tcMar>
          </w:tcPr>
          <w:p w:rsidR="00000000" w:rsidDel="00000000" w:rsidP="00000000" w:rsidRDefault="00000000" w:rsidRPr="00000000" w14:paraId="000000CA">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center"/>
              <w:rPr>
                <w:rFonts w:ascii="Arial" w:cs="Arial" w:eastAsia="Arial" w:hAnsi="Arial"/>
                <w:b w:val="1"/>
                <w:bCs w:val="1"/>
                <w:i w:val="0"/>
                <w:iCs w:val="0"/>
                <w:smallCaps w:val="0"/>
                <w:strike w:val="0"/>
                <w:color w:val="0000ff"/>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CB">
            <w:pPr>
              <w:keepNext w:val="1"/>
              <w:keepLines w:val="1"/>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color w:val="0000ff"/>
                <w:sz w:val="20"/>
                <w:szCs w:val="20"/>
                <w:rtl w:val="0"/>
              </w:rPr>
              <w:t xml:space="preserve">Administrador Geral </w:t>
            </w:r>
            <w:r w:rsidDel="00000000" w:rsidR="00000000" w:rsidRPr="00000000">
              <w:rPr>
                <w:rtl w:val="0"/>
              </w:rPr>
            </w:r>
          </w:p>
        </w:tc>
        <w:tc>
          <w:tcPr>
            <w:tcMar>
              <w:top w:w="0.0" w:type="dxa"/>
              <w:bottom w:w="0.0" w:type="dxa"/>
            </w:tcMar>
          </w:tcPr>
          <w:p w:rsidR="00000000" w:rsidDel="00000000" w:rsidP="00000000" w:rsidRDefault="00000000" w:rsidRPr="00000000" w14:paraId="000000CC">
            <w:pPr>
              <w:keepNext w:val="1"/>
              <w:keepLines w:val="1"/>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color w:val="0000ff"/>
                <w:sz w:val="20"/>
                <w:szCs w:val="20"/>
                <w:rtl w:val="0"/>
              </w:rPr>
              <w:t xml:space="preserve">Usuário administrativo com acesso às funcionalidades de gerenciamento do sistema, incluindo cadastros, operações de venda, estoque e relatórios. </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CD">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center"/>
              <w:rPr>
                <w:rFonts w:ascii="Arial" w:cs="Arial" w:eastAsia="Arial" w:hAnsi="Arial"/>
                <w:b w:val="1"/>
                <w:bCs w:val="1"/>
                <w:i w:val="0"/>
                <w:iCs w:val="0"/>
                <w:smallCaps w:val="0"/>
                <w:strike w:val="0"/>
                <w:color w:val="0000ff"/>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CE">
            <w:pPr>
              <w:keepNext w:val="1"/>
              <w:keepLines w:val="1"/>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color w:val="0000ff"/>
                <w:sz w:val="20"/>
                <w:szCs w:val="20"/>
                <w:rtl w:val="0"/>
              </w:rPr>
              <w:t xml:space="preserve">Operador / Vendedor </w:t>
            </w:r>
            <w:r w:rsidDel="00000000" w:rsidR="00000000" w:rsidRPr="00000000">
              <w:rPr>
                <w:rtl w:val="0"/>
              </w:rPr>
            </w:r>
          </w:p>
        </w:tc>
        <w:tc>
          <w:tcPr>
            <w:tcMar>
              <w:top w:w="0.0" w:type="dxa"/>
              <w:bottom w:w="0.0" w:type="dxa"/>
            </w:tcMar>
          </w:tcPr>
          <w:p w:rsidR="00000000" w:rsidDel="00000000" w:rsidP="00000000" w:rsidRDefault="00000000" w:rsidRPr="00000000" w14:paraId="000000CF">
            <w:pPr>
              <w:keepNext w:val="1"/>
              <w:keepLines w:val="1"/>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color w:val="0000ff"/>
                <w:sz w:val="20"/>
                <w:szCs w:val="20"/>
                <w:rtl w:val="0"/>
              </w:rPr>
              <w:t xml:space="preserve">Usuário responsável principalmente pelo registro de pedidos, cadastro de clientes e consultas relacionadas aos produtos e ao estoque. </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D0">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center"/>
              <w:rPr>
                <w:rFonts w:ascii="Arial" w:cs="Arial" w:eastAsia="Arial" w:hAnsi="Arial"/>
                <w:b w:val="1"/>
                <w:bCs w:val="1"/>
                <w:i w:val="0"/>
                <w:iCs w:val="0"/>
                <w:smallCaps w:val="0"/>
                <w:strike w:val="0"/>
                <w:color w:val="0000ff"/>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D1">
            <w:pPr>
              <w:keepNext w:val="1"/>
              <w:keepLines w:val="1"/>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color w:val="0000ff"/>
                <w:sz w:val="20"/>
                <w:szCs w:val="20"/>
                <w:rtl w:val="0"/>
              </w:rPr>
              <w:t xml:space="preserve">SGBD MySQL </w:t>
            </w:r>
            <w:r w:rsidDel="00000000" w:rsidR="00000000" w:rsidRPr="00000000">
              <w:rPr>
                <w:rtl w:val="0"/>
              </w:rPr>
            </w:r>
          </w:p>
        </w:tc>
        <w:tc>
          <w:tcPr>
            <w:tcMar>
              <w:top w:w="0.0" w:type="dxa"/>
              <w:bottom w:w="0.0" w:type="dxa"/>
            </w:tcMar>
          </w:tcPr>
          <w:p w:rsidR="00000000" w:rsidDel="00000000" w:rsidP="00000000" w:rsidRDefault="00000000" w:rsidRPr="00000000" w14:paraId="000000D2">
            <w:pPr>
              <w:keepNext w:val="1"/>
              <w:keepLines w:val="1"/>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color w:val="0000ff"/>
                <w:sz w:val="20"/>
                <w:szCs w:val="20"/>
                <w:rtl w:val="0"/>
              </w:rPr>
              <w:t xml:space="preserve">Sistema responsável pelo armazenamento e gerenciamento persistente dos dados utilizados pela aplicação. </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tab/>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numPr>
          <w:ilvl w:val="0"/>
          <w:numId w:val="2"/>
        </w:numPr>
        <w:ind w:left="420" w:hanging="420"/>
        <w:jc w:val="left"/>
        <w:rPr/>
      </w:pPr>
      <w:bookmarkStart w:colFirst="0" w:colLast="0" w:name="_heading=h.5phlr3fbae4t" w:id="15"/>
      <w:bookmarkEnd w:id="15"/>
      <w:r w:rsidDel="00000000" w:rsidR="00000000" w:rsidRPr="00000000">
        <w:rPr>
          <w:rtl w:val="0"/>
        </w:rPr>
        <w:t xml:space="preserve">Requisitos específicos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numPr>
          <w:ilvl w:val="1"/>
          <w:numId w:val="2"/>
        </w:numPr>
        <w:spacing w:line="360" w:lineRule="auto"/>
        <w:ind w:left="420" w:hanging="420"/>
        <w:rPr/>
      </w:pPr>
      <w:bookmarkStart w:colFirst="0" w:colLast="0" w:name="_heading=h.7ny344y1xxqm" w:id="16"/>
      <w:bookmarkEnd w:id="16"/>
      <w:r w:rsidDel="00000000" w:rsidR="00000000" w:rsidRPr="00000000">
        <w:rPr>
          <w:rtl w:val="0"/>
        </w:rPr>
        <w:t xml:space="preserve">Identificação dos requisitos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convenção e para facilitar a identificação dos casos de uso junto aos atores e contextos, a referência é feita de acordo com o esquema abaixo:</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[sigla de subseção | identificação do ator | numeração]</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atores são identificados pelas primeiras três letras do seu nome.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numPr>
          <w:ilvl w:val="1"/>
          <w:numId w:val="2"/>
        </w:numPr>
        <w:spacing w:line="360" w:lineRule="auto"/>
        <w:ind w:left="420" w:hanging="420"/>
        <w:rPr/>
      </w:pPr>
      <w:bookmarkStart w:colFirst="0" w:colLast="0" w:name="_heading=h.93r5m16q14oy" w:id="17"/>
      <w:bookmarkEnd w:id="17"/>
      <w:r w:rsidDel="00000000" w:rsidR="00000000" w:rsidRPr="00000000">
        <w:rPr>
          <w:rtl w:val="0"/>
        </w:rPr>
        <w:t xml:space="preserve">Prioridades dos requisitos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estabelecer a prioridade dos requisitos, foram adotadas as denominações: essencial, importante e desejável. Abaixo temos a descrição de significado de cada uma dessas denominações: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7938.0" w:type="dxa"/>
        <w:jc w:val="left"/>
        <w:tblInd w:w="7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4"/>
        <w:gridCol w:w="6764"/>
        <w:tblGridChange w:id="0">
          <w:tblGrid>
            <w:gridCol w:w="1174"/>
            <w:gridCol w:w="6764"/>
          </w:tblGrid>
        </w:tblGridChange>
      </w:tblGrid>
      <w:tr>
        <w:trPr>
          <w:cantSplit w:val="0"/>
          <w:tblHeader w:val="0"/>
        </w:trPr>
        <w:tc>
          <w:tcPr>
            <w:tcBorders>
              <w:top w:color="000000" w:space="0" w:sz="4" w:val="single"/>
              <w:bottom w:color="000000" w:space="0" w:sz="4" w:val="single"/>
            </w:tcBorders>
            <w:tcMar>
              <w:top w:w="0.0" w:type="dxa"/>
              <w:bottom w:w="0.0" w:type="dxa"/>
            </w:tcMar>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Essencial</w:t>
            </w:r>
          </w:p>
        </w:tc>
        <w:tc>
          <w:tcPr>
            <w:tcBorders>
              <w:top w:color="000000" w:space="0" w:sz="4" w:val="single"/>
              <w:bottom w:color="000000" w:space="0" w:sz="4" w:val="single"/>
            </w:tcBorders>
            <w:tcMar>
              <w:top w:w="0.0" w:type="dxa"/>
              <w:bottom w:w="0.0" w:type="dxa"/>
            </w:tcMa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 o requisito sem o qual o sistema não entra em funcionamento. Requisitos essenciais são requisitos imprescindíveis, que têm que ser implementados impreterivelmente.</w:t>
            </w:r>
          </w:p>
        </w:tc>
      </w:tr>
      <w:tr>
        <w:trPr>
          <w:cantSplit w:val="0"/>
          <w:tblHeader w:val="0"/>
        </w:trPr>
        <w:tc>
          <w:tcPr>
            <w:tcBorders>
              <w:top w:color="000000" w:space="0" w:sz="4" w:val="single"/>
            </w:tcBorders>
            <w:tcMar>
              <w:top w:w="0.0" w:type="dxa"/>
              <w:bottom w:w="0.0" w:type="dxa"/>
            </w:tcMa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Importante</w:t>
            </w:r>
          </w:p>
        </w:tc>
        <w:tc>
          <w:tcPr>
            <w:tcBorders>
              <w:bottom w:color="000000" w:space="0" w:sz="4" w:val="single"/>
            </w:tcBorders>
            <w:tcMar>
              <w:top w:w="0.0" w:type="dxa"/>
              <w:bottom w:w="0.0" w:type="dxa"/>
            </w:tcMa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 o requisito sem o qual o sistema entra em funcionamento, mas de forma não satisfatória. Requisitos importantes devem ser implementados, mas, se não forem, o sistema poderá ser implantado e usado mesmo assim.</w:t>
            </w:r>
          </w:p>
        </w:tc>
      </w:tr>
      <w:tr>
        <w:trPr>
          <w:cantSplit w:val="0"/>
          <w:tblHeader w:val="0"/>
        </w:trPr>
        <w:tc>
          <w:tcPr>
            <w:tcBorders>
              <w:bottom w:color="000000" w:space="0" w:sz="4" w:val="single"/>
            </w:tcBorders>
            <w:tcMar>
              <w:top w:w="0.0" w:type="dxa"/>
              <w:bottom w:w="0.0" w:type="dxa"/>
            </w:tcMa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Desejável</w:t>
            </w:r>
          </w:p>
        </w:tc>
        <w:tc>
          <w:tcPr>
            <w:tcBorders>
              <w:top w:color="000000" w:space="0" w:sz="4" w:val="single"/>
              <w:bottom w:color="000000" w:space="0" w:sz="4" w:val="single"/>
            </w:tcBorders>
            <w:tcMar>
              <w:top w:w="0.0" w:type="dxa"/>
              <w:bottom w:w="0.0" w:type="dxa"/>
            </w:tcMa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 o requisito que não compromete as funcionalidades básicas do sistema, isto é, o sistema pode funcionar de forma satisfatória sem ele. Requisitos desejáveis são requisitos que podem ser deixados para versões posteriores do sistema, caso não haja tempo hábil para implementá-los na versão que está sendo especificada.</w:t>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3"/>
        <w:numPr>
          <w:ilvl w:val="1"/>
          <w:numId w:val="2"/>
        </w:numPr>
        <w:spacing w:line="360" w:lineRule="auto"/>
        <w:ind w:left="420" w:hanging="420"/>
        <w:rPr/>
      </w:pPr>
      <w:bookmarkStart w:colFirst="0" w:colLast="0" w:name="_heading=h.nkfeflcimai9" w:id="18"/>
      <w:bookmarkEnd w:id="18"/>
      <w:r w:rsidDel="00000000" w:rsidR="00000000" w:rsidRPr="00000000">
        <w:rPr>
          <w:rtl w:val="0"/>
        </w:rPr>
        <w:t xml:space="preserve">Descrição dos requisitos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120" w:right="12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01] – Gerenciamento de Detentos</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360" w:lineRule="auto"/>
        <w:ind w:left="119" w:right="11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provê meios de gerenciar os detentos. Há funções para cadastro, remoção e edição de dados dos detentos, bem como consultas. Os detentos podem ser alocados a celas e podem ter recursos e serviços alocados a si. O sistema armazena os seguintes dados para cada detento: Nome, RG, CPF, Endereço, Filiação, Data de entrada, Processo, Escolaridade, Profissão, Foto, Penalidade, Data de Nascimento, Identificação, Tipo Sanguíneo, Saúde, Perfil e Status. O status do preso pode ser Normal, Aguardando Julgamento, Liberdade Condicional, Fugitivo ou Óbito. Cada detento tem um comportamento que será determinado por ações realizadas dentro da prisão. Essas ações podem ser: Fuga, Briga, Rebelião, Vandalismo, Violação de Regras, Assassinato, Tentativa de assassinato ou Tentativa de Fuga, devendo ser mais detalhadas ao serem inseridas. A qualquer usuário é permitido fazer consultas sobre detentos, mas as outras funcionalidades são restritas a usuários do tipo 'Funcionário'. É possível gerar um arquivo de relatório sobre qualquer consulta feita sobre detentos.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120" w:right="12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02] – Gerenciamento de Serviços</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360" w:lineRule="auto"/>
        <w:ind w:left="119" w:right="119" w:firstLine="0"/>
        <w:jc w:val="both"/>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provê meios de gerenciar os serviços oferecidos pelo presídio. Há funções para cadastro, remoção e edição de dados dos serviços, bem como consultas. Os serviços podem ser realizados por funcionários ou por detentos. Também podem ser serviços internos ou externos. O sistema armazena, para qualquer serviço, seu Nome, Descrição, Classificação (interna ou externa) e A quem se destina (funcionário/detento). Se for um serviço externo, além dessas informações são armazenados o local do serviço (escola, instituição, etc.) e o seu endereço. Há também um espaço para observações a respeito dos serviços. Serviços podem ser alocados para funcionários e/ou detentos. A qualquer usuário é permitido fazer consultas sobre serviços, mas as outras funcionalidades são restritas a usuários do tipo 'Funcionário'. É possível gerar um arquivo de relatório sobre qualquer consulta feita sobre serviços.</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120" w:right="12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03] – Gerenciamento de Celas</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360" w:lineRule="auto"/>
        <w:ind w:left="119" w:right="11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provê meios de gerenciar as celas do presídio. Há funções para cadastro, remoção e edição de dados das celas, bem como consultas. O sistema armazena os seguintes dados para cada cela: Número, Localização, Quantidade de detentos, Tipo de cela, Capacidade, Estado da cela. Os tipos possíveis de cela são: Especial, Normal, Segurança Máxima, Solitária, Individual ou Outros. O estado varia entre Fechada, Em Reforma, Interditada, Lotada ou Disponível. Os detentos poderão ser alocados para as celas. A qualquer usuário é permitido fazer consultas sobre celas, mas as outras funcionalidades são restritas a usuários do tipo 'Funcionário'. É possível gerar um arquivo de relatório sobre qualquer consulta feita sobre celas.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120" w:right="12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04] – Gerenciamento de Estatísticas</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360" w:lineRule="auto"/>
        <w:ind w:left="119" w:right="119" w:firstLine="0"/>
        <w:jc w:val="both"/>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provê meios de gerar estatísticas a respeito dos dados armazenados. Pode-se calcular a Faixa etária da cela e seu Grau de periculosidade, baseado nos dados penais dos detentos residentes. A qualquer usuário é permitido fazer esse tipo de consulta. É possível gerar um arquivo de relatório sobre qualquer consulta feita sobre estatísticas.</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120" w:right="1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05] – Gerenciamento de Funcionários</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360" w:lineRule="auto"/>
        <w:ind w:left="119" w:right="11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provê meios de gerenciar funcionários. Há funções para cadastro, remoção e edição de dados de funcionários, bem como consultas. Os funcionários podem ser alocados a serviços. O sistema armazena, para qualquer funcionário, seu Nome, RG, CPF, Sexo, Foto do funcionário, Login e senha no sistema, Nível no sistema, Salário e Função no emprego. O nível no sistema varia entre 'Usuário', 'Funcionário' e 'Administrador'. A qualquer usuário é permitido fazer consultas sobre funcionários, mas as outras funcionalidades são restritas a usuários do tipo 'Administrador'. É possível gerar um arquivo de relatório sobre qualquer consulta feita sobre funcionários.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spacing w:line="360" w:lineRule="auto"/>
        <w:rPr/>
      </w:pPr>
      <w:bookmarkStart w:colFirst="0" w:colLast="0" w:name="_heading=h.949yuzdw4mrs" w:id="19"/>
      <w:bookmarkEnd w:id="19"/>
      <w:r w:rsidDel="00000000" w:rsidR="00000000" w:rsidRPr="00000000">
        <w:br w:type="page"/>
      </w:r>
      <w:r w:rsidDel="00000000" w:rsidR="00000000" w:rsidRPr="00000000">
        <w:rPr>
          <w:rtl w:val="0"/>
        </w:rPr>
        <w:t xml:space="preserve">Requisitos funcionais</w:t>
      </w:r>
    </w:p>
    <w:p w:rsidR="00000000" w:rsidDel="00000000" w:rsidP="00000000" w:rsidRDefault="00000000" w:rsidRPr="00000000" w14:paraId="000000F7">
      <w:pPr>
        <w:pStyle w:val="Heading4"/>
        <w:spacing w:line="360" w:lineRule="auto"/>
        <w:jc w:val="left"/>
        <w:rPr>
          <w:sz w:val="20"/>
          <w:szCs w:val="20"/>
        </w:rPr>
      </w:pPr>
      <w:bookmarkStart w:colFirst="0" w:colLast="0" w:name="_heading=h.n1giha37t95t" w:id="20"/>
      <w:bookmarkEnd w:id="20"/>
      <w:r w:rsidDel="00000000" w:rsidR="00000000" w:rsidRPr="00000000">
        <w:rPr>
          <w:sz w:val="20"/>
          <w:szCs w:val="20"/>
          <w:rtl w:val="0"/>
        </w:rPr>
        <w:t xml:space="preserve">3.3.1 Diagrama de casos de uso</w:t>
      </w:r>
    </w:p>
    <w:p w:rsidR="00000000" w:rsidDel="00000000" w:rsidP="00000000" w:rsidRDefault="00000000" w:rsidRPr="00000000" w14:paraId="000000F8">
      <w:pPr>
        <w:pStyle w:val="Heading4"/>
        <w:spacing w:line="360" w:lineRule="auto"/>
        <w:jc w:val="left"/>
        <w:rPr>
          <w:color w:val="0070c0"/>
          <w:sz w:val="20"/>
          <w:szCs w:val="20"/>
        </w:rPr>
      </w:pPr>
      <w:bookmarkStart w:colFirst="0" w:colLast="0" w:name="_heading=h.mv4yzfqkiqb7" w:id="21"/>
      <w:bookmarkEnd w:id="21"/>
      <w:r w:rsidDel="00000000" w:rsidR="00000000" w:rsidRPr="00000000">
        <w:rPr>
          <w:sz w:val="20"/>
          <w:szCs w:val="20"/>
          <w:rtl w:val="0"/>
        </w:rPr>
        <w:t xml:space="preserve">3.3.1.1 Casos de Uso: Usuário </w:t>
      </w:r>
      <w:r w:rsidDel="00000000" w:rsidR="00000000" w:rsidRPr="00000000">
        <w:rPr>
          <w:color w:val="0070c0"/>
          <w:sz w:val="20"/>
          <w:szCs w:val="20"/>
          <w:rtl w:val="0"/>
        </w:rPr>
        <w:t xml:space="preserve">&lt;Diagrama de Caso de Uso para cada ator envolvido&gt;</w:t>
      </w:r>
    </w:p>
    <w:p w:rsidR="00000000" w:rsidDel="00000000" w:rsidP="00000000" w:rsidRDefault="00000000" w:rsidRPr="00000000" w14:paraId="000000F9">
      <w:pPr>
        <w:jc w:val="center"/>
        <w:rPr/>
      </w:pPr>
      <w:r w:rsidDel="00000000" w:rsidR="00000000" w:rsidRPr="00000000">
        <w:rPr/>
        <w:drawing>
          <wp:inline distB="0" distT="0" distL="0" distR="0">
            <wp:extent cx="4791075" cy="5619750"/>
            <wp:effectExtent b="0" l="0" r="0" t="0"/>
            <wp:docPr id="1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791075"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jc w:val="cente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4"/>
        <w:spacing w:line="360" w:lineRule="auto"/>
        <w:jc w:val="left"/>
        <w:rPr/>
      </w:pPr>
      <w:bookmarkStart w:colFirst="0" w:colLast="0" w:name="_heading=h.jwl472foolxd" w:id="22"/>
      <w:bookmarkEnd w:id="22"/>
      <w:r w:rsidDel="00000000" w:rsidR="00000000" w:rsidRPr="00000000">
        <w:rPr>
          <w:sz w:val="20"/>
          <w:szCs w:val="20"/>
          <w:rtl w:val="0"/>
        </w:rPr>
        <w:t xml:space="preserve">3.3.2 Casos de Uso: Usuário </w:t>
      </w:r>
      <w:r w:rsidDel="00000000" w:rsidR="00000000" w:rsidRPr="00000000">
        <w:rPr>
          <w:color w:val="0070c0"/>
          <w:sz w:val="20"/>
          <w:szCs w:val="20"/>
          <w:rtl w:val="0"/>
        </w:rPr>
        <w:t xml:space="preserve">&lt;Descrição de todos os casos de uso para cada ator&gt;</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4"/>
        <w:spacing w:line="360" w:lineRule="auto"/>
        <w:jc w:val="left"/>
        <w:rPr>
          <w:sz w:val="20"/>
          <w:szCs w:val="20"/>
        </w:rPr>
      </w:pPr>
      <w:bookmarkStart w:colFirst="0" w:colLast="0" w:name="_heading=h.ylcx4cjgkacz" w:id="23"/>
      <w:bookmarkEnd w:id="23"/>
      <w:r w:rsidDel="00000000" w:rsidR="00000000" w:rsidRPr="00000000">
        <w:rPr>
          <w:sz w:val="20"/>
          <w:szCs w:val="20"/>
          <w:rtl w:val="0"/>
        </w:rPr>
        <w:t xml:space="preserve">3.3.2.1 [</w:t>
      </w:r>
      <w:r w:rsidDel="00000000" w:rsidR="00000000" w:rsidRPr="00000000">
        <w:rPr>
          <w:color w:val="0070c0"/>
          <w:sz w:val="20"/>
          <w:szCs w:val="20"/>
          <w:rtl w:val="0"/>
        </w:rPr>
        <w:t xml:space="preserve">RU USU01</w:t>
      </w:r>
      <w:r w:rsidDel="00000000" w:rsidR="00000000" w:rsidRPr="00000000">
        <w:rPr>
          <w:sz w:val="20"/>
          <w:szCs w:val="20"/>
          <w:rtl w:val="0"/>
        </w:rPr>
        <w:t xml:space="preserve">] – </w:t>
      </w:r>
      <w:r w:rsidDel="00000000" w:rsidR="00000000" w:rsidRPr="00000000">
        <w:rPr>
          <w:color w:val="0070c0"/>
          <w:sz w:val="20"/>
          <w:szCs w:val="20"/>
          <w:rtl w:val="0"/>
        </w:rPr>
        <w:t xml:space="preserve">Consulta Detento em Outro Sistema</w:t>
      </w:r>
      <w:r w:rsidDel="00000000" w:rsidR="00000000" w:rsidRPr="00000000">
        <w:rPr>
          <w:rtl w:val="0"/>
        </w:rPr>
      </w:r>
    </w:p>
    <w:p w:rsidR="00000000" w:rsidDel="00000000" w:rsidP="00000000" w:rsidRDefault="00000000" w:rsidRPr="00000000" w14:paraId="00000100">
      <w:pPr>
        <w:pStyle w:val="Heading4"/>
        <w:spacing w:line="360" w:lineRule="auto"/>
        <w:ind w:left="600" w:firstLine="0"/>
        <w:jc w:val="left"/>
        <w:rPr>
          <w:sz w:val="20"/>
          <w:szCs w:val="20"/>
        </w:rPr>
      </w:pPr>
      <w:bookmarkStart w:colFirst="0" w:colLast="0" w:name="_heading=h.tl5xbtdbt1l7" w:id="24"/>
      <w:bookmarkEnd w:id="24"/>
      <w:r w:rsidDel="00000000" w:rsidR="00000000" w:rsidRPr="00000000">
        <w:rPr>
          <w:sz w:val="20"/>
          <w:szCs w:val="20"/>
          <w:rtl w:val="0"/>
        </w:rPr>
        <w:t xml:space="preserve">3.3.2.1.1 Descrição</w:t>
      </w:r>
    </w:p>
    <w:p w:rsidR="00000000" w:rsidDel="00000000" w:rsidP="00000000" w:rsidRDefault="00000000" w:rsidRPr="00000000" w14:paraId="00000101">
      <w:pPr>
        <w:spacing w:line="360" w:lineRule="auto"/>
        <w:ind w:left="1080" w:firstLine="0"/>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O usuário pode consultar o histórico de um determinado detento em outras penitenciárias. Este caso de uso requer a interação com sistemas externos de outras penitenciárias, para prover os dados requisitados.</w:t>
      </w:r>
    </w:p>
    <w:p w:rsidR="00000000" w:rsidDel="00000000" w:rsidP="00000000" w:rsidRDefault="00000000" w:rsidRPr="00000000" w14:paraId="00000102">
      <w:pPr>
        <w:pStyle w:val="Heading4"/>
        <w:spacing w:line="360" w:lineRule="auto"/>
        <w:ind w:left="600" w:firstLine="0"/>
        <w:jc w:val="left"/>
        <w:rPr>
          <w:sz w:val="20"/>
          <w:szCs w:val="20"/>
        </w:rPr>
      </w:pPr>
      <w:bookmarkStart w:colFirst="0" w:colLast="0" w:name="_heading=h.pchbcl37ffqj" w:id="25"/>
      <w:bookmarkEnd w:id="25"/>
      <w:r w:rsidDel="00000000" w:rsidR="00000000" w:rsidRPr="00000000">
        <w:rPr>
          <w:sz w:val="20"/>
          <w:szCs w:val="20"/>
          <w:rtl w:val="0"/>
        </w:rPr>
        <w:t xml:space="preserve">3.3.2.1.2 Prioridade</w:t>
      </w:r>
    </w:p>
    <w:p w:rsidR="00000000" w:rsidDel="00000000" w:rsidP="00000000" w:rsidRDefault="00000000" w:rsidRPr="00000000" w14:paraId="00000103">
      <w:pPr>
        <w:spacing w:line="360" w:lineRule="auto"/>
        <w:ind w:left="1080" w:firstLine="0"/>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Essencial</w:t>
      </w:r>
    </w:p>
    <w:p w:rsidR="00000000" w:rsidDel="00000000" w:rsidP="00000000" w:rsidRDefault="00000000" w:rsidRPr="00000000" w14:paraId="00000104">
      <w:pPr>
        <w:pStyle w:val="Heading4"/>
        <w:spacing w:line="360" w:lineRule="auto"/>
        <w:ind w:left="600" w:firstLine="0"/>
        <w:jc w:val="left"/>
        <w:rPr>
          <w:sz w:val="20"/>
          <w:szCs w:val="20"/>
        </w:rPr>
      </w:pPr>
      <w:bookmarkStart w:colFirst="0" w:colLast="0" w:name="_heading=h.t1omwonh0ozv" w:id="26"/>
      <w:bookmarkEnd w:id="26"/>
      <w:r w:rsidDel="00000000" w:rsidR="00000000" w:rsidRPr="00000000">
        <w:rPr>
          <w:sz w:val="20"/>
          <w:szCs w:val="20"/>
          <w:rtl w:val="0"/>
        </w:rPr>
        <w:t xml:space="preserve">3.3.2.1.4 Pré-condições</w:t>
      </w:r>
    </w:p>
    <w:p w:rsidR="00000000" w:rsidDel="00000000" w:rsidP="00000000" w:rsidRDefault="00000000" w:rsidRPr="00000000" w14:paraId="00000105">
      <w:pPr>
        <w:spacing w:line="360" w:lineRule="auto"/>
        <w:ind w:left="1080" w:firstLine="0"/>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O sistema de cada penitenciária integrada com o SIGEP tem que estar no ar e funcionando normalmente;</w:t>
      </w:r>
    </w:p>
    <w:p w:rsidR="00000000" w:rsidDel="00000000" w:rsidP="00000000" w:rsidRDefault="00000000" w:rsidRPr="00000000" w14:paraId="00000106">
      <w:pPr>
        <w:pStyle w:val="Heading4"/>
        <w:spacing w:line="360" w:lineRule="auto"/>
        <w:ind w:left="600" w:firstLine="0"/>
        <w:jc w:val="left"/>
        <w:rPr>
          <w:sz w:val="20"/>
          <w:szCs w:val="20"/>
        </w:rPr>
      </w:pPr>
      <w:bookmarkStart w:colFirst="0" w:colLast="0" w:name="_heading=h.octsxwp7ynf8" w:id="27"/>
      <w:bookmarkEnd w:id="27"/>
      <w:r w:rsidDel="00000000" w:rsidR="00000000" w:rsidRPr="00000000">
        <w:rPr>
          <w:sz w:val="20"/>
          <w:szCs w:val="20"/>
          <w:rtl w:val="0"/>
        </w:rPr>
        <w:t xml:space="preserve">3.3.2.1.5 Pós-condição</w:t>
      </w:r>
    </w:p>
    <w:p w:rsidR="00000000" w:rsidDel="00000000" w:rsidP="00000000" w:rsidRDefault="00000000" w:rsidRPr="00000000" w14:paraId="00000107">
      <w:pPr>
        <w:spacing w:line="360" w:lineRule="auto"/>
        <w:ind w:left="1080" w:firstLine="0"/>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Uma tela contendo dados pessoais, dados penais, histórico do comportamento, histórico de funções realizadas dentro e fora do presídio;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4"/>
        <w:spacing w:line="360" w:lineRule="auto"/>
        <w:ind w:left="600" w:firstLine="0"/>
        <w:jc w:val="left"/>
        <w:rPr>
          <w:sz w:val="20"/>
          <w:szCs w:val="20"/>
        </w:rPr>
      </w:pPr>
      <w:bookmarkStart w:colFirst="0" w:colLast="0" w:name="_heading=h.me9bp5se829y" w:id="28"/>
      <w:bookmarkEnd w:id="28"/>
      <w:r w:rsidDel="00000000" w:rsidR="00000000" w:rsidRPr="00000000">
        <w:rPr>
          <w:sz w:val="20"/>
          <w:szCs w:val="20"/>
          <w:rtl w:val="0"/>
        </w:rPr>
        <w:t xml:space="preserve">3.3.2.1.6 Fluxos principal</w:t>
      </w:r>
    </w:p>
    <w:p w:rsidR="00000000" w:rsidDel="00000000" w:rsidP="00000000" w:rsidRDefault="00000000" w:rsidRPr="00000000" w14:paraId="0000010A">
      <w:pPr>
        <w:pStyle w:val="Heading4"/>
        <w:spacing w:line="360" w:lineRule="auto"/>
        <w:ind w:left="600" w:firstLine="0"/>
        <w:jc w:val="left"/>
        <w:rPr>
          <w:sz w:val="20"/>
          <w:szCs w:val="20"/>
        </w:rPr>
      </w:pPr>
      <w:bookmarkStart w:colFirst="0" w:colLast="0" w:name="_heading=h.we2d208suk92" w:id="29"/>
      <w:bookmarkEnd w:id="29"/>
      <w:r w:rsidDel="00000000" w:rsidR="00000000" w:rsidRPr="00000000">
        <w:rPr>
          <w:sz w:val="20"/>
          <w:szCs w:val="20"/>
          <w:rtl w:val="0"/>
        </w:rPr>
        <w:t xml:space="preserve">3.3.2.1.6.1 Penitenciárias não encontradas</w:t>
      </w:r>
    </w:p>
    <w:tbl>
      <w:tblPr>
        <w:tblStyle w:val="Table5"/>
        <w:tblW w:w="84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0"/>
        <w:gridCol w:w="6480"/>
        <w:tblGridChange w:id="0">
          <w:tblGrid>
            <w:gridCol w:w="1990"/>
            <w:gridCol w:w="6480"/>
          </w:tblGrid>
        </w:tblGridChange>
      </w:tblGrid>
      <w:tr>
        <w:trPr>
          <w:cantSplit w:val="0"/>
          <w:tblHeader w:val="0"/>
        </w:trPr>
        <w:tc>
          <w:tcPr>
            <w:tcMar>
              <w:top w:w="0.0" w:type="dxa"/>
              <w:bottom w:w="0.0" w:type="dxa"/>
            </w:tcMar>
            <w:vAlign w:val="center"/>
          </w:tcPr>
          <w:p w:rsidR="00000000" w:rsidDel="00000000" w:rsidP="00000000" w:rsidRDefault="00000000" w:rsidRPr="00000000" w14:paraId="0000010B">
            <w:pPr>
              <w:rPr>
                <w:rFonts w:ascii="Arial" w:cs="Arial" w:eastAsia="Arial" w:hAnsi="Arial"/>
                <w:sz w:val="20"/>
                <w:szCs w:val="20"/>
              </w:rPr>
            </w:pPr>
            <w:r w:rsidDel="00000000" w:rsidR="00000000" w:rsidRPr="00000000">
              <w:rPr>
                <w:rFonts w:ascii="Arial" w:cs="Arial" w:eastAsia="Arial" w:hAnsi="Arial"/>
                <w:sz w:val="20"/>
                <w:szCs w:val="20"/>
                <w:rtl w:val="0"/>
              </w:rPr>
              <w:t xml:space="preserve">Ações do Ator</w:t>
            </w:r>
          </w:p>
        </w:tc>
        <w:tc>
          <w:tcPr>
            <w:tcMar>
              <w:top w:w="0.0" w:type="dxa"/>
              <w:bottom w:w="0.0" w:type="dxa"/>
            </w:tcMar>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Ações do Sistema</w:t>
            </w:r>
          </w:p>
        </w:tc>
      </w:tr>
      <w:tr>
        <w:trPr>
          <w:cantSplit w:val="0"/>
          <w:tblHeader w:val="0"/>
        </w:trPr>
        <w:tc>
          <w:tcPr>
            <w:tcMar>
              <w:top w:w="0.0" w:type="dxa"/>
              <w:bottom w:w="0.0" w:type="dxa"/>
            </w:tcMar>
            <w:vAlign w:val="center"/>
          </w:tcPr>
          <w:p w:rsidR="00000000" w:rsidDel="00000000" w:rsidP="00000000" w:rsidRDefault="00000000" w:rsidRPr="00000000" w14:paraId="0000010D">
            <w:pPr>
              <w:numPr>
                <w:ilvl w:val="0"/>
                <w:numId w:val="6"/>
              </w:numPr>
              <w:ind w:left="360" w:hanging="360"/>
              <w:rPr>
                <w:rFonts w:ascii="Arial" w:cs="Arial" w:eastAsia="Arial" w:hAnsi="Arial"/>
                <w:b w:val="1"/>
                <w:bCs w:val="1"/>
                <w:color w:val="0000ff"/>
                <w:sz w:val="20"/>
                <w:szCs w:val="20"/>
              </w:rPr>
            </w:pPr>
            <w:r w:rsidDel="00000000" w:rsidR="00000000" w:rsidRPr="00000000">
              <w:rPr>
                <w:rFonts w:ascii="Arial" w:cs="Arial" w:eastAsia="Arial" w:hAnsi="Arial"/>
                <w:color w:val="0000ff"/>
                <w:sz w:val="20"/>
                <w:szCs w:val="20"/>
                <w:rtl w:val="0"/>
              </w:rPr>
              <w:t xml:space="preserve">É exibida uma tela informando ao usuário que a penitenciária informada não foi encontrada.</w:t>
            </w:r>
            <w:r w:rsidDel="00000000" w:rsidR="00000000" w:rsidRPr="00000000">
              <w:rPr>
                <w:rtl w:val="0"/>
              </w:rPr>
            </w:r>
          </w:p>
        </w:tc>
        <w:tc>
          <w:tcPr>
            <w:tcMar>
              <w:top w:w="0.0" w:type="dxa"/>
              <w:bottom w:w="0.0" w:type="dxa"/>
            </w:tcMar>
          </w:tcPr>
          <w:p w:rsidR="00000000" w:rsidDel="00000000" w:rsidP="00000000" w:rsidRDefault="00000000" w:rsidRPr="00000000" w14:paraId="0000010E">
            <w:pPr>
              <w:numPr>
                <w:ilvl w:val="0"/>
                <w:numId w:val="6"/>
              </w:numPr>
              <w:ind w:left="36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É exibida uma tela informando ao usuário que a penitenciária informada não foi encontrada.</w:t>
            </w:r>
          </w:p>
        </w:tc>
      </w:tr>
      <w:tr>
        <w:trPr>
          <w:cantSplit w:val="0"/>
          <w:tblHeader w:val="0"/>
        </w:trPr>
        <w:tc>
          <w:tcPr>
            <w:tcMar>
              <w:top w:w="0.0" w:type="dxa"/>
              <w:bottom w:w="0.0" w:type="dxa"/>
            </w:tcMar>
            <w:vAlign w:val="center"/>
          </w:tcPr>
          <w:p w:rsidR="00000000" w:rsidDel="00000000" w:rsidP="00000000" w:rsidRDefault="00000000" w:rsidRPr="00000000" w14:paraId="0000010F">
            <w:pPr>
              <w:numPr>
                <w:ilvl w:val="0"/>
                <w:numId w:val="6"/>
              </w:numPr>
              <w:ind w:left="360" w:hanging="360"/>
              <w:rPr>
                <w:rFonts w:ascii="Arial" w:cs="Arial" w:eastAsia="Arial" w:hAnsi="Arial"/>
                <w:color w:val="0000ff"/>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110">
            <w:pPr>
              <w:numPr>
                <w:ilvl w:val="0"/>
                <w:numId w:val="6"/>
              </w:numPr>
              <w:ind w:left="360" w:hanging="360"/>
              <w:rPr>
                <w:rFonts w:ascii="Arial" w:cs="Arial" w:eastAsia="Arial" w:hAnsi="Arial"/>
                <w:color w:val="0000ff"/>
                <w:sz w:val="20"/>
                <w:szCs w:val="2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11">
            <w:pPr>
              <w:numPr>
                <w:ilvl w:val="0"/>
                <w:numId w:val="6"/>
              </w:numPr>
              <w:ind w:left="360" w:hanging="360"/>
              <w:rPr>
                <w:rFonts w:ascii="Arial" w:cs="Arial" w:eastAsia="Arial" w:hAnsi="Arial"/>
                <w:color w:val="0000ff"/>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112">
            <w:pPr>
              <w:numPr>
                <w:ilvl w:val="0"/>
                <w:numId w:val="6"/>
              </w:numPr>
              <w:ind w:left="360" w:hanging="360"/>
              <w:rPr>
                <w:rFonts w:ascii="Arial" w:cs="Arial" w:eastAsia="Arial" w:hAnsi="Arial"/>
                <w:color w:val="0000ff"/>
                <w:sz w:val="20"/>
                <w:szCs w:val="20"/>
              </w:rPr>
            </w:pP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jc w:val="center"/>
        <w:rPr/>
      </w:pPr>
      <w:r w:rsidDel="00000000" w:rsidR="00000000" w:rsidRPr="00000000">
        <w:rPr>
          <w:rtl w:val="0"/>
        </w:rPr>
      </w:r>
    </w:p>
    <w:p w:rsidR="00000000" w:rsidDel="00000000" w:rsidP="00000000" w:rsidRDefault="00000000" w:rsidRPr="00000000" w14:paraId="00000115">
      <w:pPr>
        <w:pStyle w:val="Heading4"/>
        <w:spacing w:line="360" w:lineRule="auto"/>
        <w:ind w:left="600" w:firstLine="0"/>
        <w:jc w:val="left"/>
        <w:rPr>
          <w:sz w:val="20"/>
          <w:szCs w:val="20"/>
        </w:rPr>
      </w:pPr>
      <w:bookmarkStart w:colFirst="0" w:colLast="0" w:name="_heading=h.dmdthf6o245w" w:id="30"/>
      <w:bookmarkEnd w:id="30"/>
      <w:r w:rsidDel="00000000" w:rsidR="00000000" w:rsidRPr="00000000">
        <w:rPr>
          <w:sz w:val="20"/>
          <w:szCs w:val="20"/>
          <w:rtl w:val="0"/>
        </w:rPr>
        <w:t xml:space="preserve">3.3.2.1.7 Fluxo secundário</w:t>
      </w:r>
    </w:p>
    <w:p w:rsidR="00000000" w:rsidDel="00000000" w:rsidP="00000000" w:rsidRDefault="00000000" w:rsidRPr="00000000" w14:paraId="00000116">
      <w:pPr>
        <w:jc w:val="center"/>
        <w:rPr/>
      </w:pPr>
      <w:r w:rsidDel="00000000" w:rsidR="00000000" w:rsidRPr="00000000">
        <w:rPr>
          <w:rtl w:val="0"/>
        </w:rPr>
      </w:r>
    </w:p>
    <w:tbl>
      <w:tblPr>
        <w:tblStyle w:val="Table6"/>
        <w:tblW w:w="84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0"/>
        <w:gridCol w:w="6480"/>
        <w:tblGridChange w:id="0">
          <w:tblGrid>
            <w:gridCol w:w="1990"/>
            <w:gridCol w:w="6480"/>
          </w:tblGrid>
        </w:tblGridChange>
      </w:tblGrid>
      <w:tr>
        <w:trPr>
          <w:cantSplit w:val="0"/>
          <w:tblHeader w:val="0"/>
        </w:trPr>
        <w:tc>
          <w:tcPr>
            <w:tcMar>
              <w:top w:w="0.0" w:type="dxa"/>
              <w:bottom w:w="0.0" w:type="dxa"/>
            </w:tcMar>
            <w:vAlign w:val="center"/>
          </w:tcPr>
          <w:p w:rsidR="00000000" w:rsidDel="00000000" w:rsidP="00000000" w:rsidRDefault="00000000" w:rsidRPr="00000000" w14:paraId="00000117">
            <w:pPr>
              <w:rPr>
                <w:rFonts w:ascii="Arial" w:cs="Arial" w:eastAsia="Arial" w:hAnsi="Arial"/>
                <w:sz w:val="20"/>
                <w:szCs w:val="20"/>
              </w:rPr>
            </w:pPr>
            <w:bookmarkStart w:colFirst="0" w:colLast="0" w:name="_heading=h.nt03o1yukibx" w:id="31"/>
            <w:bookmarkEnd w:id="31"/>
            <w:r w:rsidDel="00000000" w:rsidR="00000000" w:rsidRPr="00000000">
              <w:rPr>
                <w:rFonts w:ascii="Arial" w:cs="Arial" w:eastAsia="Arial" w:hAnsi="Arial"/>
                <w:sz w:val="20"/>
                <w:szCs w:val="20"/>
                <w:rtl w:val="0"/>
              </w:rPr>
              <w:t xml:space="preserve">Ações do Ator</w:t>
            </w:r>
          </w:p>
        </w:tc>
        <w:tc>
          <w:tcPr>
            <w:tcMar>
              <w:top w:w="0.0" w:type="dxa"/>
              <w:bottom w:w="0.0" w:type="dxa"/>
            </w:tcMar>
          </w:tcPr>
          <w:p w:rsidR="00000000" w:rsidDel="00000000" w:rsidP="00000000" w:rsidRDefault="00000000" w:rsidRPr="00000000" w14:paraId="00000118">
            <w:pPr>
              <w:rPr>
                <w:rFonts w:ascii="Arial" w:cs="Arial" w:eastAsia="Arial" w:hAnsi="Arial"/>
                <w:sz w:val="20"/>
                <w:szCs w:val="20"/>
              </w:rPr>
            </w:pPr>
            <w:r w:rsidDel="00000000" w:rsidR="00000000" w:rsidRPr="00000000">
              <w:rPr>
                <w:rFonts w:ascii="Arial" w:cs="Arial" w:eastAsia="Arial" w:hAnsi="Arial"/>
                <w:sz w:val="20"/>
                <w:szCs w:val="20"/>
                <w:rtl w:val="0"/>
              </w:rPr>
              <w:t xml:space="preserve">Ações do Sistema</w:t>
            </w:r>
          </w:p>
        </w:tc>
      </w:tr>
      <w:tr>
        <w:trPr>
          <w:cantSplit w:val="0"/>
          <w:tblHeader w:val="0"/>
        </w:trPr>
        <w:tc>
          <w:tcPr>
            <w:tcMar>
              <w:top w:w="0.0" w:type="dxa"/>
              <w:bottom w:w="0.0" w:type="dxa"/>
            </w:tcMar>
            <w:vAlign w:val="center"/>
          </w:tcPr>
          <w:p w:rsidR="00000000" w:rsidDel="00000000" w:rsidP="00000000" w:rsidRDefault="00000000" w:rsidRPr="00000000" w14:paraId="00000119">
            <w:pPr>
              <w:numPr>
                <w:ilvl w:val="0"/>
                <w:numId w:val="6"/>
              </w:numPr>
              <w:ind w:left="360" w:hanging="360"/>
              <w:rPr>
                <w:rFonts w:ascii="Arial" w:cs="Arial" w:eastAsia="Arial" w:hAnsi="Arial"/>
                <w:b w:val="1"/>
                <w:bCs w:val="1"/>
                <w:color w:val="0000ff"/>
                <w:sz w:val="20"/>
                <w:szCs w:val="20"/>
              </w:rPr>
            </w:pPr>
            <w:r w:rsidDel="00000000" w:rsidR="00000000" w:rsidRPr="00000000">
              <w:rPr>
                <w:rFonts w:ascii="Arial" w:cs="Arial" w:eastAsia="Arial" w:hAnsi="Arial"/>
                <w:color w:val="0000ff"/>
                <w:sz w:val="20"/>
                <w:szCs w:val="20"/>
                <w:rtl w:val="0"/>
              </w:rPr>
              <w:t xml:space="preserve">É exibida uma tela informando ao usuário que a penitenciária informada não foi encontrada.</w:t>
            </w:r>
            <w:r w:rsidDel="00000000" w:rsidR="00000000" w:rsidRPr="00000000">
              <w:rPr>
                <w:rtl w:val="0"/>
              </w:rPr>
            </w:r>
          </w:p>
        </w:tc>
        <w:tc>
          <w:tcPr>
            <w:tcMar>
              <w:top w:w="0.0" w:type="dxa"/>
              <w:bottom w:w="0.0" w:type="dxa"/>
            </w:tcMar>
          </w:tcPr>
          <w:p w:rsidR="00000000" w:rsidDel="00000000" w:rsidP="00000000" w:rsidRDefault="00000000" w:rsidRPr="00000000" w14:paraId="0000011A">
            <w:pPr>
              <w:numPr>
                <w:ilvl w:val="0"/>
                <w:numId w:val="6"/>
              </w:numPr>
              <w:ind w:left="36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É exibida uma tela informando ao usuário que a penitenciária informada não foi encontrada.</w:t>
            </w:r>
          </w:p>
        </w:tc>
      </w:tr>
      <w:tr>
        <w:trPr>
          <w:cantSplit w:val="0"/>
          <w:tblHeader w:val="0"/>
        </w:trPr>
        <w:tc>
          <w:tcPr>
            <w:tcMar>
              <w:top w:w="0.0" w:type="dxa"/>
              <w:bottom w:w="0.0" w:type="dxa"/>
            </w:tcMar>
            <w:vAlign w:val="center"/>
          </w:tcPr>
          <w:p w:rsidR="00000000" w:rsidDel="00000000" w:rsidP="00000000" w:rsidRDefault="00000000" w:rsidRPr="00000000" w14:paraId="0000011B">
            <w:pPr>
              <w:numPr>
                <w:ilvl w:val="0"/>
                <w:numId w:val="6"/>
              </w:numPr>
              <w:ind w:left="360" w:hanging="360"/>
              <w:rPr>
                <w:rFonts w:ascii="Arial" w:cs="Arial" w:eastAsia="Arial" w:hAnsi="Arial"/>
                <w:color w:val="0000ff"/>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11C">
            <w:pPr>
              <w:numPr>
                <w:ilvl w:val="0"/>
                <w:numId w:val="6"/>
              </w:numPr>
              <w:ind w:left="360" w:hanging="360"/>
              <w:rPr>
                <w:rFonts w:ascii="Arial" w:cs="Arial" w:eastAsia="Arial" w:hAnsi="Arial"/>
                <w:color w:val="0000ff"/>
                <w:sz w:val="20"/>
                <w:szCs w:val="2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1D">
            <w:pPr>
              <w:numPr>
                <w:ilvl w:val="0"/>
                <w:numId w:val="6"/>
              </w:numPr>
              <w:ind w:left="360" w:hanging="360"/>
              <w:rPr>
                <w:rFonts w:ascii="Arial" w:cs="Arial" w:eastAsia="Arial" w:hAnsi="Arial"/>
                <w:color w:val="0000ff"/>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11E">
            <w:pPr>
              <w:numPr>
                <w:ilvl w:val="0"/>
                <w:numId w:val="6"/>
              </w:numPr>
              <w:ind w:left="360" w:hanging="360"/>
              <w:rPr>
                <w:rFonts w:ascii="Arial" w:cs="Arial" w:eastAsia="Arial" w:hAnsi="Arial"/>
                <w:color w:val="0000ff"/>
                <w:sz w:val="20"/>
                <w:szCs w:val="20"/>
              </w:rPr>
            </w:pPr>
            <w:r w:rsidDel="00000000" w:rsidR="00000000" w:rsidRPr="00000000">
              <w:rPr>
                <w:rtl w:val="0"/>
              </w:rPr>
            </w:r>
          </w:p>
        </w:tc>
      </w:tr>
    </w:tbl>
    <w:p w:rsidR="00000000" w:rsidDel="00000000" w:rsidP="00000000" w:rsidRDefault="00000000" w:rsidRPr="00000000" w14:paraId="0000011F">
      <w:pPr>
        <w:pStyle w:val="Heading4"/>
        <w:spacing w:line="360" w:lineRule="auto"/>
        <w:jc w:val="left"/>
        <w:rPr>
          <w:sz w:val="20"/>
          <w:szCs w:val="20"/>
        </w:rPr>
      </w:pPr>
      <w:bookmarkStart w:colFirst="0" w:colLast="0" w:name="_heading=h.p5heg2hzipqt" w:id="32"/>
      <w:bookmarkEnd w:id="32"/>
      <w:r w:rsidDel="00000000" w:rsidR="00000000" w:rsidRPr="00000000">
        <w:rPr>
          <w:rtl w:val="0"/>
        </w:rPr>
      </w:r>
    </w:p>
    <w:p w:rsidR="00000000" w:rsidDel="00000000" w:rsidP="00000000" w:rsidRDefault="00000000" w:rsidRPr="00000000" w14:paraId="00000120">
      <w:pPr>
        <w:pStyle w:val="Heading3"/>
        <w:spacing w:line="360" w:lineRule="auto"/>
        <w:rPr/>
      </w:pPr>
      <w:r w:rsidDel="00000000" w:rsidR="00000000" w:rsidRPr="00000000">
        <w:rPr>
          <w:rtl w:val="0"/>
        </w:rPr>
      </w:r>
    </w:p>
    <w:p w:rsidR="00000000" w:rsidDel="00000000" w:rsidP="00000000" w:rsidRDefault="00000000" w:rsidRPr="00000000" w14:paraId="00000121">
      <w:pPr>
        <w:pStyle w:val="Heading3"/>
        <w:numPr>
          <w:ilvl w:val="1"/>
          <w:numId w:val="5"/>
        </w:numPr>
        <w:spacing w:line="360" w:lineRule="auto"/>
        <w:ind w:left="1245" w:hanging="825"/>
        <w:rPr/>
      </w:pPr>
      <w:bookmarkStart w:colFirst="0" w:colLast="0" w:name="_heading=h.85t2xb52h2y7" w:id="33"/>
      <w:bookmarkEnd w:id="33"/>
      <w:r w:rsidDel="00000000" w:rsidR="00000000" w:rsidRPr="00000000">
        <w:rPr>
          <w:rtl w:val="0"/>
        </w:rPr>
        <w:t xml:space="preserve">Requisitos não funcionais</w:t>
      </w:r>
    </w:p>
    <w:p w:rsidR="00000000" w:rsidDel="00000000" w:rsidP="00000000" w:rsidRDefault="00000000" w:rsidRPr="00000000" w14:paraId="00000122">
      <w:pPr>
        <w:pStyle w:val="Heading4"/>
        <w:spacing w:line="360" w:lineRule="auto"/>
        <w:jc w:val="left"/>
        <w:rPr>
          <w:sz w:val="20"/>
          <w:szCs w:val="20"/>
        </w:rPr>
      </w:pPr>
      <w:bookmarkStart w:colFirst="0" w:colLast="0" w:name="_heading=h.ui26gbf3hycu" w:id="34"/>
      <w:bookmarkEnd w:id="34"/>
      <w:r w:rsidDel="00000000" w:rsidR="00000000" w:rsidRPr="00000000">
        <w:rPr>
          <w:sz w:val="20"/>
          <w:szCs w:val="20"/>
          <w:rtl w:val="0"/>
        </w:rPr>
        <w:t xml:space="preserve">3.4.1 [RNF 01] – Utilização de Sistema Anterior</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SIGEP deverá aproveitar informações já encontradas no sistema anterior instalado e fazer backup do mesmo.</w:t>
      </w:r>
    </w:p>
    <w:p w:rsidR="00000000" w:rsidDel="00000000" w:rsidP="00000000" w:rsidRDefault="00000000" w:rsidRPr="00000000" w14:paraId="00000124">
      <w:pPr>
        <w:spacing w:line="360" w:lineRule="auto"/>
        <w:ind w:left="60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Prioridade:</w:t>
      </w:r>
      <w:r w:rsidDel="00000000" w:rsidR="00000000" w:rsidRPr="00000000">
        <w:rPr>
          <w:rFonts w:ascii="Arial" w:cs="Arial" w:eastAsia="Arial" w:hAnsi="Arial"/>
          <w:sz w:val="20"/>
          <w:szCs w:val="20"/>
          <w:rtl w:val="0"/>
        </w:rPr>
        <w:t xml:space="preserve"> Desejável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4"/>
        <w:spacing w:line="360" w:lineRule="auto"/>
        <w:jc w:val="left"/>
        <w:rPr>
          <w:sz w:val="20"/>
          <w:szCs w:val="20"/>
        </w:rPr>
      </w:pPr>
      <w:bookmarkStart w:colFirst="0" w:colLast="0" w:name="_heading=h.mjwstvgn6iqj" w:id="35"/>
      <w:bookmarkEnd w:id="35"/>
      <w:r w:rsidDel="00000000" w:rsidR="00000000" w:rsidRPr="00000000">
        <w:rPr>
          <w:sz w:val="20"/>
          <w:szCs w:val="20"/>
          <w:rtl w:val="0"/>
        </w:rPr>
        <w:t xml:space="preserve">3.4.2 [RNF 02] – Relatórios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cada tela de consulta, deverá existir uma opção para gerar o resultado da consulta em um arquivo .doc.</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Importante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4"/>
        <w:spacing w:line="360" w:lineRule="auto"/>
        <w:jc w:val="left"/>
        <w:rPr>
          <w:sz w:val="20"/>
          <w:szCs w:val="20"/>
        </w:rPr>
      </w:pPr>
      <w:bookmarkStart w:colFirst="0" w:colLast="0" w:name="_heading=h.z762yzvjno57" w:id="36"/>
      <w:bookmarkEnd w:id="36"/>
      <w:r w:rsidDel="00000000" w:rsidR="00000000" w:rsidRPr="00000000">
        <w:rPr>
          <w:sz w:val="20"/>
          <w:szCs w:val="20"/>
          <w:rtl w:val="0"/>
        </w:rPr>
        <w:t xml:space="preserve">3.4.3 [RNF 03] – Tempo de Resposta</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Cada consulta ou interação com o sistema não deve ultrapassar, em média, dez segundos.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Desejável</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4"/>
        <w:spacing w:line="360" w:lineRule="auto"/>
        <w:jc w:val="left"/>
        <w:rPr>
          <w:sz w:val="20"/>
          <w:szCs w:val="20"/>
        </w:rPr>
      </w:pPr>
      <w:bookmarkStart w:colFirst="0" w:colLast="0" w:name="_heading=h.auxyuz4dhmnw" w:id="37"/>
      <w:bookmarkEnd w:id="37"/>
      <w:r w:rsidDel="00000000" w:rsidR="00000000" w:rsidRPr="00000000">
        <w:rPr>
          <w:sz w:val="20"/>
          <w:szCs w:val="20"/>
          <w:rtl w:val="0"/>
        </w:rPr>
        <w:t xml:space="preserve">3.4.4 [RNF 04] – Interface Amigável</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SIGEP tem que ser simples na sua interface gráfica e deverá considerar aspectos de usabilidade para seu desenvolvimento. Deve conter menus e botões de acesso que beneficiem a navegabilidade do usuário, incluindo um elevado grau de validações na entrada de dados e orientações parametrizadas. O sistema deverá também ser desenvolvido em língua portuguesa e de tal forma que não exija conhecimentos especializados em informática para a sua operacionalização.</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Importante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4"/>
        <w:spacing w:line="360" w:lineRule="auto"/>
        <w:jc w:val="left"/>
        <w:rPr>
          <w:sz w:val="20"/>
          <w:szCs w:val="20"/>
        </w:rPr>
      </w:pPr>
      <w:bookmarkStart w:colFirst="0" w:colLast="0" w:name="_heading=h.hhi2aoogxweh" w:id="38"/>
      <w:bookmarkEnd w:id="38"/>
      <w:r w:rsidDel="00000000" w:rsidR="00000000" w:rsidRPr="00000000">
        <w:rPr>
          <w:sz w:val="20"/>
          <w:szCs w:val="20"/>
          <w:rtl w:val="0"/>
        </w:rPr>
        <w:t xml:space="preserve">3.4.5 [RNF 05] – Sistema de Ajuda</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qualquer ponto do sistema, deverá conter acesso a um módulo de ajuda, de forma a possibilitar ao usuário seu auto-aprendizado e/ou tirar qualquer dúvida sobre a operação que esteja realizando, com acesso por índice ou busca.</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Desejável</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4"/>
        <w:spacing w:line="360" w:lineRule="auto"/>
        <w:jc w:val="left"/>
        <w:rPr>
          <w:sz w:val="20"/>
          <w:szCs w:val="20"/>
        </w:rPr>
      </w:pPr>
      <w:bookmarkStart w:colFirst="0" w:colLast="0" w:name="_heading=h.fc4h58igo9us" w:id="39"/>
      <w:bookmarkEnd w:id="39"/>
      <w:r w:rsidDel="00000000" w:rsidR="00000000" w:rsidRPr="00000000">
        <w:rPr>
          <w:sz w:val="20"/>
          <w:szCs w:val="20"/>
          <w:rtl w:val="0"/>
        </w:rPr>
        <w:t xml:space="preserve">3.4.6 [RNF 06] – Usuários Simultâneos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sistema deverá suportar processamento multi-usuário, ou seja, vários usuários conectados e operando o sistema ao mesmo tempo.</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Essencial</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4"/>
        <w:spacing w:line="360" w:lineRule="auto"/>
        <w:jc w:val="left"/>
        <w:rPr>
          <w:sz w:val="20"/>
          <w:szCs w:val="20"/>
        </w:rPr>
      </w:pPr>
      <w:bookmarkStart w:colFirst="0" w:colLast="0" w:name="_heading=h.kebrg5xvck6t" w:id="40"/>
      <w:bookmarkEnd w:id="40"/>
      <w:r w:rsidDel="00000000" w:rsidR="00000000" w:rsidRPr="00000000">
        <w:rPr>
          <w:sz w:val="20"/>
          <w:szCs w:val="20"/>
          <w:rtl w:val="0"/>
        </w:rPr>
        <w:t xml:space="preserve">3.4.7 [RNF 07] – Uso do Teclado</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Todas as principais funções do sistema deverão ter sua acessibilidade também via teclado.</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Desejável</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pStyle w:val="Heading4"/>
        <w:spacing w:line="360" w:lineRule="auto"/>
        <w:jc w:val="left"/>
        <w:rPr>
          <w:sz w:val="20"/>
          <w:szCs w:val="20"/>
        </w:rPr>
      </w:pPr>
      <w:bookmarkStart w:colFirst="0" w:colLast="0" w:name="_heading=h.anfwk18e2x6i" w:id="41"/>
      <w:bookmarkEnd w:id="41"/>
      <w:r w:rsidDel="00000000" w:rsidR="00000000" w:rsidRPr="00000000">
        <w:rPr>
          <w:sz w:val="20"/>
          <w:szCs w:val="20"/>
          <w:rtl w:val="0"/>
        </w:rPr>
        <w:t xml:space="preserve">3.4.8 [RNF 08] – Histórico de Eventos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SIGEP deverá manter histórico de todas as informações e transações que ocorrerem no sistema, com o nome do usuário que executou junto com a data/hora.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Importante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4"/>
        <w:spacing w:line="360" w:lineRule="auto"/>
        <w:jc w:val="left"/>
        <w:rPr>
          <w:sz w:val="20"/>
          <w:szCs w:val="20"/>
        </w:rPr>
      </w:pPr>
      <w:bookmarkStart w:colFirst="0" w:colLast="0" w:name="_heading=h.2eznyyxms39" w:id="42"/>
      <w:bookmarkEnd w:id="42"/>
      <w:r w:rsidDel="00000000" w:rsidR="00000000" w:rsidRPr="00000000">
        <w:rPr>
          <w:sz w:val="20"/>
          <w:szCs w:val="20"/>
          <w:rtl w:val="0"/>
        </w:rPr>
        <w:t xml:space="preserve">3.4.9 [RNF 09] – Backup dos Dados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Através de intervalos previamente definidos pelo usuário, o sistema deverá efetuar backups sólidos, consistentes e confiáveis de toda sua base de dados, de forma a permitir sua recuperação imediata sempre que necessário.</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Essencial</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4"/>
        <w:spacing w:line="360" w:lineRule="auto"/>
        <w:jc w:val="left"/>
        <w:rPr>
          <w:sz w:val="20"/>
          <w:szCs w:val="20"/>
        </w:rPr>
      </w:pPr>
      <w:bookmarkStart w:colFirst="0" w:colLast="0" w:name="_heading=h.k38tfw67wri2" w:id="43"/>
      <w:bookmarkEnd w:id="43"/>
      <w:r w:rsidDel="00000000" w:rsidR="00000000" w:rsidRPr="00000000">
        <w:rPr>
          <w:sz w:val="20"/>
          <w:szCs w:val="20"/>
          <w:rtl w:val="0"/>
        </w:rPr>
        <w:t xml:space="preserve">3.4.10 [RNF 10] – Fácil Migração</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SIGEP deverá ser desenvolvido através de uma arquitetura flexível para introdução de melhorias ou adequações posteriores e inserção de novas rotinas sem elevação de custo ou esforço adicional.</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Desejável</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pStyle w:val="Heading5"/>
        <w:numPr>
          <w:ilvl w:val="0"/>
          <w:numId w:val="3"/>
        </w:numPr>
        <w:ind w:left="360" w:hanging="360"/>
        <w:rPr/>
      </w:pPr>
      <w:bookmarkStart w:colFirst="0" w:colLast="0" w:name="_heading=h.mxab76osb1vt" w:id="44"/>
      <w:bookmarkEnd w:id="44"/>
      <w:r w:rsidDel="00000000" w:rsidR="00000000" w:rsidRPr="00000000">
        <w:rPr>
          <w:rtl w:val="0"/>
        </w:rPr>
        <w:t xml:space="preserve">Diagrama de Classes do Projeto</w:t>
      </w:r>
    </w:p>
    <w:p w:rsidR="00000000" w:rsidDel="00000000" w:rsidP="00000000" w:rsidRDefault="00000000" w:rsidRPr="00000000" w14:paraId="000001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2"/>
          <w:szCs w:val="22"/>
          <w:u w:val="none"/>
          <w:shd w:fill="auto" w:val="clear"/>
          <w:vertAlign w:val="baseline"/>
          <w:rtl w:val="0"/>
        </w:rPr>
        <w:t xml:space="preserve">&lt;Breve descrição sobre o diagrama de classes apresentado a seguir&gt;</w:t>
      </w:r>
    </w:p>
    <w:p w:rsidR="00000000" w:rsidDel="00000000" w:rsidP="00000000" w:rsidRDefault="00000000" w:rsidRPr="00000000" w14:paraId="000001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2"/>
          <w:szCs w:val="22"/>
          <w:u w:val="none"/>
          <w:shd w:fill="auto" w:val="clear"/>
          <w:vertAlign w:val="baseline"/>
        </w:rPr>
        <w:drawing>
          <wp:inline distB="0" distT="0" distL="0" distR="0">
            <wp:extent cx="5372100" cy="8877300"/>
            <wp:effectExtent b="0" l="0" r="0" t="0"/>
            <wp:docPr id="10"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372100" cy="88773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5"/>
        <w:numPr>
          <w:ilvl w:val="0"/>
          <w:numId w:val="3"/>
        </w:numPr>
        <w:ind w:left="360" w:hanging="360"/>
        <w:rPr/>
      </w:pPr>
      <w:r w:rsidDel="00000000" w:rsidR="00000000" w:rsidRPr="00000000">
        <w:rPr>
          <w:rtl w:val="0"/>
        </w:rPr>
        <w:t xml:space="preserve">Diagrama de Pacotes</w:t>
      </w:r>
    </w:p>
    <w:p w:rsidR="00000000" w:rsidDel="00000000" w:rsidP="00000000" w:rsidRDefault="00000000" w:rsidRPr="00000000" w14:paraId="000001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2"/>
          <w:szCs w:val="22"/>
          <w:u w:val="none"/>
          <w:shd w:fill="auto" w:val="clear"/>
          <w:vertAlign w:val="baseline"/>
          <w:rtl w:val="0"/>
        </w:rPr>
        <w:t xml:space="preserve">&lt; diagrama a seguir mostra a arquitetura de pacotes do sistema onde foi dividido em: GUI, que contem todas as classes da interface gráfica; Controle, que contem as classes de controle; Comunicação, que contem as classes responsável pelo protocolo de comunicação do sistema; Comentario e Ocorrencia, que contem as classes básicas e seus respectivos repositorios; SubsistemaServidorDeEmail, que contém todas as classes do subsitema de email. &gt;</w:t>
      </w:r>
    </w:p>
    <w:p w:rsidR="00000000" w:rsidDel="00000000" w:rsidP="00000000" w:rsidRDefault="00000000" w:rsidRPr="00000000" w14:paraId="000001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2"/>
          <w:szCs w:val="22"/>
          <w:u w:val="none"/>
          <w:shd w:fill="auto" w:val="clear"/>
          <w:vertAlign w:val="baseline"/>
        </w:rPr>
        <w:drawing>
          <wp:inline distB="0" distT="0" distL="0" distR="0">
            <wp:extent cx="5391150" cy="3171825"/>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11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pStyle w:val="Heading5"/>
        <w:ind w:left="360" w:firstLine="0"/>
        <w:rPr/>
      </w:pPr>
      <w:r w:rsidDel="00000000" w:rsidR="00000000" w:rsidRPr="00000000">
        <w:rPr>
          <w:rtl w:val="0"/>
        </w:rPr>
      </w:r>
    </w:p>
    <w:p w:rsidR="00000000" w:rsidDel="00000000" w:rsidP="00000000" w:rsidRDefault="00000000" w:rsidRPr="00000000" w14:paraId="00000168">
      <w:pPr>
        <w:pStyle w:val="Heading5"/>
        <w:numPr>
          <w:ilvl w:val="0"/>
          <w:numId w:val="3"/>
        </w:numPr>
        <w:ind w:left="360" w:hanging="360"/>
        <w:rPr/>
      </w:pPr>
      <w:r w:rsidDel="00000000" w:rsidR="00000000" w:rsidRPr="00000000">
        <w:rPr>
          <w:rtl w:val="0"/>
        </w:rPr>
        <w:t xml:space="preserve">Cronograma do Projeto</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548dd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48dd4"/>
          <w:sz w:val="20"/>
          <w:szCs w:val="20"/>
          <w:u w:val="none"/>
          <w:shd w:fill="auto" w:val="clear"/>
          <w:vertAlign w:val="baseline"/>
          <w:rtl w:val="0"/>
        </w:rPr>
        <w:t xml:space="preserve">&lt;Cronograma do Projeto com os papéis de todos os participantes, e os tempos estimados para cada fase do projeto, utilizando o MicrosoftProject&gt;</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pStyle w:val="Heading1"/>
        <w:rPr/>
      </w:pPr>
      <w:bookmarkStart w:colFirst="0" w:colLast="0" w:name="_heading=h.a0goj8994v0c" w:id="45"/>
      <w:bookmarkEnd w:id="45"/>
      <w:r w:rsidDel="00000000" w:rsidR="00000000" w:rsidRPr="00000000">
        <w:rPr>
          <w:rtl w:val="0"/>
        </w:rPr>
        <w:t xml:space="preserve">Anexo A –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Técnica de Levantamento de Requisito - </w:t>
      </w: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&lt;Nome da Técnica e descrição dos procedimentos e resultados obtidos&gt;</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rPr>
          <w:rFonts w:ascii="Arial" w:cs="Arial" w:eastAsia="Arial" w:hAnsi="Arial"/>
          <w:sz w:val="20"/>
          <w:szCs w:val="20"/>
        </w:rPr>
      </w:pPr>
      <w:r w:rsidDel="00000000" w:rsidR="00000000" w:rsidRPr="00000000">
        <w:rPr>
          <w:rtl w:val="0"/>
        </w:rPr>
      </w:r>
    </w:p>
    <w:sectPr>
      <w:pgSz w:h="16840" w:w="11907" w:orient="portrait"/>
      <w:pgMar w:bottom="1417" w:top="1417" w:left="1080" w:right="98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4"/>
      <w:numFmt w:val="decimal"/>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3"/>
      <w:numFmt w:val="decimal"/>
      <w:lvlText w:val="%1.%2"/>
      <w:lvlJc w:val="left"/>
      <w:pPr>
        <w:ind w:left="1245" w:hanging="825"/>
      </w:pPr>
      <w:rPr/>
    </w:lvl>
    <w:lvl w:ilvl="2">
      <w:start w:val="3"/>
      <w:numFmt w:val="decimal"/>
      <w:lvlText w:val="%1.%2.%3"/>
      <w:lvlJc w:val="left"/>
      <w:pPr>
        <w:ind w:left="1305" w:hanging="825"/>
      </w:pPr>
      <w:rPr/>
    </w:lvl>
    <w:lvl w:ilvl="3">
      <w:start w:val="8"/>
      <w:numFmt w:val="decimal"/>
      <w:lvlText w:val="%1.%2.%3.%4"/>
      <w:lvlJc w:val="left"/>
      <w:pPr>
        <w:ind w:left="1365" w:hanging="825"/>
      </w:pPr>
      <w:rPr/>
    </w:lvl>
    <w:lvl w:ilvl="4">
      <w:start w:val="5"/>
      <w:numFmt w:val="decimal"/>
      <w:lvlText w:val="%1.%2.%3.%4.%5"/>
      <w:lvlJc w:val="left"/>
      <w:pPr>
        <w:ind w:left="1680" w:hanging="1080"/>
      </w:pPr>
      <w:rPr/>
    </w:lvl>
    <w:lvl w:ilvl="5">
      <w:start w:val="1"/>
      <w:numFmt w:val="decimal"/>
      <w:lvlText w:val="%1.%2.%3.%4.%5.%6"/>
      <w:lvlJc w:val="left"/>
      <w:pPr>
        <w:ind w:left="1740" w:hanging="1080"/>
      </w:pPr>
      <w:rPr/>
    </w:lvl>
    <w:lvl w:ilvl="6">
      <w:start w:val="1"/>
      <w:numFmt w:val="decimal"/>
      <w:lvlText w:val="%1.%2.%3.%4.%5.%6.%7"/>
      <w:lvlJc w:val="left"/>
      <w:pPr>
        <w:ind w:left="2160" w:hanging="1440"/>
      </w:pPr>
      <w:rPr/>
    </w:lvl>
    <w:lvl w:ilvl="7">
      <w:start w:val="1"/>
      <w:numFmt w:val="decimal"/>
      <w:lvlText w:val="%1.%2.%3.%4.%5.%6.%7.%8"/>
      <w:lvlJc w:val="left"/>
      <w:pPr>
        <w:ind w:left="2220" w:hanging="1440"/>
      </w:pPr>
      <w:rPr/>
    </w:lvl>
    <w:lvl w:ilvl="8">
      <w:start w:val="1"/>
      <w:numFmt w:val="decimal"/>
      <w:lvlText w:val="%1.%2.%3.%4.%5.%6.%7.%8.%9"/>
      <w:lvlJc w:val="left"/>
      <w:pPr>
        <w:ind w:left="2640" w:hanging="1800"/>
      </w:pPr>
      <w:rPr/>
    </w:lvl>
  </w:abstractNum>
  <w:abstractNum w:abstractNumId="6">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right"/>
    </w:pPr>
    <w:rPr>
      <w:rFonts w:ascii="Arial" w:cs="Arial" w:eastAsia="Arial" w:hAnsi="Arial"/>
      <w:b w:val="1"/>
      <w:bCs w:val="1"/>
      <w:sz w:val="36"/>
      <w:szCs w:val="36"/>
    </w:rPr>
  </w:style>
  <w:style w:type="paragraph" w:styleId="Heading2">
    <w:name w:val="heading 2"/>
    <w:basedOn w:val="Normal"/>
    <w:next w:val="Normal"/>
    <w:pPr>
      <w:keepNext w:val="1"/>
      <w:jc w:val="right"/>
    </w:pPr>
    <w:rPr>
      <w:rFonts w:ascii="Arial" w:cs="Arial" w:eastAsia="Arial" w:hAnsi="Arial"/>
      <w:b w:val="1"/>
      <w:b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rPr>
  </w:style>
  <w:style w:type="paragraph" w:styleId="Heading4">
    <w:name w:val="heading 4"/>
    <w:basedOn w:val="Normal"/>
    <w:next w:val="Normal"/>
    <w:pPr>
      <w:keepNext w:val="1"/>
      <w:jc w:val="right"/>
    </w:pPr>
    <w:rPr>
      <w:rFonts w:ascii="Arial" w:cs="Arial" w:eastAsia="Arial" w:hAnsi="Arial"/>
      <w:b w:val="1"/>
      <w:bCs w:val="1"/>
      <w:sz w:val="32"/>
      <w:szCs w:val="32"/>
    </w:rPr>
  </w:style>
  <w:style w:type="paragraph" w:styleId="Heading5">
    <w:name w:val="heading 5"/>
    <w:basedOn w:val="Normal"/>
    <w:next w:val="Normal"/>
    <w:pPr>
      <w:keepNext w:val="1"/>
      <w:spacing w:after="80" w:before="120" w:lineRule="auto"/>
    </w:pPr>
    <w:rPr>
      <w:rFonts w:ascii="Arial" w:cs="Arial" w:eastAsia="Arial" w:hAnsi="Arial"/>
      <w:b w:val="1"/>
      <w:bCs w:val="1"/>
      <w:sz w:val="20"/>
      <w:szCs w:val="20"/>
    </w:rPr>
  </w:style>
  <w:style w:type="paragraph" w:styleId="Heading6">
    <w:name w:val="heading 6"/>
    <w:basedOn w:val="Normal"/>
    <w:next w:val="Normal"/>
    <w:pPr>
      <w:keepNext w:val="1"/>
      <w:spacing w:after="80" w:before="80" w:lineRule="auto"/>
    </w:pPr>
    <w:rPr>
      <w:rFonts w:ascii="Arial" w:cs="Arial" w:eastAsia="Arial" w:hAnsi="Arial"/>
      <w:b w:val="1"/>
      <w:bCs w:val="1"/>
      <w:i w:val="1"/>
      <w:i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Corpodetexto"/>
    <w:qFormat w:val="1"/>
    <w:pPr>
      <w:keepNext w:val="1"/>
      <w:spacing w:after="60" w:before="80"/>
      <w:outlineLvl w:val="6"/>
    </w:pPr>
    <w:rPr>
      <w:b w:val="1"/>
      <w:kern w:val="28"/>
      <w:sz w:val="20"/>
      <w:szCs w:val="20"/>
    </w:rPr>
  </w:style>
  <w:style w:type="paragraph" w:styleId="Ttulo8">
    <w:name w:val="heading 8"/>
    <w:basedOn w:val="Normal"/>
    <w:next w:val="Corpodetexto"/>
    <w:qFormat w:val="1"/>
    <w:pPr>
      <w:keepNext w:val="1"/>
      <w:spacing w:after="60" w:before="80"/>
      <w:outlineLvl w:val="7"/>
    </w:pPr>
    <w:rPr>
      <w:b w:val="1"/>
      <w:i w:val="1"/>
      <w:kern w:val="28"/>
      <w:sz w:val="20"/>
      <w:szCs w:val="20"/>
    </w:rPr>
  </w:style>
  <w:style w:type="paragraph" w:styleId="Ttulo9">
    <w:name w:val="heading 9"/>
    <w:basedOn w:val="Normal"/>
    <w:next w:val="Corpodetexto"/>
    <w:qFormat w:val="1"/>
    <w:pPr>
      <w:keepNext w:val="1"/>
      <w:spacing w:after="60" w:before="80"/>
      <w:outlineLvl w:val="8"/>
    </w:pPr>
    <w:rPr>
      <w:b w:val="1"/>
      <w:i w:val="1"/>
      <w:kern w:val="28"/>
      <w:sz w:val="20"/>
      <w:szCs w:val="20"/>
    </w:rPr>
  </w:style>
  <w:style w:type="character" w:styleId="Fontepargpadro" w:default="1">
    <w:name w:val="Default Paragraph Font"/>
    <w:semiHidden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semiHidden w:val="1"/>
    <w:pPr>
      <w:tabs>
        <w:tab w:val="center" w:pos="4419"/>
        <w:tab w:val="right" w:pos="8838"/>
      </w:tabs>
    </w:pPr>
  </w:style>
  <w:style w:type="paragraph" w:styleId="Rodap">
    <w:name w:val="footer"/>
    <w:basedOn w:val="Normal"/>
    <w:semiHidden w:val="1"/>
    <w:pPr>
      <w:tabs>
        <w:tab w:val="center" w:pos="4419"/>
        <w:tab w:val="right" w:pos="8838"/>
      </w:tabs>
    </w:pPr>
  </w:style>
  <w:style w:type="paragraph" w:styleId="Corpodetexto">
    <w:name w:val="Body Text"/>
    <w:basedOn w:val="Normal"/>
    <w:semiHidden w:val="1"/>
    <w:pPr>
      <w:keepLines w:val="1"/>
    </w:pPr>
    <w:rPr>
      <w:i w:val="1"/>
      <w:snapToGrid w:val="0"/>
      <w:color w:val="ff0000"/>
      <w:sz w:val="22"/>
      <w:szCs w:val="20"/>
    </w:rPr>
  </w:style>
  <w:style w:type="character" w:styleId="Nmerodepgina">
    <w:name w:val="page number"/>
    <w:basedOn w:val="Fontepargpadro"/>
    <w:semiHidden w:val="1"/>
  </w:style>
  <w:style w:type="paragraph" w:styleId="Tabletext" w:customStyle="1">
    <w:name w:val="Tabletext"/>
    <w:basedOn w:val="Normal"/>
    <w:pPr>
      <w:keepLines w:val="1"/>
      <w:widowControl w:val="0"/>
      <w:spacing w:after="120" w:line="240" w:lineRule="atLeast"/>
    </w:pPr>
    <w:rPr>
      <w:sz w:val="20"/>
      <w:szCs w:val="20"/>
      <w:lang w:eastAsia="en-US" w:val="en-US"/>
    </w:rPr>
  </w:style>
  <w:style w:type="paragraph" w:styleId="Recuodecorpodetexto">
    <w:name w:val="Body Text Indent"/>
    <w:basedOn w:val="Normal"/>
    <w:semiHidden w:val="1"/>
    <w:pPr>
      <w:spacing w:line="360" w:lineRule="auto"/>
      <w:ind w:left="600"/>
    </w:pPr>
    <w:rPr>
      <w:rFonts w:ascii="Arial" w:cs="Arial" w:hAnsi="Arial"/>
      <w:sz w:val="20"/>
    </w:rPr>
  </w:style>
  <w:style w:type="paragraph" w:styleId="Remissivo1">
    <w:name w:val="index 1"/>
    <w:basedOn w:val="Normal"/>
    <w:next w:val="Normal"/>
    <w:autoRedefine w:val="1"/>
    <w:semiHidden w:val="1"/>
    <w:pPr>
      <w:ind w:left="240" w:hanging="240"/>
    </w:pPr>
  </w:style>
  <w:style w:type="paragraph" w:styleId="Remissivo2">
    <w:name w:val="index 2"/>
    <w:basedOn w:val="Normal"/>
    <w:next w:val="Normal"/>
    <w:autoRedefine w:val="1"/>
    <w:semiHidden w:val="1"/>
    <w:pPr>
      <w:ind w:left="480" w:hanging="240"/>
    </w:pPr>
  </w:style>
  <w:style w:type="paragraph" w:styleId="Remissivo3">
    <w:name w:val="index 3"/>
    <w:basedOn w:val="Normal"/>
    <w:next w:val="Normal"/>
    <w:autoRedefine w:val="1"/>
    <w:semiHidden w:val="1"/>
    <w:pPr>
      <w:ind w:left="720" w:hanging="240"/>
    </w:pPr>
  </w:style>
  <w:style w:type="paragraph" w:styleId="Remissivo4">
    <w:name w:val="index 4"/>
    <w:basedOn w:val="Normal"/>
    <w:next w:val="Normal"/>
    <w:autoRedefine w:val="1"/>
    <w:semiHidden w:val="1"/>
    <w:pPr>
      <w:ind w:left="960" w:hanging="240"/>
    </w:pPr>
  </w:style>
  <w:style w:type="paragraph" w:styleId="Remissivo5">
    <w:name w:val="index 5"/>
    <w:basedOn w:val="Normal"/>
    <w:next w:val="Normal"/>
    <w:autoRedefine w:val="1"/>
    <w:semiHidden w:val="1"/>
    <w:pPr>
      <w:ind w:left="1200" w:hanging="240"/>
    </w:pPr>
  </w:style>
  <w:style w:type="paragraph" w:styleId="Remissivo6">
    <w:name w:val="index 6"/>
    <w:basedOn w:val="Normal"/>
    <w:next w:val="Normal"/>
    <w:autoRedefine w:val="1"/>
    <w:semiHidden w:val="1"/>
    <w:pPr>
      <w:ind w:left="1440" w:hanging="240"/>
    </w:pPr>
  </w:style>
  <w:style w:type="paragraph" w:styleId="Remissivo7">
    <w:name w:val="index 7"/>
    <w:basedOn w:val="Normal"/>
    <w:next w:val="Normal"/>
    <w:autoRedefine w:val="1"/>
    <w:semiHidden w:val="1"/>
    <w:pPr>
      <w:ind w:left="1680" w:hanging="240"/>
    </w:pPr>
  </w:style>
  <w:style w:type="paragraph" w:styleId="Remissivo8">
    <w:name w:val="index 8"/>
    <w:basedOn w:val="Normal"/>
    <w:next w:val="Normal"/>
    <w:autoRedefine w:val="1"/>
    <w:semiHidden w:val="1"/>
    <w:pPr>
      <w:ind w:left="1920" w:hanging="240"/>
    </w:pPr>
  </w:style>
  <w:style w:type="paragraph" w:styleId="Remissivo9">
    <w:name w:val="index 9"/>
    <w:basedOn w:val="Normal"/>
    <w:next w:val="Normal"/>
    <w:autoRedefine w:val="1"/>
    <w:semiHidden w:val="1"/>
    <w:pPr>
      <w:ind w:left="2160" w:hanging="240"/>
    </w:pPr>
  </w:style>
  <w:style w:type="paragraph" w:styleId="Ttulodendiceremissivo">
    <w:name w:val="index heading"/>
    <w:basedOn w:val="Normal"/>
    <w:next w:val="Remissivo1"/>
    <w:semiHidden w:val="1"/>
  </w:style>
  <w:style w:type="paragraph" w:styleId="Sumrio1">
    <w:name w:val="toc 1"/>
    <w:basedOn w:val="Normal"/>
    <w:next w:val="Normal"/>
    <w:autoRedefine w:val="1"/>
    <w:uiPriority w:val="39"/>
    <w:pPr>
      <w:spacing w:after="120" w:before="120"/>
    </w:pPr>
    <w:rPr>
      <w:b w:val="1"/>
      <w:bCs w:val="1"/>
      <w:caps w:val="1"/>
    </w:rPr>
  </w:style>
  <w:style w:type="paragraph" w:styleId="Sumrio2">
    <w:name w:val="toc 2"/>
    <w:basedOn w:val="Normal"/>
    <w:next w:val="Normal"/>
    <w:autoRedefine w:val="1"/>
    <w:uiPriority w:val="39"/>
    <w:pPr>
      <w:ind w:left="240"/>
    </w:pPr>
    <w:rPr>
      <w:smallCaps w:val="1"/>
    </w:rPr>
  </w:style>
  <w:style w:type="paragraph" w:styleId="Sumrio3">
    <w:name w:val="toc 3"/>
    <w:basedOn w:val="Normal"/>
    <w:next w:val="Normal"/>
    <w:autoRedefine w:val="1"/>
    <w:uiPriority w:val="39"/>
    <w:pPr>
      <w:ind w:left="480"/>
    </w:pPr>
    <w:rPr>
      <w:i w:val="1"/>
      <w:iCs w:val="1"/>
    </w:rPr>
  </w:style>
  <w:style w:type="paragraph" w:styleId="Sumrio4">
    <w:name w:val="toc 4"/>
    <w:basedOn w:val="Normal"/>
    <w:next w:val="Normal"/>
    <w:autoRedefine w:val="1"/>
    <w:uiPriority w:val="39"/>
    <w:pPr>
      <w:ind w:left="720"/>
    </w:pPr>
    <w:rPr>
      <w:szCs w:val="21"/>
    </w:rPr>
  </w:style>
  <w:style w:type="paragraph" w:styleId="Sumrio5">
    <w:name w:val="toc 5"/>
    <w:basedOn w:val="Normal"/>
    <w:next w:val="Normal"/>
    <w:autoRedefine w:val="1"/>
    <w:uiPriority w:val="39"/>
    <w:rsid w:val="00124F95"/>
    <w:pPr>
      <w:tabs>
        <w:tab w:val="left" w:pos="1440"/>
        <w:tab w:val="right" w:leader="dot" w:pos="9830"/>
      </w:tabs>
    </w:pPr>
    <w:rPr>
      <w:szCs w:val="21"/>
    </w:rPr>
  </w:style>
  <w:style w:type="paragraph" w:styleId="Sumrio6">
    <w:name w:val="toc 6"/>
    <w:basedOn w:val="Normal"/>
    <w:next w:val="Normal"/>
    <w:autoRedefine w:val="1"/>
    <w:semiHidden w:val="1"/>
    <w:pPr>
      <w:ind w:left="1200"/>
    </w:pPr>
    <w:rPr>
      <w:szCs w:val="21"/>
    </w:rPr>
  </w:style>
  <w:style w:type="paragraph" w:styleId="Sumrio7">
    <w:name w:val="toc 7"/>
    <w:basedOn w:val="Normal"/>
    <w:next w:val="Normal"/>
    <w:autoRedefine w:val="1"/>
    <w:semiHidden w:val="1"/>
    <w:pPr>
      <w:ind w:left="1440"/>
    </w:pPr>
    <w:rPr>
      <w:szCs w:val="21"/>
    </w:rPr>
  </w:style>
  <w:style w:type="paragraph" w:styleId="Sumrio8">
    <w:name w:val="toc 8"/>
    <w:basedOn w:val="Normal"/>
    <w:next w:val="Normal"/>
    <w:autoRedefine w:val="1"/>
    <w:semiHidden w:val="1"/>
    <w:pPr>
      <w:ind w:left="1680"/>
    </w:pPr>
    <w:rPr>
      <w:szCs w:val="21"/>
    </w:rPr>
  </w:style>
  <w:style w:type="paragraph" w:styleId="Sumrio9">
    <w:name w:val="toc 9"/>
    <w:basedOn w:val="Normal"/>
    <w:next w:val="Normal"/>
    <w:autoRedefine w:val="1"/>
    <w:semiHidden w:val="1"/>
    <w:pPr>
      <w:ind w:left="1920"/>
    </w:pPr>
    <w:rPr>
      <w:szCs w:val="21"/>
    </w:rPr>
  </w:style>
  <w:style w:type="character" w:styleId="Hyperlink">
    <w:name w:val="Hyperlink"/>
    <w:uiPriority w:val="99"/>
    <w:rPr>
      <w:color w:val="0000ff"/>
      <w:u w:val="single"/>
    </w:rPr>
  </w:style>
  <w:style w:type="paragraph" w:styleId="Recuodecorpodetexto2">
    <w:name w:val="Body Text Indent 2"/>
    <w:basedOn w:val="Normal"/>
    <w:semiHidden w:val="1"/>
    <w:pPr>
      <w:ind w:left="600"/>
    </w:pPr>
  </w:style>
  <w:style w:type="paragraph" w:styleId="Tabela" w:customStyle="1">
    <w:name w:val="Tabela"/>
    <w:basedOn w:val="Corpodetexto"/>
    <w:pPr>
      <w:keepNext w:val="1"/>
      <w:spacing w:after="40" w:before="40"/>
    </w:pPr>
  </w:style>
  <w:style w:type="paragraph" w:styleId="Recuodecorpodetexto3">
    <w:name w:val="Body Text Indent 3"/>
    <w:basedOn w:val="Normal"/>
    <w:semiHidden w:val="1"/>
    <w:pPr>
      <w:ind w:left="600"/>
      <w:jc w:val="both"/>
    </w:pPr>
  </w:style>
  <w:style w:type="paragraph" w:styleId="Commarcadores">
    <w:name w:val="List Bullet"/>
    <w:basedOn w:val="Lista"/>
    <w:autoRedefine w:val="1"/>
    <w:semiHidden w:val="1"/>
    <w:pPr>
      <w:ind w:left="0" w:firstLine="0"/>
      <w:jc w:val="both"/>
    </w:pPr>
    <w:rPr>
      <w:bCs w:val="1"/>
      <w:i w:val="1"/>
      <w:snapToGrid w:val="0"/>
      <w:color w:val="ff0000"/>
      <w:sz w:val="20"/>
      <w:szCs w:val="20"/>
    </w:rPr>
  </w:style>
  <w:style w:type="paragraph" w:styleId="Lista">
    <w:name w:val="List"/>
    <w:basedOn w:val="Normal"/>
    <w:semiHidden w:val="1"/>
    <w:pPr>
      <w:ind w:left="283" w:hanging="283"/>
    </w:pPr>
  </w:style>
  <w:style w:type="character" w:styleId="HiperlinkVisitado">
    <w:name w:val="FollowedHyperlink"/>
    <w:semiHidden w:val="1"/>
    <w:rPr>
      <w:color w:val="800080"/>
      <w:u w:val="single"/>
    </w:rPr>
  </w:style>
  <w:style w:type="paragraph" w:styleId="NormalWeb">
    <w:name w:val="Normal (Web)"/>
    <w:basedOn w:val="Normal"/>
    <w:semiHidden w:val="1"/>
    <w:pPr>
      <w:spacing w:after="100" w:afterAutospacing="1" w:before="100" w:beforeAutospacing="1"/>
    </w:pPr>
    <w:rPr>
      <w:rFonts w:ascii="Arial Unicode MS" w:cs="Arial Unicode MS" w:eastAsia="Arial Unicode MS" w:hAnsi="Arial Unicode MS"/>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zBEqtwEnq7MQMJma53ptptl+QA==">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2026-07-08T22:13:00Z</dcterms:created>
  <dc:creator>Daniel Ferreira</dc:creator>
</cp:coreProperties>
</file>