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Documento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6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87364"/>
          <w:sz w:val="40"/>
          <w:szCs w:val="40"/>
          <w:rtl w:val="0"/>
        </w:rPr>
        <w:t xml:space="preserve">Linda Moda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32b2b"/>
          <w:sz w:val="26"/>
          <w:szCs w:val="26"/>
          <w:rtl w:val="0"/>
        </w:rPr>
        <w:t xml:space="preserve">Sistema de Software para Loja de Roupas Linda Moda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Projeto 02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Grupo 04</w:t>
      </w:r>
    </w:p>
    <w:p w:rsidR="00000000" w:rsidDel="00000000" w:rsidP="00000000" w:rsidRDefault="00000000" w:rsidRPr="00000000" w14:paraId="00000006">
      <w:pPr>
        <w:shd w:fill="ffffff" w:val="clear"/>
        <w:spacing w:before="120" w:line="360" w:lineRule="auto"/>
        <w:jc w:val="cente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Isaque Bezerra Reis, Joquebede Barboza Santos, Sophia Roque Martins, Suellen Tavares dos Santos, Suely Nascimento Costa 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p w:rsidR="00000000" w:rsidDel="00000000" w:rsidP="00000000" w:rsidRDefault="00000000" w:rsidRPr="00000000" w14:paraId="0000000C">
      <w:pPr>
        <w:tabs>
          <w:tab w:val="right" w:leader="none" w:pos="9060"/>
        </w:tabs>
        <w:spacing w:after="12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Prefácio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60"/>
        </w:tabs>
        <w:spacing w:after="12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Introdução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60"/>
        </w:tabs>
        <w:spacing w:after="12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Glossário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60"/>
        </w:tabs>
        <w:spacing w:after="12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 Definição de Requisitos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60"/>
        </w:tabs>
        <w:spacing w:after="12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 Arquitetura do Sistema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60"/>
        </w:tabs>
        <w:spacing w:after="12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 Especificação de Requisitos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60"/>
        </w:tabs>
        <w:spacing w:after="12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 Modelos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060"/>
        </w:tabs>
        <w:spacing w:after="120" w:lineRule="auto"/>
        <w:ind w:left="3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7.1. Diagrama de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Contexto 7</w:t>
      </w:r>
    </w:p>
    <w:p w:rsidR="00000000" w:rsidDel="00000000" w:rsidP="00000000" w:rsidRDefault="00000000" w:rsidRPr="00000000" w14:paraId="00000014">
      <w:pPr>
        <w:tabs>
          <w:tab w:val="right" w:leader="none" w:pos="9060"/>
        </w:tabs>
        <w:spacing w:after="120" w:lineRule="auto"/>
        <w:ind w:left="3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7.2. Modelo de </w:t>
      </w:r>
      <w:r w:rsidDel="00000000" w:rsidR="00000000" w:rsidRPr="00000000">
        <w:rPr>
          <w:rFonts w:ascii="Arial" w:cs="Arial" w:eastAsia="Arial" w:hAnsi="Arial"/>
          <w:rtl w:val="0"/>
        </w:rPr>
        <w:t xml:space="preserve">Dados 7</w:t>
      </w:r>
    </w:p>
    <w:p w:rsidR="00000000" w:rsidDel="00000000" w:rsidP="00000000" w:rsidRDefault="00000000" w:rsidRPr="00000000" w14:paraId="00000015">
      <w:pPr>
        <w:tabs>
          <w:tab w:val="right" w:leader="none" w:pos="9060"/>
        </w:tabs>
        <w:spacing w:after="120" w:lineRule="auto"/>
        <w:ind w:left="3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7.3. Modelagem </w:t>
      </w:r>
      <w:r w:rsidDel="00000000" w:rsidR="00000000" w:rsidRPr="00000000">
        <w:rPr>
          <w:rFonts w:ascii="Arial" w:cs="Arial" w:eastAsia="Arial" w:hAnsi="Arial"/>
          <w:rtl w:val="0"/>
        </w:rPr>
        <w:t xml:space="preserve">Física 8</w:t>
      </w:r>
    </w:p>
    <w:p w:rsidR="00000000" w:rsidDel="00000000" w:rsidP="00000000" w:rsidRDefault="00000000" w:rsidRPr="00000000" w14:paraId="00000016">
      <w:pPr>
        <w:tabs>
          <w:tab w:val="right" w:leader="none" w:pos="9060"/>
        </w:tabs>
        <w:spacing w:after="120" w:lineRule="auto"/>
        <w:ind w:left="3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7.4. Diagrama de </w:t>
      </w:r>
      <w:r w:rsidDel="00000000" w:rsidR="00000000" w:rsidRPr="00000000">
        <w:rPr>
          <w:rFonts w:ascii="Arial" w:cs="Arial" w:eastAsia="Arial" w:hAnsi="Arial"/>
          <w:rtl w:val="0"/>
        </w:rPr>
        <w:t xml:space="preserve">Estados 11</w:t>
      </w:r>
    </w:p>
    <w:p w:rsidR="00000000" w:rsidDel="00000000" w:rsidP="00000000" w:rsidRDefault="00000000" w:rsidRPr="00000000" w14:paraId="00000017">
      <w:pPr>
        <w:tabs>
          <w:tab w:val="right" w:leader="none" w:pos="9060"/>
        </w:tabs>
        <w:spacing w:after="120" w:lineRule="auto"/>
        <w:ind w:left="3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7.5. Diagrama de Fluxo </w:t>
      </w:r>
      <w:r w:rsidDel="00000000" w:rsidR="00000000" w:rsidRPr="00000000">
        <w:rPr>
          <w:rFonts w:ascii="Arial" w:cs="Arial" w:eastAsia="Arial" w:hAnsi="Arial"/>
          <w:rtl w:val="0"/>
        </w:rPr>
        <w:t xml:space="preserve">Principal 11</w:t>
      </w:r>
    </w:p>
    <w:p w:rsidR="00000000" w:rsidDel="00000000" w:rsidP="00000000" w:rsidRDefault="00000000" w:rsidRPr="00000000" w14:paraId="00000018">
      <w:pPr>
        <w:tabs>
          <w:tab w:val="right" w:leader="none" w:pos="9060"/>
        </w:tabs>
        <w:spacing w:after="120" w:lineRule="auto"/>
        <w:ind w:left="3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7.6. Casos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Uso 12</w:t>
      </w:r>
    </w:p>
    <w:p w:rsidR="00000000" w:rsidDel="00000000" w:rsidP="00000000" w:rsidRDefault="00000000" w:rsidRPr="00000000" w14:paraId="00000019">
      <w:pPr>
        <w:tabs>
          <w:tab w:val="right" w:leader="none" w:pos="9060"/>
        </w:tabs>
        <w:spacing w:after="120" w:lineRule="auto"/>
        <w:ind w:left="3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7.7. Protótipo de </w:t>
      </w:r>
      <w:r w:rsidDel="00000000" w:rsidR="00000000" w:rsidRPr="00000000">
        <w:rPr>
          <w:rFonts w:ascii="Arial" w:cs="Arial" w:eastAsia="Arial" w:hAnsi="Arial"/>
          <w:rtl w:val="0"/>
        </w:rPr>
        <w:t xml:space="preserve">Tela 12</w:t>
      </w:r>
    </w:p>
    <w:p w:rsidR="00000000" w:rsidDel="00000000" w:rsidP="00000000" w:rsidRDefault="00000000" w:rsidRPr="00000000" w14:paraId="0000001A">
      <w:pPr>
        <w:tabs>
          <w:tab w:val="right" w:leader="none" w:pos="9060"/>
        </w:tabs>
        <w:spacing w:after="12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 Evolução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60"/>
        </w:tabs>
        <w:spacing w:after="12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Apêndices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60"/>
        </w:tabs>
        <w:spacing w:after="12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Índice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Prefácio</w:t>
      </w:r>
    </w:p>
    <w:p w:rsidR="00000000" w:rsidDel="00000000" w:rsidP="00000000" w:rsidRDefault="00000000" w:rsidRPr="00000000" w14:paraId="0000001F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descreve os requisitos para o sistema Linda Moda, uma plataforma de e-commerce voltada à venda de roupas femininas. Destina-se à equipe de desenvolvimento (Projeto 02 — Grupo 04), aos professores avaliadores e a futuros mantenedores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Documento de Requisitos de Software - Linda Moda. Versão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Introdução</w:t>
      </w:r>
    </w:p>
    <w:p w:rsidR="00000000" w:rsidDel="00000000" w:rsidP="00000000" w:rsidRDefault="00000000" w:rsidRPr="00000000" w14:paraId="00000022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comércio eletrônico de moda exige uma plataforma capaz de apresentar produtos de forma atrativa, gerenciar variações de tamanho e cor, processar pedidos e pagamentos com segurança, e acompanhar a entrega até o cliente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Linda Moda tem como funcionalidade permitir que clientes consultem o catálogo de produtos por categoria, adicionem itens ao carrinho de compras, finalizem pedidos informando um endereço de entrega, efetuem o pagamento (Pix, cartão de crédito ou boleto) e acompanhem o status da entrega até o recebimento. O sistema também permite à loja gerenciar pessoas (clientes, funcionários e fornecedores), produtos, categorias e estoque.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aplicação foi desenvolvida em Java com o framework Spring Boot, utilizando Spring Data JPA para persistência em um banco de dados MySQL, e Thymeleaf para a renderização das páginas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Glossário</w:t>
      </w:r>
    </w:p>
    <w:p w:rsidR="00000000" w:rsidDel="00000000" w:rsidP="00000000" w:rsidRDefault="00000000" w:rsidRPr="00000000" w14:paraId="00000026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API REST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Interface de comunicação entre sistemas baseada no protocolo HTTP, utilizada para expor as operações do sistema (ex.: /api/pessoas, /api/enderecos).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Boleto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 de pagamento bancário utilizada como uma das opções de pagamento do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Carrinho de Compras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Conjunto temporário de produtos selecionados pelo cliente antes da finalização do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Checkout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Processo de finalização de um pedido, incluindo endereço de entrega e forma de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CRUD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Create, Read, Update, Delete — operações básicas de manutenção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E-commerce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Comércio eletrônico; venda de produtos ou serviços por meio da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JPA (Java Persistence API)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Especificação Java para mapeamento objeto-relacional (ORM), utilizada para persistir as entidades do sistema no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MySQL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Sistema gerenciador de banco de dados relacional utilizado para armazenar os dados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Pix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Meio de pagamento instantâneo do Banco Central do Brasil, disponível como forma de pagamento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SKU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Identificador único de um produto, considerando variações como tamanho e cor.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Spring Boot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Framework Java utilizado para a construção da aplicação web do sistema Linda Moda.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Thymeleaf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Motor de templates utilizado para renderizar as páginas HTML do sistema a partir do backend Java.</w:t>
      </w:r>
    </w:p>
    <w:p w:rsidR="00000000" w:rsidDel="00000000" w:rsidP="00000000" w:rsidRDefault="00000000" w:rsidRPr="00000000" w14:paraId="00000032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Definição de Requisitos do Usuário</w:t>
      </w:r>
    </w:p>
    <w:p w:rsidR="00000000" w:rsidDel="00000000" w:rsidP="00000000" w:rsidRDefault="00000000" w:rsidRPr="00000000" w14:paraId="00000036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Necessita-se de um sistema de e-commerce onde constam o catálogo de produtos por categoria, o carrinho de compras, o cadastro de pessoas e endereços, o processamento de pedidos e pagamentos, e o acompanhamento da entrega.</w:t>
      </w: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0"/>
        <w:gridCol w:w="1020"/>
        <w:gridCol w:w="1545"/>
        <w:gridCol w:w="1020"/>
        <w:gridCol w:w="1365"/>
        <w:gridCol w:w="1275"/>
        <w:gridCol w:w="1560"/>
        <w:tblGridChange w:id="0">
          <w:tblGrid>
            <w:gridCol w:w="1470"/>
            <w:gridCol w:w="1020"/>
            <w:gridCol w:w="1545"/>
            <w:gridCol w:w="1020"/>
            <w:gridCol w:w="1365"/>
            <w:gridCol w:w="1275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78033981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90607973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CARRINHO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53303170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9e5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190994352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69428419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73775389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08991072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0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Figura: relações centrais do domínio — a pessoa cadastra endereços, monta um carrinho a partir dos produtos (organizados por categoria), finaliza um pedido vinculado a um endereço, que gera um pagamento e uma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 sistema necessita: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e autenticar: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Pessoas (clientes, funcionários e fornecedores)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Endereços de entrega e cobrança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Gerenciar catálogo: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Categorias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Produtos (nome, preço, tamanho, cor, estoque)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Processar compras: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Carrinho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Pedidos e itens do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Pagamentos (Pix, cartão de crédito, boleto)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Acompanhar logística: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Entregas, com código de rastreio 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sistema deve interagir com o cliente (via navegador web), com um meio de pagamento (Pix/cartão/boleto) e, futuramente, com uma transportadora para atualização automática do status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Arquitetura do Sistema</w:t>
      </w:r>
    </w:p>
    <w:p w:rsidR="00000000" w:rsidDel="00000000" w:rsidP="00000000" w:rsidRDefault="00000000" w:rsidRPr="00000000" w14:paraId="0000006A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segue a arquitetura em camadas padrão do Spring Boot (Model – Repository – Controller), com renderização de páginas via Thymeleaf e, para alguns módulos, exposição de API REST em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Módulos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(Cliente, Funcionário, Fornecedor)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 (tamanho, cor, preço, estoque)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Carrinho e Itens do Carrinho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Pedido e Itens do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Camadas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(entidades JPA anotadas com @Entity)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(interfaces Spring Data JpaRepository)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 (endpoints REST @RestController e páginas @Controller/Thymeleaf)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Especificação de Requisitos do Sistema</w:t>
      </w:r>
    </w:p>
    <w:p w:rsidR="00000000" w:rsidDel="00000000" w:rsidP="00000000" w:rsidRDefault="00000000" w:rsidRPr="00000000" w14:paraId="0000007D">
      <w:pPr>
        <w:pStyle w:val="Heading2"/>
        <w:spacing w:after="160" w:befor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Requisitos de Domínio</w:t>
      </w:r>
    </w:p>
    <w:p w:rsidR="00000000" w:rsidDel="00000000" w:rsidP="00000000" w:rsidRDefault="00000000" w:rsidRPr="00000000" w14:paraId="0000007E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manter a integridade referencial entre pessoa, endereço, produto, categoria, carrinho, pedido, pagamento e entrega, conforme o modelo de dados relacional (banco loja_virtual_roupas). Cada pedido deverá estar associado a exatamente um pagamento e pode gerar uma ou mais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60" w:befor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Requisitos Funcionais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pessoa [RF01]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cadastrar uma pessoa informando tipo (Cliente, Funcionário ou Fornecedor), nome, e-mail, senha, CPF/CNPJ e telefone;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e-mail e o CPF/CNPJ devem ser únicos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e atualizar pessoa [RF02]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consultar os dados de uma pessoa pelo identificador;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atualizar nome, e-mail, telefone e tipo da pessoa;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excluir uma pessoa.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Gerenciar endereços [RF03]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cadastrar um ou mais endereços vinculados a uma pessoa;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endereço possui um tipo: Entrega, Cobrança, Residencial, Comercial, Fornecedor ou Funcionário;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listar os endereços de uma pessoa, atualizar e remover um endereço.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categorias [RF04]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listar todas as categorias de produtos cadastradas;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buscar uma categoria pelo nome.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produtos [RF05]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listar os produtos, com nome, descrição, preço, tamanho, cor e quantidade em estoque;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filtrar produtos por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Gerenciar carrinho de compras [RF06]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cria um carrinho vinculado à pessoa ao iniciar a compra (um carrinho ativo por pessoa);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adicionar um produto e a quantidade desejada ao carrinho;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alterar a quantidade ou remover um item do carrinho.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Finalizar pedido [RF07]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converter os itens do carrinho em um pedido, exigindo um endereço de entrega válido;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calcula o valor total do pedido a partir da quantidade e do preço unitário de cada item;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pedido é criado com status inicial "Pendente".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status do pedido [RF08]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consultar um pedido e seu status atual: Pendente, Pago, Enviado, Entregue ou Cancelado;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listar os pedidos de uma pessoa.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Processar pagamento [RF09]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registrar o pagamento de um pedido, informando a forma de pagamento: Cartão de Crédito, Pix ou Boleto;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registra o status do pagamento: Aprovado, Pendente ou Recusado;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pedido admite no máximo um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Gerenciar estoque [RF10]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consultar a quantidade em estoque de um produto;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atualizar a quantidade em estoque após a confirmação de um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Gerenciar entrega [RF11]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registrar o envio de um pedido, associando a pessoa destinatária e o endereço de entrega;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registra a data de envio, a data prevista e a data de entrega realizada;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consultar uma entrega pelo código de rastreio;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status da entrega segue três estados possíveis: EM_PROCESSAMENTO (padrão ao criar), ENVIADO (quando o pedido sai para transporte, com data de envio e código de rastreio) e ENTREGUE (quando a data de entrega realizada é registrada).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60" w:befor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Requisitos não Funcionais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Eficiência [RNF01]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tempo de resposta para consultas ao catálogo de produtos não deve ser superior a 3 segundos;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alternância entre páginas do sistema não deve ter tempo de resposta superior a 5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Usabilidade [RNF02]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interface deve seguir a identidade visual da marca (paleta rosé/terracota definida em custom.css) e ser responsiva para uso em dispositivos móveis;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telas de erro devem orientar o usuário sem expor detalhes técnicos internos.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Segurança [RNF03]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senhas dos usuários devem ser armazenadas com hash, nunca em texto puro;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 restringir o acesso aos dados de uma pessoa apenas ao próprio usuário ou a funcionários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Interoperabilidade [RNF04]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 expor operações via API REST (JSON) para permitir futura integração com aplicativos móveis ou outros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Disponibilidade [RNF05]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 estar disponível para consulta e compra durante o horário comercial estendido, admitindo janelas de manutenção programadas.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Portabilidade [RNF06]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aplicação, construída em Spring Boot/Java 17, deve poder ser executada em qualquer sistema operacional com suporte a JVM 17 e acesso a um banco MySQL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Integridade [RNF07]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e-mail e o CPF/CNPJ da pessoa devem ser únicos;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exclusão de uma pessoa deve remover em cascata seus carrinhos e endereços, preservando o histórico de pedidos já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Manutenibilidade [RNF08]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 manter a separação em camadas Model, Repository e Controller, facilitando a manutenção e a adição de novos módulos.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60" w:befor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Características que o sistema não deve: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finalizar um pedido sem um endereço de entrega válido;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a venda de um produto com estoque insuficiente para a quantidade solicitada;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mais de um pagamento vinculado ao mesmo pedido;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 a senha do usuário em respostas da API ou em logs do sistema;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que uma pessoa consulte ou altere pedidos, endereços ou pagamentos de outra pessoa;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a alteração dos itens de um pedido após o pagamento ser aprovado;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hanging="3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o cadastro de produto com preço negativo ou tamanho fora do domínio (PP, P, M, G, GG, XG).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40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Modelos de sistema</w:t>
      </w:r>
    </w:p>
    <w:p w:rsidR="00000000" w:rsidDel="00000000" w:rsidP="00000000" w:rsidRDefault="00000000" w:rsidRPr="00000000" w14:paraId="000000C8">
      <w:pPr>
        <w:pStyle w:val="Heading2"/>
        <w:spacing w:after="160" w:befor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7.1 Diagrama de Contexto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900"/>
        <w:gridCol w:w="2400"/>
        <w:gridCol w:w="900"/>
        <w:gridCol w:w="2400"/>
        <w:tblGridChange w:id="0">
          <w:tblGrid>
            <w:gridCol w:w="2400"/>
            <w:gridCol w:w="900"/>
            <w:gridCol w:w="2400"/>
            <w:gridCol w:w="9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9e5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29276938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Sistema Linda Moda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65616948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Meio de Pagamento(Pix / Cartão / Boleto)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2559529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Transportadora(rastreio de entrega)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cliente interage diretamente com o sistema Linda Moda pelo navegador web. Ao finalizar a compra, o sistema comunica-se com o meio de pagamento escolhido e, após a confirmação, registra a entrega — futuramente integrável com uma transportadora para atualização automática de status.</w:t>
      </w:r>
    </w:p>
    <w:p w:rsidR="00000000" w:rsidDel="00000000" w:rsidP="00000000" w:rsidRDefault="00000000" w:rsidRPr="00000000" w14:paraId="000000D5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160" w:befor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7.2 Modelo de Dados</w:t>
      </w:r>
    </w:p>
    <w:p w:rsidR="00000000" w:rsidDel="00000000" w:rsidP="00000000" w:rsidRDefault="00000000" w:rsidRPr="00000000" w14:paraId="000000D8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diagrama a seguir apresenta as entidades do banco loja_virtual_roupas agrupadas por domínio, com as cardinalidades das relações: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2b2b"/>
          <w:sz w:val="20"/>
          <w:szCs w:val="20"/>
          <w:rtl w:val="0"/>
        </w:rPr>
        <w:t xml:space="preserve">Catálogo</w:t>
      </w:r>
      <w:r w:rsidDel="00000000" w:rsidR="00000000" w:rsidRPr="00000000">
        <w:rPr>
          <w:rtl w:val="0"/>
        </w:rPr>
      </w:r>
    </w:p>
    <w:tbl>
      <w:tblPr>
        <w:tblStyle w:val="Table3"/>
        <w:tblW w:w="6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900"/>
        <w:gridCol w:w="2600"/>
        <w:tblGridChange w:id="0">
          <w:tblGrid>
            <w:gridCol w:w="2600"/>
            <w:gridCol w:w="9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74593791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1 —→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60" w:before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2b2b"/>
          <w:sz w:val="20"/>
          <w:szCs w:val="20"/>
          <w:rtl w:val="0"/>
        </w:rPr>
        <w:t xml:space="preserve">Pessoa e Endereço</w:t>
      </w:r>
      <w:r w:rsidDel="00000000" w:rsidR="00000000" w:rsidRPr="00000000">
        <w:rPr>
          <w:rtl w:val="0"/>
        </w:rPr>
      </w:r>
    </w:p>
    <w:tbl>
      <w:tblPr>
        <w:tblStyle w:val="Table4"/>
        <w:tblW w:w="6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900"/>
        <w:gridCol w:w="2600"/>
        <w:tblGridChange w:id="0">
          <w:tblGrid>
            <w:gridCol w:w="2600"/>
            <w:gridCol w:w="9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9e5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39976849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1 —→ 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32b2b"/>
          <w:sz w:val="20"/>
          <w:szCs w:val="20"/>
          <w:rtl w:val="0"/>
        </w:rPr>
        <w:t xml:space="preserve">Fluxo de Compra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500"/>
        <w:gridCol w:w="2100"/>
        <w:gridCol w:w="500"/>
        <w:gridCol w:w="2000"/>
        <w:gridCol w:w="500"/>
        <w:gridCol w:w="1500"/>
        <w:tblGridChange w:id="0">
          <w:tblGrid>
            <w:gridCol w:w="2100"/>
            <w:gridCol w:w="500"/>
            <w:gridCol w:w="2100"/>
            <w:gridCol w:w="500"/>
            <w:gridCol w:w="2000"/>
            <w:gridCol w:w="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9e5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75478687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CARRINHO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89422663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ITEM_CARRINHO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68762676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200517927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43676070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63784575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168640417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before="100" w:lineRule="auto"/>
        <w:jc w:val="both"/>
        <w:rPr>
          <w:rFonts w:ascii="Arial" w:cs="Arial" w:eastAsia="Arial" w:hAnsi="Arial"/>
          <w:i w:val="1"/>
          <w:iCs w:val="1"/>
          <w:color w:val="332b2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100" w:lineRule="auto"/>
        <w:jc w:val="both"/>
        <w:rPr>
          <w:rFonts w:ascii="Arial" w:cs="Arial" w:eastAsia="Arial" w:hAnsi="Arial"/>
        </w:rPr>
      </w:pPr>
      <w:sdt>
        <w:sdtPr>
          <w:id w:val="-131461087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332b2b"/>
              <w:sz w:val="18"/>
              <w:szCs w:val="18"/>
              <w:rtl w:val="0"/>
            </w:rPr>
            <w:t xml:space="preserve">PESSOA + ENDEREÇO  →  ENTREGA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before="100" w:lineRule="auto"/>
        <w:jc w:val="both"/>
        <w:rPr>
          <w:rFonts w:ascii="Arial" w:cs="Arial" w:eastAsia="Arial" w:hAnsi="Arial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Cardinalidades detalhadas na tabela "Detalhamento das entidades" a seguir. Diagrama agrupado por domínio a partir do esquema físico do banco loja_virtual_roupas.</w:t>
      </w:r>
    </w:p>
    <w:p w:rsidR="00000000" w:rsidDel="00000000" w:rsidP="00000000" w:rsidRDefault="00000000" w:rsidRPr="00000000" w14:paraId="00000108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Detalhamento das entidades:</w:t>
      </w: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4200"/>
        <w:gridCol w:w="3400"/>
        <w:tblGridChange w:id="0">
          <w:tblGrid>
            <w:gridCol w:w="1600"/>
            <w:gridCol w:w="42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Principais Relacionamentos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Cliente, funcionário ou fornecedor. Contém nome, e-mail, senha, CPF/CNPJ e telefone.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1:N com Endereço, Carrinho, Pedido 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de entrega, cobrança ou residencial/comercial vinculado a uma pessoa.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N:1 com Pessoa; referenciado por Pedido 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Agrupamento de produtos (ex.: Camisetas, Calças, Vestidos).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1:N com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Item vendável, com preço, tamanho, cor e quantidade em estoque.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N:1 com Categoria; referenciado por Item do Carrinho e Item do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Carrinho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Carrinho de compras ativo de uma pessoa (relação 1:1).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1:1 com Pessoa; 1:N com Item do Carrinho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Item do Carrinho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Produto e quantidade dentro de um carrinho.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N:1 com Carrinho e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Compra confirmada, com status e valor total.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N:1 com Pessoa e Endereço; 1:N com Item do Pedido; 1:1 com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Item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Produto, quantidade e preço unitário no momento da compra.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N:1 com Pedido e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Registro do pagamento de um pedido: forma, status e valor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1:1 com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Rastreamento do envio: datas de envio/previsão/realização, status (EM PROCESSAMENTO, ENVIADO, ENTREGUE) e código de rastreio.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N:1 com Pessoa (relacionamento); referência Endereço por identificador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200" w:before="100" w:lineRule="auto"/>
        <w:jc w:val="both"/>
        <w:rPr>
          <w:rFonts w:ascii="Arial" w:cs="Arial" w:eastAsia="Arial" w:hAnsi="Arial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Diagrama entidade-relacionamento completo disponível no arquivo de modelagem do banco de dados (loja_virtual_roupas) do projeto.</w:t>
      </w:r>
    </w:p>
    <w:p w:rsidR="00000000" w:rsidDel="00000000" w:rsidP="00000000" w:rsidRDefault="00000000" w:rsidRPr="00000000" w14:paraId="0000012B">
      <w:pPr>
        <w:spacing w:after="200" w:before="100" w:lineRule="auto"/>
        <w:jc w:val="both"/>
        <w:rPr>
          <w:rFonts w:ascii="Arial" w:cs="Arial" w:eastAsia="Arial" w:hAnsi="Arial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60" w:befor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7.3 Modelagem Física</w:t>
      </w:r>
    </w:p>
    <w:p w:rsidR="00000000" w:rsidDel="00000000" w:rsidP="00000000" w:rsidRDefault="00000000" w:rsidRPr="00000000" w14:paraId="0000012D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Estrutura física das tabelas do banco loja_virtual_roupas (MySQL 8.0), conforme o script de criação (DDL)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9e5e50"/>
          <w:sz w:val="20"/>
          <w:szCs w:val="20"/>
          <w:rtl w:val="0"/>
        </w:rPr>
        <w:t xml:space="preserve">pessoa</w:t>
      </w: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900"/>
        <w:gridCol w:w="1000"/>
        <w:gridCol w:w="2500"/>
        <w:tblGridChange w:id="0">
          <w:tblGrid>
            <w:gridCol w:w="2200"/>
            <w:gridCol w:w="2600"/>
            <w:gridCol w:w="900"/>
            <w:gridCol w:w="10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tipo_pessoa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enum('Cliente','Funcionario','Fornecedor')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 'Cliente'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cpf_cnpj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data_cadastro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8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9e5e50"/>
          <w:sz w:val="20"/>
          <w:szCs w:val="20"/>
          <w:rtl w:val="0"/>
        </w:rPr>
        <w:t xml:space="preserve">endereco</w:t>
      </w: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900"/>
        <w:gridCol w:w="1000"/>
        <w:gridCol w:w="2500"/>
        <w:tblGridChange w:id="0">
          <w:tblGrid>
            <w:gridCol w:w="2200"/>
            <w:gridCol w:w="2600"/>
            <w:gridCol w:w="900"/>
            <w:gridCol w:w="10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23270992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pessoa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tipo_endereco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enum('Entrega','Cobrança','Residencial','Comercial','Fornecedor','Funcionário')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 'Residencial'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8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9e5e50"/>
          <w:sz w:val="20"/>
          <w:szCs w:val="20"/>
          <w:rtl w:val="0"/>
        </w:rPr>
        <w:t xml:space="preserve">categoria</w:t>
      </w: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900"/>
        <w:gridCol w:w="1000"/>
        <w:gridCol w:w="2500"/>
        <w:tblGridChange w:id="0">
          <w:tblGrid>
            <w:gridCol w:w="2200"/>
            <w:gridCol w:w="2600"/>
            <w:gridCol w:w="900"/>
            <w:gridCol w:w="10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8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9e5e50"/>
          <w:sz w:val="20"/>
          <w:szCs w:val="20"/>
          <w:rtl w:val="0"/>
        </w:rPr>
        <w:t xml:space="preserve">produto</w:t>
      </w: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900"/>
        <w:gridCol w:w="1000"/>
        <w:gridCol w:w="2500"/>
        <w:tblGridChange w:id="0">
          <w:tblGrid>
            <w:gridCol w:w="2200"/>
            <w:gridCol w:w="2600"/>
            <w:gridCol w:w="900"/>
            <w:gridCol w:w="10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66949639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categoria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enum('PP','P','M','G','GG','XG')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8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9e5e50"/>
          <w:sz w:val="20"/>
          <w:szCs w:val="20"/>
          <w:rtl w:val="0"/>
        </w:rPr>
        <w:t xml:space="preserve">carrinho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900"/>
        <w:gridCol w:w="1000"/>
        <w:gridCol w:w="2500"/>
        <w:tblGridChange w:id="0">
          <w:tblGrid>
            <w:gridCol w:w="2200"/>
            <w:gridCol w:w="2600"/>
            <w:gridCol w:w="900"/>
            <w:gridCol w:w="10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id_carrinho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30852914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pessoa, UQ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 DELETE CASCADE (1 carrinho por pessoa)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data_criacao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8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9e5e50"/>
          <w:sz w:val="20"/>
          <w:szCs w:val="20"/>
          <w:rtl w:val="0"/>
        </w:rPr>
        <w:t xml:space="preserve">item_carrinho</w:t>
      </w: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900"/>
        <w:gridCol w:w="1000"/>
        <w:gridCol w:w="2500"/>
        <w:tblGridChange w:id="0">
          <w:tblGrid>
            <w:gridCol w:w="2200"/>
            <w:gridCol w:w="2600"/>
            <w:gridCol w:w="900"/>
            <w:gridCol w:w="10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id_item_carrinho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id_carrinho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02677577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carrinho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51565866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produto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8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9e5e50"/>
          <w:sz w:val="20"/>
          <w:szCs w:val="20"/>
          <w:rtl w:val="0"/>
        </w:rPr>
        <w:t xml:space="preserve">pedido</w:t>
      </w: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900"/>
        <w:gridCol w:w="1000"/>
        <w:gridCol w:w="2500"/>
        <w:tblGridChange w:id="0">
          <w:tblGrid>
            <w:gridCol w:w="2200"/>
            <w:gridCol w:w="2600"/>
            <w:gridCol w:w="900"/>
            <w:gridCol w:w="10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53383842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pessoa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082427403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endereco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enum('Pendente','Pago','Enviado','Entregue','Cancelado')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 'Pendente'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valor_total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8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9e5e50"/>
          <w:sz w:val="20"/>
          <w:szCs w:val="20"/>
          <w:rtl w:val="0"/>
        </w:rPr>
        <w:t xml:space="preserve">item_pedido</w:t>
      </w: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900"/>
        <w:gridCol w:w="1000"/>
        <w:gridCol w:w="2500"/>
        <w:tblGridChange w:id="0">
          <w:tblGrid>
            <w:gridCol w:w="2200"/>
            <w:gridCol w:w="2600"/>
            <w:gridCol w:w="900"/>
            <w:gridCol w:w="10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id_item_pedido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84209527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pedido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 DELETE 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103716696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produto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preco_unitario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8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9e5e50"/>
          <w:sz w:val="20"/>
          <w:szCs w:val="20"/>
          <w:rtl w:val="0"/>
        </w:rPr>
        <w:t xml:space="preserve">pagamento</w:t>
      </w: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900"/>
        <w:gridCol w:w="1000"/>
        <w:gridCol w:w="2500"/>
        <w:tblGridChange w:id="0">
          <w:tblGrid>
            <w:gridCol w:w="2200"/>
            <w:gridCol w:w="2600"/>
            <w:gridCol w:w="900"/>
            <w:gridCol w:w="10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19590909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pedido, UQ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 DELETE CASCADE (1 pagamento por pedido)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enum('Cartao_Credito','Pix','Boleto')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enum('Aprovado','Pendente','Recusado')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 'Pendente'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 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valor_pago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8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9e5e50"/>
          <w:sz w:val="20"/>
          <w:szCs w:val="20"/>
          <w:rtl w:val="0"/>
        </w:rPr>
        <w:t xml:space="preserve">entrega</w:t>
      </w: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900"/>
        <w:gridCol w:w="1000"/>
        <w:gridCol w:w="2500"/>
        <w:tblGridChange w:id="0">
          <w:tblGrid>
            <w:gridCol w:w="2200"/>
            <w:gridCol w:w="2600"/>
            <w:gridCol w:w="900"/>
            <w:gridCol w:w="10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04423164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pessoa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id_endereco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6115170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endereco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data_envio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data_entrega_prevista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data_entrega_realizada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status_entrega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 'Em Processamento'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codigo_rastreio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200" w:before="100" w:lineRule="auto"/>
        <w:jc w:val="both"/>
        <w:rPr>
          <w:rFonts w:ascii="Arial" w:cs="Arial" w:eastAsia="Arial" w:hAnsi="Arial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PK = chave primária · FK = chave estrangeira · UQ = restrição de unicidade (UNIQUE KEY). Estrutura extraída do dump SQL loja_virtual_roupas (MySQL 8.0.46).</w:t>
      </w:r>
    </w:p>
    <w:p w:rsidR="00000000" w:rsidDel="00000000" w:rsidP="00000000" w:rsidRDefault="00000000" w:rsidRPr="00000000" w14:paraId="0000029C">
      <w:pPr>
        <w:spacing w:after="200" w:before="100" w:lineRule="auto"/>
        <w:jc w:val="both"/>
        <w:rPr>
          <w:rFonts w:ascii="Arial" w:cs="Arial" w:eastAsia="Arial" w:hAnsi="Arial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spacing w:after="160" w:befor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7.4 Diagrama de Estados</w:t>
      </w:r>
    </w:p>
    <w:p w:rsidR="00000000" w:rsidDel="00000000" w:rsidP="00000000" w:rsidRDefault="00000000" w:rsidRPr="00000000" w14:paraId="0000029E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Pedido e entrega possuem ciclos de vida próprios, controlados pelos enums status_pedido e status_entrega do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Estados do Pedido</w:t>
      </w:r>
    </w:p>
    <w:tbl>
      <w:tblPr>
        <w:tblStyle w:val="Table17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400"/>
        <w:gridCol w:w="1650"/>
        <w:gridCol w:w="400"/>
        <w:gridCol w:w="1650"/>
        <w:gridCol w:w="400"/>
        <w:gridCol w:w="1650"/>
        <w:tblGridChange w:id="0">
          <w:tblGrid>
            <w:gridCol w:w="1650"/>
            <w:gridCol w:w="400"/>
            <w:gridCol w:w="1650"/>
            <w:gridCol w:w="400"/>
            <w:gridCol w:w="1650"/>
            <w:gridCol w:w="400"/>
            <w:gridCol w:w="1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1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55793868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3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41914565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Enviado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5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1158118999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Cancelado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8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1048559458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20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O pedido pode ser cancelado a partir dos estados Pendente ou Pago; após Enviado, o fluxo segue até Entregue.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spacing w:after="12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Estados da Entrega</w:t>
      </w:r>
    </w:p>
    <w:tbl>
      <w:tblPr>
        <w:tblStyle w:val="Table18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500"/>
        <w:gridCol w:w="2600"/>
        <w:gridCol w:w="500"/>
        <w:gridCol w:w="2600"/>
        <w:tblGridChange w:id="0">
          <w:tblGrid>
            <w:gridCol w:w="2600"/>
            <w:gridCol w:w="500"/>
            <w:gridCol w:w="2600"/>
            <w:gridCol w:w="5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EM_PROCESSAMENTO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1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44648454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ENVIADO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3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475346231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spacing w:after="200" w:before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Transições correspondentes aos métodos registrarEnvio() (define ENVIADO, data de envio e código de rastreio) e registrarEntregaRealizada() (define ENTREGUE e a data de entrega) do EntregaService.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60" w:befor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7.5 Diagrama de Fluxo Principal</w:t>
      </w:r>
    </w:p>
    <w:tbl>
      <w:tblPr>
        <w:tblStyle w:val="Table19"/>
        <w:tblW w:w="92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525"/>
        <w:gridCol w:w="1320"/>
        <w:gridCol w:w="660"/>
        <w:gridCol w:w="1290"/>
        <w:gridCol w:w="570"/>
        <w:gridCol w:w="1980"/>
        <w:gridCol w:w="510"/>
        <w:gridCol w:w="1020"/>
        <w:tblGridChange w:id="0">
          <w:tblGrid>
            <w:gridCol w:w="1350"/>
            <w:gridCol w:w="525"/>
            <w:gridCol w:w="1320"/>
            <w:gridCol w:w="660"/>
            <w:gridCol w:w="1290"/>
            <w:gridCol w:w="570"/>
            <w:gridCol w:w="1980"/>
            <w:gridCol w:w="510"/>
            <w:gridCol w:w="1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ConsultarProduto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8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205142604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Adicionar aoCarrinho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A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-1322199034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FinalizarPedido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C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380761666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b8736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EfetuarPagamento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E">
            <w:pPr>
              <w:jc w:val="both"/>
              <w:rPr>
                <w:rFonts w:ascii="Arial" w:cs="Arial" w:eastAsia="Arial" w:hAnsi="Arial"/>
              </w:rPr>
            </w:pPr>
            <w:sdt>
              <w:sdtPr>
                <w:id w:val="144154433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8"/>
                    <w:szCs w:val="28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5e50" w:space="0" w:sz="4" w:val="single"/>
              <w:left w:color="9e5e50" w:space="0" w:sz="4" w:val="single"/>
              <w:bottom w:color="9e5e50" w:space="0" w:sz="4" w:val="single"/>
              <w:right w:color="9e5e50" w:space="0" w:sz="4" w:val="single"/>
            </w:tcBorders>
            <w:shd w:fill="9e5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after="200" w:before="100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Fluxo principal de compra: do catálogo até a entrega do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00" w:before="100" w:lineRule="auto"/>
        <w:jc w:val="both"/>
        <w:rPr>
          <w:rFonts w:ascii="Arial" w:cs="Arial" w:eastAsia="Arial" w:hAnsi="Arial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spacing w:after="160" w:befor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7.6  Casos de Uso</w:t>
      </w:r>
    </w:p>
    <w:p w:rsidR="00000000" w:rsidDel="00000000" w:rsidP="00000000" w:rsidRDefault="00000000" w:rsidRPr="00000000" w14:paraId="000002C3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 principal: Cliente. Ator secundário: Funcionário. Sistema externo: Meio de Pagamento.</w:t>
      </w:r>
      <w:r w:rsidDel="00000000" w:rsidR="00000000" w:rsidRPr="00000000">
        <w:rPr>
          <w:rtl w:val="0"/>
        </w:rPr>
      </w:r>
    </w:p>
    <w:tbl>
      <w:tblPr>
        <w:tblStyle w:val="Table2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400"/>
        <w:gridCol w:w="5400"/>
        <w:tblGridChange w:id="0">
          <w:tblGrid>
            <w:gridCol w:w="1400"/>
            <w:gridCol w:w="24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8e1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Cadastrar-se /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Criar uma conta ou autenticar-se com e-mail e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Navegar pelo catálogo, filtrando por categoria, tamanho ou cor.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Gerenciar Carrinho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Adicionar, alterar quantidade ou remover produtos do carrinho.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Gerenciar 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Cadastrar ou selecionar um endereço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Finalizar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Converter o carrinho em pedido, incluindo endereço de entrega. «include» Gerenciar Endereço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Efetuar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Escolher a forma de pagamento (Pix, cartão ou boleto) e confirmar. «include» Finalizar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Acompanhar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o status e o código de rastreio do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Gerenciar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Cadastrar, atualizar ou remover categorias e 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Gerenciar 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Consultar e atualizar a quantidade disponível de cada produto.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Gerenciar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Registrar o envio e atualizar o status das entregas.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pStyle w:val="Heading2"/>
        <w:spacing w:after="160" w:befor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60" w:befor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7.7 Protótipo de Tela</w:t>
      </w:r>
    </w:p>
    <w:p w:rsidR="00000000" w:rsidDel="00000000" w:rsidP="00000000" w:rsidRDefault="00000000" w:rsidRPr="00000000" w14:paraId="000002E7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tela de detalhe do produto (dashboard.html) segue a identidade visual da marca — tons de rosé/terracota (#B87364) sobre fundo creme (#FAF6F0):</w:t>
      </w:r>
      <w:r w:rsidDel="00000000" w:rsidR="00000000" w:rsidRPr="00000000">
        <w:rPr>
          <w:rtl w:val="0"/>
        </w:rPr>
      </w:r>
    </w:p>
    <w:tbl>
      <w:tblPr>
        <w:tblStyle w:val="Table2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dcd5" w:space="0" w:sz="4" w:val="single"/>
              <w:left w:color="e8dcd5" w:space="0" w:sz="4" w:val="single"/>
              <w:bottom w:color="e8dcd5" w:space="0" w:sz="4" w:val="single"/>
              <w:right w:color="e8dcd5" w:space="0" w:sz="4" w:val="single"/>
            </w:tcBorders>
            <w:shd w:fill="faf6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E8">
            <w:pPr>
              <w:spacing w:after="1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2b2b"/>
                <w:sz w:val="26"/>
                <w:szCs w:val="26"/>
                <w:rtl w:val="0"/>
              </w:rPr>
              <w:t xml:space="preserve">LINDA MODA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9526</wp:posOffset>
                  </wp:positionH>
                  <wp:positionV relativeFrom="paragraph">
                    <wp:posOffset>304800</wp:posOffset>
                  </wp:positionV>
                  <wp:extent cx="2751773" cy="1323975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773" cy="1323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Style w:val="Table22"/>
              <w:tblW w:w="8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00"/>
              <w:gridCol w:w="4400"/>
              <w:tblGridChange w:id="0">
                <w:tblGrid>
                  <w:gridCol w:w="4400"/>
                  <w:gridCol w:w="4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fe7e0" w:val="clear"/>
                  <w:tcMar>
                    <w:top w:w="400.0" w:type="dxa"/>
                    <w:left w:w="100.0" w:type="dxa"/>
                    <w:bottom w:w="400.0" w:type="dxa"/>
                    <w:right w:w="100.0" w:type="dxa"/>
                  </w:tcMar>
                </w:tcPr>
                <w:p w:rsidR="00000000" w:rsidDel="00000000" w:rsidP="00000000" w:rsidRDefault="00000000" w:rsidRPr="00000000" w14:paraId="000002E9">
                  <w:pPr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5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2EA">
                  <w:pPr>
                    <w:spacing w:after="80" w:lineRule="auto"/>
                    <w:jc w:val="both"/>
                    <w:rPr>
                      <w:rFonts w:ascii="Arial" w:cs="Arial" w:eastAsia="Arial" w:hAnsi="Arial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VESTIDO MIDI ROSE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B">
                  <w:pPr>
                    <w:spacing w:after="120" w:lineRule="auto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b87364"/>
                      <w:sz w:val="24"/>
                      <w:szCs w:val="24"/>
                      <w:rtl w:val="0"/>
                    </w:rPr>
                    <w:t xml:space="preserve">R$ 149,90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C">
                  <w:pPr>
                    <w:spacing w:after="60" w:lineRule="auto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Tamanho: P  M  G  GG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D">
                  <w:pPr>
                    <w:spacing w:after="160" w:lineRule="auto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Cor: ● Variada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E">
                  <w:pPr>
                    <w:shd w:fill="b87364" w:val="clear"/>
                    <w:spacing w:after="100" w:lineRule="auto"/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ADICIONAR AO CARRINHO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F">
                  <w:pPr>
                    <w:jc w:val="both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332b2b"/>
                      <w:sz w:val="18"/>
                      <w:szCs w:val="18"/>
                      <w:rtl w:val="0"/>
                    </w:rPr>
                    <w:t xml:space="preserve">♡ Favoritos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F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spacing w:after="200" w:before="100" w:lineRule="auto"/>
        <w:jc w:val="both"/>
        <w:rPr>
          <w:rFonts w:ascii="Arial" w:cs="Arial" w:eastAsia="Arial" w:hAnsi="Arial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Mockup simplificado recriado a partir de dashboard.html/custom.css do projeto, preservando a paleta de cores e a estrutura de galeria + informações do produto. O layout completo (cabeçalho com navegação, miniaturas, abas de descrição/detalhes/envio e rodapé de garantias) está implementado no arquivo HTML do projeto.</w:t>
      </w:r>
    </w:p>
    <w:p w:rsidR="00000000" w:rsidDel="00000000" w:rsidP="00000000" w:rsidRDefault="00000000" w:rsidRPr="00000000" w14:paraId="000002F2">
      <w:pPr>
        <w:spacing w:after="200" w:before="100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Evolução de sistema</w:t>
      </w:r>
    </w:p>
    <w:p w:rsidR="00000000" w:rsidDel="00000000" w:rsidP="00000000" w:rsidRDefault="00000000" w:rsidRPr="00000000" w14:paraId="000002F4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o transcorrer do desenvolvimento deste documento de especificação, observaram-se outras necessidades que futuramente poderão ser incluídas no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Avaliações e comentários de produtos pelos clientes;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de favoritos/wishlist (já sinalizada na interface, ainda não persistida);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Cupons de desconto e promoções;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Notificações por e-mail ou WhatsApp sobre status do pedido e da entrega;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automática com APIs de transportadoras para rastreio em tempo real;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administrativo completo para os funcionários da loja;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Aplicativo móvel consumindo a API REST já parcialmente disponível.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spacing w:after="200" w:before="3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Apêndices</w:t>
      </w:r>
    </w:p>
    <w:p w:rsidR="00000000" w:rsidDel="00000000" w:rsidP="00000000" w:rsidRDefault="00000000" w:rsidRPr="00000000" w14:paraId="000002FE">
      <w:pPr>
        <w:pStyle w:val="Heading2"/>
        <w:spacing w:after="160" w:before="2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Configurações Mínimas</w:t>
      </w:r>
    </w:p>
    <w:p w:rsidR="00000000" w:rsidDel="00000000" w:rsidP="00000000" w:rsidRDefault="00000000" w:rsidRPr="00000000" w14:paraId="000002FF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software tem como exigência mínima: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spacing w:after="12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Backend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17 (JDK)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 3.2.5 (Spring Web, Spring Data JPA, Thymeleaf, DevTools)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 (via wrapper mvnw/mvnw.cmd)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 8.0 (driver mysql-connector-j)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spacing w:after="12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HTML5, CSS3 (paleta e variáveis definidas em custom.css) e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Fonts (Playfair Display, Montserrat) e ícones Remixicon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spacing w:after="12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Requisitos do Sistema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Operacional: qualquer SO com suporte a JVM 17 (Windows, Linux ou macOS)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Navegador web atualizado (Chrome, Edge, Firefox)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C">
    <w:pPr>
      <w:jc w:val="center"/>
      <w:rPr/>
    </w:pP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400" w:hanging="300"/>
      </w:pPr>
      <w:rPr/>
    </w:lvl>
    <w:lvl w:ilvl="1">
      <w:start w:val="1"/>
      <w:numFmt w:val="lowerLetter"/>
      <w:lvlText w:val="%2."/>
      <w:lvlJc w:val="left"/>
      <w:pPr>
        <w:ind w:left="80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."/>
      <w:lvlJc w:val="left"/>
      <w:pPr>
        <w:ind w:left="80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4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9e5e5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32b2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332b2b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xiWQj7ob7UpxGSEZDAXID8JC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zgAciExcGpqRUZoR09vRGtGODJId1ZHdEladTlrejQ5NzItN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2026-08-21T19:08:12.354Z</dcterms:created>
  <dc:creator>Linda Moda — Projeto 02 Grupo 04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