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-842645</wp:posOffset>
                </wp:positionV>
                <wp:extent cx="2528570" cy="1847850"/>
                <wp:effectExtent l="0" t="0" r="0" b="5080"/>
                <wp:wrapNone/>
                <wp:docPr id="1001" name="Group 229"/>
                <a:graphic xmlns:a="http://schemas.openxmlformats.org/drawingml/2006/main">
                  <a:graphicData uri="http://schemas.microsoft.com/office/word/2010/wordprocessingGroup">
                    <wpg:wgp>
                      <wpg:cNvGrpSpPr/>
                      <wpg:grpSpPr>
                        <a:xfrm>
                          <a:off x="0" y="0"/>
                          <a:ext cx="2527920" cy="1847160"/>
                        </a:xfrm>
                      </wpg:grpSpPr>
                      <wpg:grpSp>
                        <wpg:cNvGrpSpPr/>
                        <wpg:grpSpPr>
                          <a:xfrm>
                            <a:off x="0" y="3672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20440" y="876960"/>
                              <a:ext cx="5472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840" y="899280"/>
                              <a:ext cx="47520" cy="5832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3280" y="899280"/>
                              <a:ext cx="48960" cy="8244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840" y="899280"/>
                              <a:ext cx="48960" cy="6084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920" y="899280"/>
                              <a:ext cx="31680" cy="5724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7080" y="880920"/>
                              <a:ext cx="3168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640" y="899280"/>
                              <a:ext cx="74160" cy="5724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4240" y="899280"/>
                              <a:ext cx="48240" cy="5832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6520" y="899280"/>
                              <a:ext cx="45000" cy="5724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440" y="880920"/>
                              <a:ext cx="306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5400" y="1042200"/>
                              <a:ext cx="50040" cy="5832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7680" y="1016280"/>
                              <a:ext cx="34200" cy="8244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4280" y="1021320"/>
                              <a:ext cx="43920" cy="7812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4280" y="1021320"/>
                              <a:ext cx="43920" cy="7812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9000" y="1042200"/>
                              <a:ext cx="41400" cy="5832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760" y="1042200"/>
                              <a:ext cx="51480" cy="5832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5640" y="1042200"/>
                              <a:ext cx="45000" cy="5724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8640" y="1042200"/>
                              <a:ext cx="50040" cy="5832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3440" y="1042200"/>
                              <a:ext cx="76320" cy="5724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920" y="1016280"/>
                              <a:ext cx="14760" cy="8244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800" y="1042200"/>
                              <a:ext cx="42480" cy="5832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2360" y="1042200"/>
                              <a:ext cx="46440" cy="5976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5400" y="1185120"/>
                              <a:ext cx="48960" cy="6084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8040" y="1185120"/>
                              <a:ext cx="45000" cy="5724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3560" y="1158840"/>
                              <a:ext cx="50040" cy="8388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800" y="1164240"/>
                              <a:ext cx="52200" cy="7812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6280" y="1185120"/>
                              <a:ext cx="46440" cy="5976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880" y="1185120"/>
                              <a:ext cx="46440" cy="5976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3640" y="1158840"/>
                              <a:ext cx="14760" cy="8244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760" y="1185120"/>
                              <a:ext cx="45720" cy="5724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920" y="1185120"/>
                              <a:ext cx="47520" cy="5976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9160" y="1185120"/>
                              <a:ext cx="46440" cy="5976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960" y="1185120"/>
                              <a:ext cx="46440" cy="5976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80720" y="1590840"/>
                              <a:ext cx="41400" cy="6084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9480" y="1590840"/>
                              <a:ext cx="43920" cy="6084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4280" y="1590840"/>
                              <a:ext cx="2520" cy="60840"/>
                            </a:xfrm>
                            <a:prstGeom prst="rect">
                              <a:avLst/>
                            </a:prstGeom>
                            <a:solidFill>
                              <a:srgbClr val="231f20"/>
                            </a:solidFill>
                            <a:ln>
                              <a:noFill/>
                            </a:ln>
                          </wps:spPr>
                          <wps:style>
                            <a:lnRef idx="0"/>
                            <a:fillRef idx="0"/>
                            <a:effectRef idx="0"/>
                            <a:fontRef idx="minor"/>
                          </wps:style>
                          <wps:bodyPr/>
                        </wps:wsp>
                        <wps:wsp>
                          <wps:cNvSpPr/>
                          <wps:spPr>
                            <a:xfrm>
                              <a:off x="944280" y="1590840"/>
                              <a:ext cx="2520" cy="60840"/>
                            </a:xfrm>
                            <a:prstGeom prst="rect">
                              <a:avLst/>
                            </a:prstGeom>
                            <a:noFill/>
                            <a:ln>
                              <a:noFill/>
                            </a:ln>
                          </wps:spPr>
                          <wps:style>
                            <a:lnRef idx="0"/>
                            <a:fillRef idx="0"/>
                            <a:effectRef idx="0"/>
                            <a:fontRef idx="minor"/>
                          </wps:style>
                          <wps:bodyPr/>
                        </wps:wsp>
                        <wps:wsp>
                          <wps:cNvSpPr/>
                          <wps:spPr>
                            <a:xfrm>
                              <a:off x="819000" y="1590840"/>
                              <a:ext cx="42480" cy="6228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6000" y="1590840"/>
                              <a:ext cx="37440" cy="6084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6000" y="1590840"/>
                              <a:ext cx="37440" cy="6084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1560" y="1590840"/>
                              <a:ext cx="48960" cy="6084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1560" y="1590840"/>
                              <a:ext cx="48960" cy="6084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6120" y="1590840"/>
                              <a:ext cx="54000" cy="6084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6120" y="1590840"/>
                              <a:ext cx="54000" cy="6084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9040" y="1590840"/>
                              <a:ext cx="42480" cy="6228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3560" y="1590840"/>
                              <a:ext cx="42480" cy="6084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3560" y="1590840"/>
                              <a:ext cx="42480" cy="6084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720" y="1590840"/>
                              <a:ext cx="2520" cy="60840"/>
                            </a:xfrm>
                            <a:prstGeom prst="rect">
                              <a:avLst/>
                            </a:prstGeom>
                            <a:solidFill>
                              <a:srgbClr val="231f20"/>
                            </a:solidFill>
                            <a:ln>
                              <a:noFill/>
                            </a:ln>
                          </wps:spPr>
                          <wps:style>
                            <a:lnRef idx="0"/>
                            <a:fillRef idx="0"/>
                            <a:effectRef idx="0"/>
                            <a:fontRef idx="minor"/>
                          </wps:style>
                          <wps:bodyPr/>
                        </wps:wsp>
                        <wps:wsp>
                          <wps:cNvSpPr/>
                          <wps:spPr>
                            <a:xfrm>
                              <a:off x="1197720" y="1590840"/>
                              <a:ext cx="2520" cy="60840"/>
                            </a:xfrm>
                            <a:prstGeom prst="rect">
                              <a:avLst/>
                            </a:prstGeom>
                            <a:noFill/>
                            <a:ln>
                              <a:noFill/>
                            </a:ln>
                          </wps:spPr>
                          <wps:style>
                            <a:lnRef idx="0"/>
                            <a:fillRef idx="0"/>
                            <a:effectRef idx="0"/>
                            <a:fontRef idx="minor"/>
                          </wps:style>
                          <wps:bodyPr/>
                        </wps:wsp>
                        <wps:wsp>
                          <wps:cNvSpPr/>
                          <wps:spPr>
                            <a:xfrm>
                              <a:off x="111204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204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8680" y="1478520"/>
                              <a:ext cx="44280" cy="6084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900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900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4200" y="1478520"/>
                              <a:ext cx="41400" cy="6084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4440" y="1478520"/>
                              <a:ext cx="42480" cy="6228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8040" y="1478520"/>
                              <a:ext cx="41400" cy="6084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9280" y="1478520"/>
                              <a:ext cx="53280" cy="6228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800" y="1478520"/>
                              <a:ext cx="51480" cy="6084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800" y="1478520"/>
                              <a:ext cx="51480" cy="6084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5280" y="1364760"/>
                              <a:ext cx="42480" cy="6228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720" y="1364760"/>
                              <a:ext cx="37440" cy="6228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720" y="1364760"/>
                              <a:ext cx="37440" cy="6228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3240" y="1364760"/>
                              <a:ext cx="41400" cy="6228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3240" y="1364760"/>
                              <a:ext cx="41400" cy="6228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9000" y="1364760"/>
                              <a:ext cx="48960" cy="6228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760" y="1364760"/>
                              <a:ext cx="41400" cy="6228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7120" y="1364760"/>
                              <a:ext cx="34200" cy="6228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7120" y="1364760"/>
                              <a:ext cx="34200" cy="6228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3040" y="1364760"/>
                              <a:ext cx="51480" cy="6228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3040" y="1364760"/>
                              <a:ext cx="51480" cy="6228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2320" y="1164240"/>
                              <a:ext cx="10800" cy="9360"/>
                            </a:xfrm>
                            <a:prstGeom prst="ellipse">
                              <a:avLst/>
                            </a:prstGeom>
                            <a:solidFill>
                              <a:srgbClr val="00a8d5"/>
                            </a:solidFill>
                            <a:ln>
                              <a:noFill/>
                            </a:ln>
                          </wps:spPr>
                          <wps:style>
                            <a:lnRef idx="0"/>
                            <a:fillRef idx="0"/>
                            <a:effectRef idx="0"/>
                            <a:fontRef idx="minor"/>
                          </wps:style>
                          <wps:bodyPr/>
                        </wps:wsp>
                        <wps:wsp>
                          <wps:cNvSpPr/>
                          <wps:spPr>
                            <a:xfrm>
                              <a:off x="742320" y="1132920"/>
                              <a:ext cx="10800" cy="9360"/>
                            </a:xfrm>
                            <a:prstGeom prst="ellipse">
                              <a:avLst/>
                            </a:prstGeom>
                            <a:solidFill>
                              <a:srgbClr val="00a8d5"/>
                            </a:solidFill>
                            <a:ln>
                              <a:noFill/>
                            </a:ln>
                          </wps:spPr>
                          <wps:style>
                            <a:lnRef idx="0"/>
                            <a:fillRef idx="0"/>
                            <a:effectRef idx="0"/>
                            <a:fontRef idx="minor"/>
                          </wps:style>
                          <wps:bodyPr/>
                        </wps:wsp>
                        <wps:wsp>
                          <wps:cNvSpPr/>
                          <wps:spPr>
                            <a:xfrm>
                              <a:off x="742320" y="1100520"/>
                              <a:ext cx="10800" cy="9360"/>
                            </a:xfrm>
                            <a:prstGeom prst="ellipse">
                              <a:avLst/>
                            </a:prstGeom>
                            <a:solidFill>
                              <a:srgbClr val="00a8d5"/>
                            </a:solidFill>
                            <a:ln>
                              <a:noFill/>
                            </a:ln>
                          </wps:spPr>
                          <wps:style>
                            <a:lnRef idx="0"/>
                            <a:fillRef idx="0"/>
                            <a:effectRef idx="0"/>
                            <a:fontRef idx="minor"/>
                          </wps:style>
                          <wps:bodyPr/>
                        </wps:wsp>
                        <wps:wsp>
                          <wps:cNvSpPr/>
                          <wps:spPr>
                            <a:xfrm>
                              <a:off x="742320" y="1068840"/>
                              <a:ext cx="10800" cy="9360"/>
                            </a:xfrm>
                            <a:prstGeom prst="ellipse">
                              <a:avLst/>
                            </a:prstGeom>
                            <a:solidFill>
                              <a:srgbClr val="00a8d5"/>
                            </a:solidFill>
                            <a:ln>
                              <a:noFill/>
                            </a:ln>
                          </wps:spPr>
                          <wps:style>
                            <a:lnRef idx="0"/>
                            <a:fillRef idx="0"/>
                            <a:effectRef idx="0"/>
                            <a:fontRef idx="minor"/>
                          </wps:style>
                          <wps:bodyPr/>
                        </wps:wsp>
                        <wps:wsp>
                          <wps:cNvSpPr/>
                          <wps:spPr>
                            <a:xfrm>
                              <a:off x="742320" y="1037160"/>
                              <a:ext cx="10800" cy="9360"/>
                            </a:xfrm>
                            <a:prstGeom prst="ellipse">
                              <a:avLst/>
                            </a:prstGeom>
                            <a:solidFill>
                              <a:srgbClr val="00a8d5"/>
                            </a:solidFill>
                            <a:ln>
                              <a:noFill/>
                            </a:ln>
                          </wps:spPr>
                          <wps:style>
                            <a:lnRef idx="0"/>
                            <a:fillRef idx="0"/>
                            <a:effectRef idx="0"/>
                            <a:fontRef idx="minor"/>
                          </wps:style>
                          <wps:bodyPr/>
                        </wps:wsp>
                        <wps:wsp>
                          <wps:cNvSpPr/>
                          <wps:spPr>
                            <a:xfrm>
                              <a:off x="742320" y="1005480"/>
                              <a:ext cx="10800" cy="9360"/>
                            </a:xfrm>
                            <a:prstGeom prst="ellipse">
                              <a:avLst/>
                            </a:prstGeom>
                            <a:solidFill>
                              <a:srgbClr val="00a8d5"/>
                            </a:solidFill>
                            <a:ln>
                              <a:noFill/>
                            </a:ln>
                          </wps:spPr>
                          <wps:style>
                            <a:lnRef idx="0"/>
                            <a:fillRef idx="0"/>
                            <a:effectRef idx="0"/>
                            <a:fontRef idx="minor"/>
                          </wps:style>
                          <wps:bodyPr/>
                        </wps:wsp>
                        <wps:wsp>
                          <wps:cNvSpPr/>
                          <wps:spPr>
                            <a:xfrm>
                              <a:off x="742320" y="973440"/>
                              <a:ext cx="10800" cy="9360"/>
                            </a:xfrm>
                            <a:prstGeom prst="ellipse">
                              <a:avLst/>
                            </a:prstGeom>
                            <a:solidFill>
                              <a:srgbClr val="00a8d5"/>
                            </a:solidFill>
                            <a:ln>
                              <a:noFill/>
                            </a:ln>
                          </wps:spPr>
                          <wps:style>
                            <a:lnRef idx="0"/>
                            <a:fillRef idx="0"/>
                            <a:effectRef idx="0"/>
                            <a:fontRef idx="minor"/>
                          </wps:style>
                          <wps:bodyPr/>
                        </wps:wsp>
                        <wps:wsp>
                          <wps:cNvSpPr/>
                          <wps:spPr>
                            <a:xfrm>
                              <a:off x="742320" y="941760"/>
                              <a:ext cx="10800" cy="9360"/>
                            </a:xfrm>
                            <a:prstGeom prst="ellipse">
                              <a:avLst/>
                            </a:prstGeom>
                            <a:solidFill>
                              <a:srgbClr val="00a8d5"/>
                            </a:solidFill>
                            <a:ln>
                              <a:noFill/>
                            </a:ln>
                          </wps:spPr>
                          <wps:style>
                            <a:lnRef idx="0"/>
                            <a:fillRef idx="0"/>
                            <a:effectRef idx="0"/>
                            <a:fontRef idx="minor"/>
                          </wps:style>
                          <wps:bodyPr/>
                        </wps:wsp>
                        <wps:wsp>
                          <wps:cNvSpPr/>
                          <wps:spPr>
                            <a:xfrm>
                              <a:off x="742320" y="910080"/>
                              <a:ext cx="10800" cy="9360"/>
                            </a:xfrm>
                            <a:prstGeom prst="ellipse">
                              <a:avLst/>
                            </a:prstGeom>
                            <a:solidFill>
                              <a:srgbClr val="00a8d5"/>
                            </a:solidFill>
                            <a:ln>
                              <a:noFill/>
                            </a:ln>
                          </wps:spPr>
                          <wps:style>
                            <a:lnRef idx="0"/>
                            <a:fillRef idx="0"/>
                            <a:effectRef idx="0"/>
                            <a:fontRef idx="minor"/>
                          </wps:style>
                          <wps:bodyPr/>
                        </wps:wsp>
                        <wps:wsp>
                          <wps:cNvSpPr/>
                          <wps:spPr>
                            <a:xfrm>
                              <a:off x="742320" y="876960"/>
                              <a:ext cx="10800" cy="12240"/>
                            </a:xfrm>
                            <a:prstGeom prst="ellipse">
                              <a:avLst/>
                            </a:prstGeom>
                            <a:solidFill>
                              <a:srgbClr val="00a8d5"/>
                            </a:solidFill>
                            <a:ln>
                              <a:noFill/>
                            </a:ln>
                          </wps:spPr>
                          <wps:style>
                            <a:lnRef idx="0"/>
                            <a:fillRef idx="0"/>
                            <a:effectRef idx="0"/>
                            <a:fontRef idx="minor"/>
                          </wps:style>
                          <wps:bodyPr/>
                        </wps:wsp>
                        <wps:wsp>
                          <wps:cNvSpPr/>
                          <wps:spPr>
                            <a:xfrm>
                              <a:off x="742320" y="1484280"/>
                              <a:ext cx="10800" cy="10800"/>
                            </a:xfrm>
                            <a:prstGeom prst="ellipse">
                              <a:avLst/>
                            </a:prstGeom>
                            <a:solidFill>
                              <a:srgbClr val="00a8d5"/>
                            </a:solidFill>
                            <a:ln>
                              <a:noFill/>
                            </a:ln>
                          </wps:spPr>
                          <wps:style>
                            <a:lnRef idx="0"/>
                            <a:fillRef idx="0"/>
                            <a:effectRef idx="0"/>
                            <a:fontRef idx="minor"/>
                          </wps:style>
                          <wps:bodyPr/>
                        </wps:wsp>
                        <wps:wsp>
                          <wps:cNvSpPr/>
                          <wps:spPr>
                            <a:xfrm>
                              <a:off x="742320" y="1642680"/>
                              <a:ext cx="10800" cy="9360"/>
                            </a:xfrm>
                            <a:prstGeom prst="ellipse">
                              <a:avLst/>
                            </a:prstGeom>
                            <a:solidFill>
                              <a:srgbClr val="00a8d5"/>
                            </a:solidFill>
                            <a:ln>
                              <a:noFill/>
                            </a:ln>
                          </wps:spPr>
                          <wps:style>
                            <a:lnRef idx="0"/>
                            <a:fillRef idx="0"/>
                            <a:effectRef idx="0"/>
                            <a:fontRef idx="minor"/>
                          </wps:style>
                          <wps:bodyPr/>
                        </wps:wsp>
                        <wps:wsp>
                          <wps:cNvSpPr/>
                          <wps:spPr>
                            <a:xfrm>
                              <a:off x="742320" y="1515960"/>
                              <a:ext cx="10800" cy="10800"/>
                            </a:xfrm>
                            <a:prstGeom prst="ellipse">
                              <a:avLst/>
                            </a:prstGeom>
                            <a:solidFill>
                              <a:srgbClr val="00a8d5"/>
                            </a:solidFill>
                            <a:ln>
                              <a:noFill/>
                            </a:ln>
                          </wps:spPr>
                          <wps:style>
                            <a:lnRef idx="0"/>
                            <a:fillRef idx="0"/>
                            <a:effectRef idx="0"/>
                            <a:fontRef idx="minor"/>
                          </wps:style>
                          <wps:bodyPr/>
                        </wps:wsp>
                        <wps:wsp>
                          <wps:cNvSpPr/>
                          <wps:spPr>
                            <a:xfrm>
                              <a:off x="742320" y="1451880"/>
                              <a:ext cx="10800" cy="10800"/>
                            </a:xfrm>
                            <a:prstGeom prst="ellipse">
                              <a:avLst/>
                            </a:prstGeom>
                            <a:solidFill>
                              <a:srgbClr val="00a8d5"/>
                            </a:solidFill>
                            <a:ln>
                              <a:noFill/>
                            </a:ln>
                          </wps:spPr>
                          <wps:style>
                            <a:lnRef idx="0"/>
                            <a:fillRef idx="0"/>
                            <a:effectRef idx="0"/>
                            <a:fontRef idx="minor"/>
                          </wps:style>
                          <wps:bodyPr/>
                        </wps:wsp>
                        <wps:wsp>
                          <wps:cNvSpPr/>
                          <wps:spPr>
                            <a:xfrm>
                              <a:off x="742320" y="1610640"/>
                              <a:ext cx="10800" cy="10800"/>
                            </a:xfrm>
                            <a:prstGeom prst="ellipse">
                              <a:avLst/>
                            </a:prstGeom>
                            <a:solidFill>
                              <a:srgbClr val="00a8d5"/>
                            </a:solidFill>
                            <a:ln>
                              <a:noFill/>
                            </a:ln>
                          </wps:spPr>
                          <wps:style>
                            <a:lnRef idx="0"/>
                            <a:fillRef idx="0"/>
                            <a:effectRef idx="0"/>
                            <a:fontRef idx="minor"/>
                          </wps:style>
                          <wps:bodyPr/>
                        </wps:wsp>
                        <wps:wsp>
                          <wps:cNvSpPr/>
                          <wps:spPr>
                            <a:xfrm>
                              <a:off x="742320" y="1420560"/>
                              <a:ext cx="10800" cy="10800"/>
                            </a:xfrm>
                            <a:prstGeom prst="ellipse">
                              <a:avLst/>
                            </a:prstGeom>
                            <a:solidFill>
                              <a:srgbClr val="00a8d5"/>
                            </a:solidFill>
                            <a:ln>
                              <a:noFill/>
                            </a:ln>
                          </wps:spPr>
                          <wps:style>
                            <a:lnRef idx="0"/>
                            <a:fillRef idx="0"/>
                            <a:effectRef idx="0"/>
                            <a:fontRef idx="minor"/>
                          </wps:style>
                          <wps:bodyPr/>
                        </wps:wsp>
                        <wps:wsp>
                          <wps:cNvSpPr/>
                          <wps:spPr>
                            <a:xfrm>
                              <a:off x="742320" y="1579320"/>
                              <a:ext cx="10800" cy="10800"/>
                            </a:xfrm>
                            <a:prstGeom prst="ellipse">
                              <a:avLst/>
                            </a:prstGeom>
                            <a:solidFill>
                              <a:srgbClr val="00a8d5"/>
                            </a:solidFill>
                            <a:ln>
                              <a:noFill/>
                            </a:ln>
                          </wps:spPr>
                          <wps:style>
                            <a:lnRef idx="0"/>
                            <a:fillRef idx="0"/>
                            <a:effectRef idx="0"/>
                            <a:fontRef idx="minor"/>
                          </wps:style>
                          <wps:bodyPr/>
                        </wps:wsp>
                        <wps:wsp>
                          <wps:cNvSpPr/>
                          <wps:spPr>
                            <a:xfrm>
                              <a:off x="742320" y="1388880"/>
                              <a:ext cx="10800" cy="10800"/>
                            </a:xfrm>
                            <a:prstGeom prst="ellipse">
                              <a:avLst/>
                            </a:prstGeom>
                            <a:solidFill>
                              <a:srgbClr val="00a8d5"/>
                            </a:solidFill>
                            <a:ln>
                              <a:noFill/>
                            </a:ln>
                          </wps:spPr>
                          <wps:style>
                            <a:lnRef idx="0"/>
                            <a:fillRef idx="0"/>
                            <a:effectRef idx="0"/>
                            <a:fontRef idx="minor"/>
                          </wps:style>
                          <wps:bodyPr/>
                        </wps:wsp>
                        <wps:wsp>
                          <wps:cNvSpPr/>
                          <wps:spPr>
                            <a:xfrm>
                              <a:off x="742320" y="1547640"/>
                              <a:ext cx="10800" cy="10800"/>
                            </a:xfrm>
                            <a:prstGeom prst="ellipse">
                              <a:avLst/>
                            </a:prstGeom>
                            <a:solidFill>
                              <a:srgbClr val="00a8d5"/>
                            </a:solidFill>
                            <a:ln>
                              <a:noFill/>
                            </a:ln>
                          </wps:spPr>
                          <wps:style>
                            <a:lnRef idx="0"/>
                            <a:fillRef idx="0"/>
                            <a:effectRef idx="0"/>
                            <a:fontRef idx="minor"/>
                          </wps:style>
                          <wps:bodyPr/>
                        </wps:wsp>
                        <wps:wsp>
                          <wps:cNvSpPr/>
                          <wps:spPr>
                            <a:xfrm>
                              <a:off x="742320" y="1357200"/>
                              <a:ext cx="10800" cy="10800"/>
                            </a:xfrm>
                            <a:prstGeom prst="ellipse">
                              <a:avLst/>
                            </a:prstGeom>
                            <a:solidFill>
                              <a:srgbClr val="00a8d5"/>
                            </a:solidFill>
                            <a:ln>
                              <a:noFill/>
                            </a:ln>
                          </wps:spPr>
                          <wps:style>
                            <a:lnRef idx="0"/>
                            <a:fillRef idx="0"/>
                            <a:effectRef idx="0"/>
                            <a:fontRef idx="minor"/>
                          </wps:style>
                          <wps:bodyPr/>
                        </wps:wsp>
                        <wps:wsp>
                          <wps:cNvSpPr/>
                          <wps:spPr>
                            <a:xfrm>
                              <a:off x="742320" y="1321560"/>
                              <a:ext cx="10800" cy="10800"/>
                            </a:xfrm>
                            <a:prstGeom prst="ellipse">
                              <a:avLst/>
                            </a:prstGeom>
                            <a:solidFill>
                              <a:srgbClr val="00a8d5"/>
                            </a:solidFill>
                            <a:ln>
                              <a:noFill/>
                            </a:ln>
                          </wps:spPr>
                          <wps:style>
                            <a:lnRef idx="0"/>
                            <a:fillRef idx="0"/>
                            <a:effectRef idx="0"/>
                            <a:fontRef idx="minor"/>
                          </wps:style>
                          <wps:bodyPr/>
                        </wps:wsp>
                        <wps:wsp>
                          <wps:cNvSpPr/>
                          <wps:spPr>
                            <a:xfrm>
                              <a:off x="742320" y="1290600"/>
                              <a:ext cx="10800" cy="9360"/>
                            </a:xfrm>
                            <a:prstGeom prst="ellipse">
                              <a:avLst/>
                            </a:prstGeom>
                            <a:solidFill>
                              <a:srgbClr val="00a8d5"/>
                            </a:solidFill>
                            <a:ln>
                              <a:noFill/>
                            </a:ln>
                          </wps:spPr>
                          <wps:style>
                            <a:lnRef idx="0"/>
                            <a:fillRef idx="0"/>
                            <a:effectRef idx="0"/>
                            <a:fontRef idx="minor"/>
                          </wps:style>
                          <wps:bodyPr/>
                        </wps:wsp>
                        <wps:wsp>
                          <wps:cNvSpPr/>
                          <wps:spPr>
                            <a:xfrm>
                              <a:off x="742320" y="1258200"/>
                              <a:ext cx="10800" cy="10800"/>
                            </a:xfrm>
                            <a:prstGeom prst="ellipse">
                              <a:avLst/>
                            </a:prstGeom>
                            <a:solidFill>
                              <a:srgbClr val="00a8d5"/>
                            </a:solidFill>
                            <a:ln>
                              <a:noFill/>
                            </a:ln>
                          </wps:spPr>
                          <wps:style>
                            <a:lnRef idx="0"/>
                            <a:fillRef idx="0"/>
                            <a:effectRef idx="0"/>
                            <a:fontRef idx="minor"/>
                          </wps:style>
                          <wps:bodyPr/>
                        </wps:wsp>
                        <wps:wsp>
                          <wps:cNvSpPr/>
                          <wps:spPr>
                            <a:xfrm>
                              <a:off x="742320" y="1227600"/>
                              <a:ext cx="10800" cy="9360"/>
                            </a:xfrm>
                            <a:prstGeom prst="ellipse">
                              <a:avLst/>
                            </a:prstGeom>
                            <a:solidFill>
                              <a:srgbClr val="00a8d5"/>
                            </a:solidFill>
                            <a:ln>
                              <a:noFill/>
                            </a:ln>
                          </wps:spPr>
                          <wps:style>
                            <a:lnRef idx="0"/>
                            <a:fillRef idx="0"/>
                            <a:effectRef idx="0"/>
                            <a:fontRef idx="minor"/>
                          </wps:style>
                          <wps:bodyPr/>
                        </wps:wsp>
                        <wps:wsp>
                          <wps:cNvSpPr/>
                          <wps:spPr>
                            <a:xfrm>
                              <a:off x="742320" y="1195920"/>
                              <a:ext cx="10800" cy="9360"/>
                            </a:xfrm>
                            <a:prstGeom prst="ellipse">
                              <a:avLst/>
                            </a:prstGeom>
                            <a:solidFill>
                              <a:srgbClr val="00a8d5"/>
                            </a:solidFill>
                            <a:ln>
                              <a:noFill/>
                            </a:ln>
                          </wps:spPr>
                          <wps:style>
                            <a:lnRef idx="0"/>
                            <a:fillRef idx="0"/>
                            <a:effectRef idx="0"/>
                            <a:fontRef idx="minor"/>
                          </wps:style>
                          <wps:bodyPr/>
                        </wps:wsp>
                        <wps:wsp>
                          <wps:cNvSpPr/>
                          <wps:spPr>
                            <a:xfrm>
                              <a:off x="314280" y="873360"/>
                              <a:ext cx="10620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6960"/>
                              <a:ext cx="9648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6960"/>
                              <a:ext cx="9648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696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480"/>
                              <a:ext cx="34920" cy="5328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3840"/>
                              <a:ext cx="37440" cy="5076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3040"/>
                              <a:ext cx="34920" cy="5328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2960"/>
                              <a:ext cx="54720" cy="4248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440"/>
                              <a:ext cx="53280" cy="3636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360"/>
                              <a:ext cx="55800" cy="4140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2160"/>
                              <a:ext cx="41400" cy="5580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400" cy="5472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040"/>
                              <a:ext cx="42480" cy="5580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7760" y="0"/>
                            <a:ext cx="20016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35pt;width:199.05pt;height:145.4pt" coordorigin="6732,-1327" coordsize="3981,2908">
                <v:group id="shape_0" style="position:absolute;left:6732;top:-1269;width:2457;height:2851">
                  <v:rect id="shape_0" stroked="f" style="position:absolute;left:6732;top:-1269;width:2456;height:2850">
                    <w10:wrap type="none"/>
                    <v:fill o:detectmouseclick="t" on="false"/>
                    <v:stroke color="#3465a4" joinstyle="round" endcap="flat"/>
                  </v:rect>
                  <v:rect id="shape_0" fillcolor="#231f20" stroked="f" style="position:absolute;left:8219;top:1236;width:3;height:95">
                    <w10:wrap type="none"/>
                    <v:fill o:detectmouseclick="t" type="solid" color2="#dce0df"/>
                    <v:stroke color="#3465a4" joinstyle="round" endcap="flat"/>
                  </v:rect>
                  <v:rect id="shape_0" stroked="f" style="position:absolute;left:8219;top:1236;width:3;height:95">
                    <w10:wrap type="none"/>
                    <v:fill o:detectmouseclick="t" on="false"/>
                    <v:stroke color="#3465a4" joinstyle="round" endcap="flat"/>
                  </v:rect>
                  <v:rect id="shape_0" fillcolor="#231f20" stroked="f" style="position:absolute;left:8618;top:1236;width:3;height:95">
                    <w10:wrap type="none"/>
                    <v:fill o:detectmouseclick="t" type="solid" color2="#dce0df"/>
                    <v:stroke color="#3465a4" joinstyle="round" endcap="flat"/>
                  </v:rect>
                  <v:rect id="shape_0" stroked="f" style="position:absolute;left:8618;top:1236;width:3;height:95">
                    <w10:wrap type="none"/>
                    <v:fill o:detectmouseclick="t" on="false"/>
                    <v:stroke color="#3465a4" joinstyle="round" endcap="flat"/>
                  </v:rect>
                  <v:oval id="shape_0" fillcolor="#00a8d5" stroked="f" style="position:absolute;left:7901;top:564;width:16;height:14">
                    <w10:wrap type="none"/>
                    <v:fill o:detectmouseclick="t" type="solid" color2="#ff572a"/>
                    <v:stroke color="#3465a4" joinstyle="round" endcap="flat"/>
                  </v:oval>
                  <v:oval id="shape_0" fillcolor="#00a8d5" stroked="f" style="position:absolute;left:7901;top:515;width:16;height:14">
                    <w10:wrap type="none"/>
                    <v:fill o:detectmouseclick="t" type="solid" color2="#ff572a"/>
                    <v:stroke color="#3465a4" joinstyle="round" endcap="flat"/>
                  </v:oval>
                  <v:oval id="shape_0" fillcolor="#00a8d5" stroked="f" style="position:absolute;left:7901;top:464;width:16;height:14">
                    <w10:wrap type="none"/>
                    <v:fill o:detectmouseclick="t" type="solid" color2="#ff572a"/>
                    <v:stroke color="#3465a4" joinstyle="round" endcap="flat"/>
                  </v:oval>
                  <v:oval id="shape_0" fillcolor="#00a8d5" stroked="f" style="position:absolute;left:7901;top:414;width:16;height:14">
                    <w10:wrap type="none"/>
                    <v:fill o:detectmouseclick="t" type="solid" color2="#ff572a"/>
                    <v:stroke color="#3465a4" joinstyle="round" endcap="flat"/>
                  </v:oval>
                  <v:oval id="shape_0" fillcolor="#00a8d5" stroked="f" style="position:absolute;left:7901;top:364;width:16;height:14">
                    <w10:wrap type="none"/>
                    <v:fill o:detectmouseclick="t" type="solid" color2="#ff572a"/>
                    <v:stroke color="#3465a4" joinstyle="round" endcap="flat"/>
                  </v:oval>
                  <v:oval id="shape_0" fillcolor="#00a8d5" stroked="f" style="position:absolute;left:7901;top:314;width:16;height:14">
                    <w10:wrap type="none"/>
                    <v:fill o:detectmouseclick="t" type="solid" color2="#ff572a"/>
                    <v:stroke color="#3465a4" joinstyle="round" endcap="flat"/>
                  </v:oval>
                  <v:oval id="shape_0" fillcolor="#00a8d5" stroked="f" style="position:absolute;left:7901;top:264;width:16;height:14">
                    <w10:wrap type="none"/>
                    <v:fill o:detectmouseclick="t" type="solid" color2="#ff572a"/>
                    <v:stroke color="#3465a4" joinstyle="round" endcap="flat"/>
                  </v:oval>
                  <v:oval id="shape_0" fillcolor="#00a8d5" stroked="f" style="position:absolute;left:7901;top:214;width:16;height:14">
                    <w10:wrap type="none"/>
                    <v:fill o:detectmouseclick="t" type="solid" color2="#ff572a"/>
                    <v:stroke color="#3465a4" joinstyle="round" endcap="flat"/>
                  </v:oval>
                  <v:oval id="shape_0" fillcolor="#00a8d5" stroked="f" style="position:absolute;left:7901;top:164;width:16;height:14">
                    <w10:wrap type="none"/>
                    <v:fill o:detectmouseclick="t" type="solid" color2="#ff572a"/>
                    <v:stroke color="#3465a4" joinstyle="round" endcap="flat"/>
                  </v:oval>
                  <v:oval id="shape_0" fillcolor="#00a8d5" stroked="f" style="position:absolute;left:7901;top:112;width:16;height:18">
                    <w10:wrap type="none"/>
                    <v:fill o:detectmouseclick="t" type="solid" color2="#ff572a"/>
                    <v:stroke color="#3465a4" joinstyle="round" endcap="flat"/>
                  </v:oval>
                  <v:oval id="shape_0" fillcolor="#00a8d5" stroked="f" style="position:absolute;left:7901;top:1068;width:16;height:16">
                    <w10:wrap type="none"/>
                    <v:fill o:detectmouseclick="t" type="solid" color2="#ff572a"/>
                    <v:stroke color="#3465a4" joinstyle="round" endcap="flat"/>
                  </v:oval>
                  <v:oval id="shape_0" fillcolor="#00a8d5" stroked="f" style="position:absolute;left:7901;top:1318;width:16;height:14">
                    <w10:wrap type="none"/>
                    <v:fill o:detectmouseclick="t" type="solid" color2="#ff572a"/>
                    <v:stroke color="#3465a4" joinstyle="round" endcap="flat"/>
                  </v:oval>
                  <v:oval id="shape_0" fillcolor="#00a8d5" stroked="f" style="position:absolute;left:7901;top:1118;width:16;height:16">
                    <w10:wrap type="none"/>
                    <v:fill o:detectmouseclick="t" type="solid" color2="#ff572a"/>
                    <v:stroke color="#3465a4" joinstyle="round" endcap="flat"/>
                  </v:oval>
                  <v:oval id="shape_0" fillcolor="#00a8d5" stroked="f" style="position:absolute;left:7901;top:1017;width:16;height:16">
                    <w10:wrap type="none"/>
                    <v:fill o:detectmouseclick="t" type="solid" color2="#ff572a"/>
                    <v:stroke color="#3465a4" joinstyle="round" endcap="flat"/>
                  </v:oval>
                  <v:oval id="shape_0" fillcolor="#00a8d5" stroked="f" style="position:absolute;left:7901;top:1267;width:16;height:16">
                    <w10:wrap type="none"/>
                    <v:fill o:detectmouseclick="t" type="solid" color2="#ff572a"/>
                    <v:stroke color="#3465a4" joinstyle="round" endcap="flat"/>
                  </v:oval>
                  <v:oval id="shape_0" fillcolor="#00a8d5" stroked="f" style="position:absolute;left:7901;top:968;width:16;height:16">
                    <w10:wrap type="none"/>
                    <v:fill o:detectmouseclick="t" type="solid" color2="#ff572a"/>
                    <v:stroke color="#3465a4" joinstyle="round" endcap="flat"/>
                  </v:oval>
                  <v:oval id="shape_0" fillcolor="#00a8d5" stroked="f" style="position:absolute;left:7901;top:1218;width:16;height:16">
                    <w10:wrap type="none"/>
                    <v:fill o:detectmouseclick="t" type="solid" color2="#ff572a"/>
                    <v:stroke color="#3465a4" joinstyle="round" endcap="flat"/>
                  </v:oval>
                  <v:oval id="shape_0" fillcolor="#00a8d5" stroked="f" style="position:absolute;left:7901;top:918;width:16;height:16">
                    <w10:wrap type="none"/>
                    <v:fill o:detectmouseclick="t" type="solid" color2="#ff572a"/>
                    <v:stroke color="#3465a4" joinstyle="round" endcap="flat"/>
                  </v:oval>
                  <v:oval id="shape_0" fillcolor="#00a8d5" stroked="f" style="position:absolute;left:7901;top:1168;width:16;height:16">
                    <w10:wrap type="none"/>
                    <v:fill o:detectmouseclick="t" type="solid" color2="#ff572a"/>
                    <v:stroke color="#3465a4" joinstyle="round" endcap="flat"/>
                  </v:oval>
                  <v:oval id="shape_0" fillcolor="#00a8d5" stroked="f" style="position:absolute;left:7901;top:868;width:16;height:16">
                    <w10:wrap type="none"/>
                    <v:fill o:detectmouseclick="t" type="solid" color2="#ff572a"/>
                    <v:stroke color="#3465a4" joinstyle="round" endcap="flat"/>
                  </v:oval>
                  <v:oval id="shape_0" fillcolor="#00a8d5" stroked="f" style="position:absolute;left:7901;top:812;width:16;height:16">
                    <w10:wrap type="none"/>
                    <v:fill o:detectmouseclick="t" type="solid" color2="#ff572a"/>
                    <v:stroke color="#3465a4" joinstyle="round" endcap="flat"/>
                  </v:oval>
                  <v:oval id="shape_0" fillcolor="#00a8d5" stroked="f" style="position:absolute;left:7901;top:763;width:16;height:14">
                    <w10:wrap type="none"/>
                    <v:fill o:detectmouseclick="t" type="solid" color2="#ff572a"/>
                    <v:stroke color="#3465a4" joinstyle="round" endcap="flat"/>
                  </v:oval>
                  <v:oval id="shape_0" fillcolor="#00a8d5" stroked="f" style="position:absolute;left:7901;top:712;width:16;height:16">
                    <w10:wrap type="none"/>
                    <v:fill o:detectmouseclick="t" type="solid" color2="#ff572a"/>
                    <v:stroke color="#3465a4" joinstyle="round" endcap="flat"/>
                  </v:oval>
                  <v:oval id="shape_0" fillcolor="#00a8d5" stroked="f" style="position:absolute;left:7901;top:664;width:16;height:14">
                    <w10:wrap type="none"/>
                    <v:fill o:detectmouseclick="t" type="solid" color2="#ff572a"/>
                    <v:stroke color="#3465a4" joinstyle="round" endcap="flat"/>
                  </v:oval>
                  <v:oval id="shape_0" fillcolor="#00a8d5" stroked="f" style="position:absolute;left:7901;top:614;width:16;height:14">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 – </w:t>
      </w:r>
      <w:r>
        <w:rPr>
          <w:rFonts w:eastAsia="Times New Roman" w:cs="Open Sans" w:ascii="Open Sans" w:hAnsi="Open Sans"/>
          <w:b/>
          <w:bCs/>
          <w:caps/>
          <w:sz w:val="32"/>
          <w:szCs w:val="32"/>
        </w:rPr>
        <w:t xml:space="preserve">Introduction to Coding in Python</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QS B510 (Vienna)</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1 US credits (2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Analytical Foundations Module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As required in the MA in Economics regulations</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and how to write simple programs in Python to automate tasks.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Download data from the internet.</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1432766"/>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character" w:styleId="ListLabel80">
    <w:name w:val="ListLabel 80"/>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347</Words>
  <Characters>1691</Characters>
  <CharactersWithSpaces>2002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2021-10-05T22:06:51Z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