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21A1" w14:textId="77777777" w:rsidR="00BB6C16" w:rsidRDefault="00566BA1">
      <w:pPr>
        <w:spacing w:after="0" w:line="240" w:lineRule="auto"/>
        <w:outlineLvl w:val="1"/>
        <w:rPr>
          <w:rFonts w:ascii="Open Sans" w:eastAsia="Times New Roman" w:hAnsi="Open Sans" w:cs="Open Sans"/>
          <w:b/>
          <w:bCs/>
          <w:sz w:val="36"/>
          <w:szCs w:val="36"/>
        </w:rPr>
      </w:pPr>
      <w:r>
        <w:rPr>
          <w:noProof/>
        </w:rPr>
        <mc:AlternateContent>
          <mc:Choice Requires="wpg">
            <w:drawing>
              <wp:anchor distT="0" distB="0" distL="0" distR="0" simplePos="0" relativeHeight="4" behindDoc="0" locked="0" layoutInCell="1" allowOverlap="1" wp14:anchorId="152BFA26" wp14:editId="5328381B">
                <wp:simplePos x="0" y="0"/>
                <wp:positionH relativeFrom="column">
                  <wp:posOffset>4274820</wp:posOffset>
                </wp:positionH>
                <wp:positionV relativeFrom="paragraph">
                  <wp:posOffset>-843280</wp:posOffset>
                </wp:positionV>
                <wp:extent cx="2527935" cy="1847215"/>
                <wp:effectExtent l="0" t="0" r="0" b="5080"/>
                <wp:wrapNone/>
                <wp:docPr id="1001" name="Group 229"/>
                <wp:cNvGraphicFramePr/>
                <a:graphic xmlns:a="http://schemas.openxmlformats.org/drawingml/2006/main">
                  <a:graphicData uri="http://schemas.microsoft.com/office/word/2010/wordprocessingGroup">
                    <wpg:wgp>
                      <wpg:cNvGrpSpPr/>
                      <wpg:grpSpPr>
                        <a:xfrm>
                          <a:off x="0" y="0"/>
                          <a:ext cx="2527200" cy="1846440"/>
                          <a:chOff x="0" y="0"/>
                          <a:chExt cx="0" cy="0"/>
                        </a:xfrm>
                      </wpg:grpSpPr>
                      <wpg:grpSp>
                        <wpg:cNvPr id="2" name="Group 2"/>
                        <wpg:cNvGrpSpPr/>
                        <wpg:grpSpPr>
                          <a:xfrm>
                            <a:off x="0" y="36360"/>
                            <a:ext cx="1560240" cy="1810440"/>
                            <a:chOff x="0" y="0"/>
                            <a:chExt cx="0" cy="0"/>
                          </a:xfrm>
                        </wpg:grpSpPr>
                        <wps:wsp>
                          <wps:cNvPr id="3" name="Rectangle 3"/>
                          <wps:cNvSpPr/>
                          <wps:spPr>
                            <a:xfrm>
                              <a:off x="0" y="0"/>
                              <a:ext cx="1560240" cy="18104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Freeform 4"/>
                          <wps:cNvSpPr/>
                          <wps:spPr>
                            <a:xfrm>
                              <a:off x="819720" y="877320"/>
                              <a:ext cx="55080" cy="79200"/>
                            </a:xfrm>
                            <a:custGeom>
                              <a:avLst/>
                              <a:gdLst/>
                              <a:ahLst/>
                              <a:cxn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888480" y="898920"/>
                              <a:ext cx="48240" cy="59040"/>
                            </a:xfrm>
                            <a:custGeom>
                              <a:avLst/>
                              <a:gdLst/>
                              <a:ahLst/>
                              <a:cxn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952560" y="898920"/>
                              <a:ext cx="49680" cy="83160"/>
                            </a:xfrm>
                            <a:custGeom>
                              <a:avLst/>
                              <a:gdLst/>
                              <a:ahLst/>
                              <a:cxn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1014120" y="898920"/>
                              <a:ext cx="49680" cy="61560"/>
                            </a:xfrm>
                            <a:custGeom>
                              <a:avLst/>
                              <a:gdLst/>
                              <a:ahLst/>
                              <a:cxn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1078200" y="898920"/>
                              <a:ext cx="32400" cy="57960"/>
                            </a:xfrm>
                            <a:custGeom>
                              <a:avLst/>
                              <a:gdLst/>
                              <a:ahLst/>
                              <a:cxn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16360" y="881280"/>
                              <a:ext cx="3240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1160280" y="898920"/>
                              <a:ext cx="74880" cy="57960"/>
                            </a:xfrm>
                            <a:custGeom>
                              <a:avLst/>
                              <a:gdLst/>
                              <a:ahLst/>
                              <a:cxn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1253520" y="898920"/>
                              <a:ext cx="48960" cy="59040"/>
                            </a:xfrm>
                            <a:custGeom>
                              <a:avLst/>
                              <a:gdLst/>
                              <a:ahLst/>
                              <a:cxn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1315800" y="898920"/>
                              <a:ext cx="45720" cy="57960"/>
                            </a:xfrm>
                            <a:custGeom>
                              <a:avLst/>
                              <a:gdLst/>
                              <a:ahLst/>
                              <a:cxn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1378080" y="881280"/>
                              <a:ext cx="3096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814680" y="1041840"/>
                              <a:ext cx="50760" cy="59040"/>
                            </a:xfrm>
                            <a:custGeom>
                              <a:avLst/>
                              <a:gdLst/>
                              <a:ahLst/>
                              <a:cxn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876960" y="1015920"/>
                              <a:ext cx="34920" cy="83160"/>
                            </a:xfrm>
                            <a:custGeom>
                              <a:avLst/>
                              <a:gdLst/>
                              <a:ahLst/>
                              <a:cxn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18" name="Freeform 18"/>
                          <wps:cNvSpPr/>
                          <wps:spPr>
                            <a:xfrm>
                              <a:off x="998280" y="1041840"/>
                              <a:ext cx="4176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1049040" y="1041840"/>
                              <a:ext cx="52200" cy="59040"/>
                            </a:xfrm>
                            <a:custGeom>
                              <a:avLst/>
                              <a:gdLst/>
                              <a:ahLst/>
                              <a:cxn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1114920" y="1041840"/>
                              <a:ext cx="45720" cy="57960"/>
                            </a:xfrm>
                            <a:custGeom>
                              <a:avLst/>
                              <a:gdLst/>
                              <a:ahLst/>
                              <a:cxn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1177920" y="1041840"/>
                              <a:ext cx="50760" cy="59040"/>
                            </a:xfrm>
                            <a:custGeom>
                              <a:avLst/>
                              <a:gdLst/>
                              <a:ahLst/>
                              <a:cxn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1242720" y="1041840"/>
                              <a:ext cx="76680" cy="57960"/>
                            </a:xfrm>
                            <a:custGeom>
                              <a:avLst/>
                              <a:gdLst/>
                              <a:ahLst/>
                              <a:cxn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1339200" y="1015920"/>
                              <a:ext cx="15120" cy="83160"/>
                            </a:xfrm>
                            <a:custGeom>
                              <a:avLst/>
                              <a:gdLst/>
                              <a:ahLst/>
                              <a:cxn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1369080" y="1041840"/>
                              <a:ext cx="4320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1421280" y="1041840"/>
                              <a:ext cx="47160" cy="60480"/>
                            </a:xfrm>
                            <a:custGeom>
                              <a:avLst/>
                              <a:gdLst/>
                              <a:ahLst/>
                              <a:cxn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814680" y="1184760"/>
                              <a:ext cx="49680" cy="61560"/>
                            </a:xfrm>
                            <a:custGeom>
                              <a:avLst/>
                              <a:gdLst/>
                              <a:ahLst/>
                              <a:cxn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877680" y="1184760"/>
                              <a:ext cx="4572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942480" y="1158840"/>
                              <a:ext cx="50760" cy="84600"/>
                            </a:xfrm>
                            <a:custGeom>
                              <a:avLst/>
                              <a:gdLst/>
                              <a:ahLst/>
                              <a:cxn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1036440" y="1163880"/>
                              <a:ext cx="52560" cy="78840"/>
                            </a:xfrm>
                            <a:custGeom>
                              <a:avLst/>
                              <a:gdLst/>
                              <a:ahLst/>
                              <a:cxn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1105560" y="1184760"/>
                              <a:ext cx="47160" cy="60480"/>
                            </a:xfrm>
                            <a:custGeom>
                              <a:avLst/>
                              <a:gdLst/>
                              <a:ahLst/>
                              <a:cxn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1163160" y="1184760"/>
                              <a:ext cx="47160" cy="60480"/>
                            </a:xfrm>
                            <a:custGeom>
                              <a:avLst/>
                              <a:gdLst/>
                              <a:ahLst/>
                              <a:cxn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1222920" y="1158840"/>
                              <a:ext cx="15120" cy="83160"/>
                            </a:xfrm>
                            <a:custGeom>
                              <a:avLst/>
                              <a:gdLst/>
                              <a:ahLst/>
                              <a:cxn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1256040" y="1184760"/>
                              <a:ext cx="4644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1321560" y="1184760"/>
                              <a:ext cx="48240" cy="60480"/>
                            </a:xfrm>
                            <a:custGeom>
                              <a:avLst/>
                              <a:gdLst/>
                              <a:ahLst/>
                              <a:cxn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1378440" y="1184760"/>
                              <a:ext cx="47160" cy="60480"/>
                            </a:xfrm>
                            <a:custGeom>
                              <a:avLst/>
                              <a:gdLst/>
                              <a:ahLst/>
                              <a:cxn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1434600" y="1184760"/>
                              <a:ext cx="47160" cy="60480"/>
                            </a:xfrm>
                            <a:custGeom>
                              <a:avLst/>
                              <a:gdLst/>
                              <a:ahLst/>
                              <a:cxn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1079640" y="1590480"/>
                              <a:ext cx="41760" cy="61560"/>
                            </a:xfrm>
                            <a:custGeom>
                              <a:avLst/>
                              <a:gdLst/>
                              <a:ahLst/>
                              <a:cxn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878760" y="1590480"/>
                              <a:ext cx="44280" cy="61560"/>
                            </a:xfrm>
                            <a:custGeom>
                              <a:avLst/>
                              <a:gdLst/>
                              <a:ahLst/>
                              <a:cxn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9" name="Rectangle 39"/>
                          <wps:cNvSpPr/>
                          <wps:spPr>
                            <a:xfrm>
                              <a:off x="94356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40" name="Rectangle 40"/>
                          <wps:cNvSpPr/>
                          <wps:spPr>
                            <a:xfrm>
                              <a:off x="94356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41" name="Freeform 41"/>
                          <wps:cNvSpPr/>
                          <wps:spPr>
                            <a:xfrm>
                              <a:off x="818640" y="1590480"/>
                              <a:ext cx="43200" cy="63000"/>
                            </a:xfrm>
                            <a:custGeom>
                              <a:avLst/>
                              <a:gdLst/>
                              <a:ahLst/>
                              <a:cxn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scrgbClr r="0" g="0" b="0"/>
                            </a:lnRef>
                            <a:fillRef idx="0">
                              <a:scrgbClr r="0" g="0" b="0"/>
                            </a:fillRef>
                            <a:effectRef idx="0">
                              <a:scrgbClr r="0" g="0" b="0"/>
                            </a:effectRef>
                            <a:fontRef idx="minor"/>
                          </wps:style>
                          <wps:bodyPr/>
                        </wps:wsp>
                        <wps:wsp>
                          <wps:cNvPr id="46" name="Freeform 46"/>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scrgbClr r="0" g="0" b="0"/>
                            </a:lnRef>
                            <a:fillRef idx="0">
                              <a:scrgbClr r="0" g="0" b="0"/>
                            </a:fillRef>
                            <a:effectRef idx="0">
                              <a:scrgbClr r="0" g="0" b="0"/>
                            </a:effectRef>
                            <a:fontRef idx="minor"/>
                          </wps:style>
                          <wps:bodyPr/>
                        </wps:wsp>
                        <wps:wsp>
                          <wps:cNvPr id="48" name="Freeform 48"/>
                          <wps:cNvSpPr/>
                          <wps:spPr>
                            <a:xfrm>
                              <a:off x="1138680" y="1590480"/>
                              <a:ext cx="43200" cy="63000"/>
                            </a:xfrm>
                            <a:custGeom>
                              <a:avLst/>
                              <a:gdLst/>
                              <a:ahLst/>
                              <a:cxn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9" name="Freeform 49"/>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0" name="Freeform 50"/>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51" name="Rectangle 51"/>
                          <wps:cNvSpPr/>
                          <wps:spPr>
                            <a:xfrm>
                              <a:off x="119700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52" name="Rectangle 52"/>
                          <wps:cNvSpPr/>
                          <wps:spPr>
                            <a:xfrm>
                              <a:off x="119700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53" name="Freeform 53"/>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5" name="Freeform 55"/>
                          <wps:cNvSpPr/>
                          <wps:spPr>
                            <a:xfrm>
                              <a:off x="1227600" y="1478160"/>
                              <a:ext cx="45000" cy="61560"/>
                            </a:xfrm>
                            <a:custGeom>
                              <a:avLst/>
                              <a:gdLst/>
                              <a:ahLst/>
                              <a:cxn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8" name="Freeform 58"/>
                          <wps:cNvSpPr/>
                          <wps:spPr>
                            <a:xfrm>
                              <a:off x="933480" y="1478160"/>
                              <a:ext cx="41760" cy="61560"/>
                            </a:xfrm>
                            <a:custGeom>
                              <a:avLst/>
                              <a:gdLst/>
                              <a:ahLst/>
                              <a:cxn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873720" y="1478160"/>
                              <a:ext cx="43200" cy="63000"/>
                            </a:xfrm>
                            <a:custGeom>
                              <a:avLst/>
                              <a:gdLst/>
                              <a:ahLst/>
                              <a:cxn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1057320" y="1478160"/>
                              <a:ext cx="41760" cy="61560"/>
                            </a:xfrm>
                            <a:custGeom>
                              <a:avLst/>
                              <a:gdLst/>
                              <a:ahLst/>
                              <a:cxn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988200" y="1478160"/>
                              <a:ext cx="54000" cy="63000"/>
                            </a:xfrm>
                            <a:custGeom>
                              <a:avLst/>
                              <a:gdLst/>
                              <a:ahLst/>
                              <a:cxn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1162080" y="1478160"/>
                              <a:ext cx="52200" cy="61560"/>
                            </a:xfrm>
                            <a:custGeom>
                              <a:avLst/>
                              <a:gdLst/>
                              <a:ahLst/>
                              <a:cxn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1162080" y="1478160"/>
                              <a:ext cx="52200" cy="61560"/>
                            </a:xfrm>
                            <a:custGeom>
                              <a:avLst/>
                              <a:gdLst/>
                              <a:ahLst/>
                              <a:cxn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64" name="Freeform 64"/>
                          <wps:cNvSpPr/>
                          <wps:spPr>
                            <a:xfrm>
                              <a:off x="934560" y="1364400"/>
                              <a:ext cx="43200" cy="63000"/>
                            </a:xfrm>
                            <a:custGeom>
                              <a:avLst/>
                              <a:gdLst/>
                              <a:ahLst/>
                              <a:cxn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67" name="Freeform 67"/>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scrgbClr r="0" g="0" b="0"/>
                            </a:lnRef>
                            <a:fillRef idx="0">
                              <a:scrgbClr r="0" g="0" b="0"/>
                            </a:fillRef>
                            <a:effectRef idx="0">
                              <a:scrgbClr r="0" g="0" b="0"/>
                            </a:effectRef>
                            <a:fontRef idx="minor"/>
                          </wps:style>
                          <wps:bodyPr/>
                        </wps:wsp>
                        <wps:wsp>
                          <wps:cNvPr id="69" name="Freeform 69"/>
                          <wps:cNvSpPr/>
                          <wps:spPr>
                            <a:xfrm>
                              <a:off x="818640" y="1364400"/>
                              <a:ext cx="49680" cy="63000"/>
                            </a:xfrm>
                            <a:custGeom>
                              <a:avLst/>
                              <a:gdLst/>
                              <a:ahLst/>
                              <a:cxn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1049040" y="1364400"/>
                              <a:ext cx="41760" cy="63000"/>
                            </a:xfrm>
                            <a:custGeom>
                              <a:avLst/>
                              <a:gdLst/>
                              <a:ahLst/>
                              <a:cxn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1" name="Freeform 71"/>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2" name="Freeform 72"/>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scrgbClr r="0" g="0" b="0"/>
                            </a:lnRef>
                            <a:fillRef idx="0">
                              <a:scrgbClr r="0" g="0" b="0"/>
                            </a:fillRef>
                            <a:effectRef idx="0">
                              <a:scrgbClr r="0" g="0" b="0"/>
                            </a:effectRef>
                            <a:fontRef idx="minor"/>
                          </wps:style>
                          <wps:bodyPr/>
                        </wps:wsp>
                        <wps:wsp>
                          <wps:cNvPr id="73" name="Freeform 73"/>
                          <wps:cNvSpPr/>
                          <wps:spPr>
                            <a:xfrm>
                              <a:off x="1102320" y="1364400"/>
                              <a:ext cx="52200" cy="63000"/>
                            </a:xfrm>
                            <a:custGeom>
                              <a:avLst/>
                              <a:gdLst/>
                              <a:ahLst/>
                              <a:cxn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1102320" y="1364400"/>
                              <a:ext cx="52200" cy="63000"/>
                            </a:xfrm>
                            <a:custGeom>
                              <a:avLst/>
                              <a:gdLst/>
                              <a:ahLst/>
                              <a:cxn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75" name="Oval 75"/>
                          <wps:cNvSpPr/>
                          <wps:spPr>
                            <a:xfrm>
                              <a:off x="741600" y="11638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6" name="Oval 76"/>
                          <wps:cNvSpPr/>
                          <wps:spPr>
                            <a:xfrm>
                              <a:off x="741600" y="11322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7" name="Oval 77"/>
                          <wps:cNvSpPr/>
                          <wps:spPr>
                            <a:xfrm>
                              <a:off x="741600" y="11001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8" name="Oval 78"/>
                          <wps:cNvSpPr/>
                          <wps:spPr>
                            <a:xfrm>
                              <a:off x="741600" y="10684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9" name="Oval 79"/>
                          <wps:cNvSpPr/>
                          <wps:spPr>
                            <a:xfrm>
                              <a:off x="741600" y="10368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0" name="Oval 80"/>
                          <wps:cNvSpPr/>
                          <wps:spPr>
                            <a:xfrm>
                              <a:off x="741600" y="10051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1" name="Oval 81"/>
                          <wps:cNvSpPr/>
                          <wps:spPr>
                            <a:xfrm>
                              <a:off x="741600" y="9734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2" name="Oval 82"/>
                          <wps:cNvSpPr/>
                          <wps:spPr>
                            <a:xfrm>
                              <a:off x="741600" y="9414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3" name="Oval 83"/>
                          <wps:cNvSpPr/>
                          <wps:spPr>
                            <a:xfrm>
                              <a:off x="741600" y="9097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4" name="Oval 84"/>
                          <wps:cNvSpPr/>
                          <wps:spPr>
                            <a:xfrm>
                              <a:off x="741600" y="877320"/>
                              <a:ext cx="11520" cy="1224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5" name="Oval 85"/>
                          <wps:cNvSpPr/>
                          <wps:spPr>
                            <a:xfrm>
                              <a:off x="741600" y="14839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6" name="Oval 86"/>
                          <wps:cNvSpPr/>
                          <wps:spPr>
                            <a:xfrm>
                              <a:off x="741600" y="16426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7" name="Oval 87"/>
                          <wps:cNvSpPr/>
                          <wps:spPr>
                            <a:xfrm>
                              <a:off x="741600" y="15156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8" name="Oval 88"/>
                          <wps:cNvSpPr/>
                          <wps:spPr>
                            <a:xfrm>
                              <a:off x="741600" y="1451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9" name="Oval 89"/>
                          <wps:cNvSpPr/>
                          <wps:spPr>
                            <a:xfrm>
                              <a:off x="741600" y="1610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0" name="Oval 90"/>
                          <wps:cNvSpPr/>
                          <wps:spPr>
                            <a:xfrm>
                              <a:off x="741600" y="1420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1" name="Oval 91"/>
                          <wps:cNvSpPr/>
                          <wps:spPr>
                            <a:xfrm>
                              <a:off x="741600" y="157896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2" name="Oval 92"/>
                          <wps:cNvSpPr/>
                          <wps:spPr>
                            <a:xfrm>
                              <a:off x="741600" y="1388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3" name="Oval 93"/>
                          <wps:cNvSpPr/>
                          <wps:spPr>
                            <a:xfrm>
                              <a:off x="741600" y="1547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4" name="Oval 94"/>
                          <wps:cNvSpPr/>
                          <wps:spPr>
                            <a:xfrm>
                              <a:off x="741600" y="1356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5" name="Oval 95"/>
                          <wps:cNvSpPr/>
                          <wps:spPr>
                            <a:xfrm>
                              <a:off x="741600" y="1321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6" name="Oval 96"/>
                          <wps:cNvSpPr/>
                          <wps:spPr>
                            <a:xfrm>
                              <a:off x="741600" y="1290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7" name="Oval 97"/>
                          <wps:cNvSpPr/>
                          <wps:spPr>
                            <a:xfrm>
                              <a:off x="741600" y="1257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8" name="Oval 98"/>
                          <wps:cNvSpPr/>
                          <wps:spPr>
                            <a:xfrm>
                              <a:off x="741600" y="1227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9" name="Oval 99"/>
                          <wps:cNvSpPr/>
                          <wps:spPr>
                            <a:xfrm>
                              <a:off x="741600" y="11955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100" name="Freeform 100"/>
                          <wps:cNvSpPr/>
                          <wps:spPr>
                            <a:xfrm>
                              <a:off x="314280" y="873720"/>
                              <a:ext cx="106560" cy="145440"/>
                            </a:xfrm>
                            <a:custGeom>
                              <a:avLst/>
                              <a:gdLst/>
                              <a:ahLst/>
                              <a:cxn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1" name="Freeform 101"/>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2" name="Freeform 102"/>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scrgbClr r="0" g="0" b="0"/>
                            </a:lnRef>
                            <a:fillRef idx="0">
                              <a:scrgbClr r="0" g="0" b="0"/>
                            </a:fillRef>
                            <a:effectRef idx="0">
                              <a:scrgbClr r="0" g="0" b="0"/>
                            </a:effectRef>
                            <a:fontRef idx="minor"/>
                          </wps:style>
                          <wps:bodyPr/>
                        </wps:wsp>
                        <wps:wsp>
                          <wps:cNvPr id="103" name="Freeform 103"/>
                          <wps:cNvSpPr/>
                          <wps:spPr>
                            <a:xfrm>
                              <a:off x="563760" y="877320"/>
                              <a:ext cx="114480" cy="141480"/>
                            </a:xfrm>
                            <a:custGeom>
                              <a:avLst/>
                              <a:gdLst/>
                              <a:ahLst/>
                              <a:cxn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4" name="Freeform 104"/>
                          <wps:cNvSpPr/>
                          <wps:spPr>
                            <a:xfrm>
                              <a:off x="349920" y="735840"/>
                              <a:ext cx="35640" cy="54000"/>
                            </a:xfrm>
                            <a:custGeom>
                              <a:avLst/>
                              <a:gdLst/>
                              <a:ahLst/>
                              <a:cxn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5" name="Freeform 105"/>
                          <wps:cNvSpPr/>
                          <wps:spPr>
                            <a:xfrm>
                              <a:off x="452160" y="754200"/>
                              <a:ext cx="38160" cy="51480"/>
                            </a:xfrm>
                            <a:custGeom>
                              <a:avLst/>
                              <a:gdLst/>
                              <a:ahLst/>
                              <a:cxn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6" name="Freeform 106"/>
                          <wps:cNvSpPr/>
                          <wps:spPr>
                            <a:xfrm>
                              <a:off x="349920" y="1102680"/>
                              <a:ext cx="35640" cy="54000"/>
                            </a:xfrm>
                            <a:custGeom>
                              <a:avLst/>
                              <a:gdLst/>
                              <a:ahLst/>
                              <a:cxn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7" name="Freeform 107"/>
                          <wps:cNvSpPr/>
                          <wps:spPr>
                            <a:xfrm>
                              <a:off x="177120" y="823320"/>
                              <a:ext cx="55080" cy="43200"/>
                            </a:xfrm>
                            <a:custGeom>
                              <a:avLst/>
                              <a:gdLst/>
                              <a:ahLst/>
                              <a:cxn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scrgbClr r="0" g="0" b="0"/>
                            </a:lnRef>
                            <a:fillRef idx="0">
                              <a:scrgbClr r="0" g="0" b="0"/>
                            </a:fillRef>
                            <a:effectRef idx="0">
                              <a:scrgbClr r="0" g="0" b="0"/>
                            </a:effectRef>
                            <a:fontRef idx="minor"/>
                          </wps:style>
                          <wps:bodyPr/>
                        </wps:wsp>
                        <wps:wsp>
                          <wps:cNvPr id="108" name="Freeform 108"/>
                          <wps:cNvSpPr/>
                          <wps:spPr>
                            <a:xfrm>
                              <a:off x="157320" y="928080"/>
                              <a:ext cx="54000" cy="36720"/>
                            </a:xfrm>
                            <a:custGeom>
                              <a:avLst/>
                              <a:gdLst/>
                              <a:ahLst/>
                              <a:cxn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9" name="Freeform 109"/>
                          <wps:cNvSpPr/>
                          <wps:spPr>
                            <a:xfrm>
                              <a:off x="176400" y="1026000"/>
                              <a:ext cx="56520" cy="41760"/>
                            </a:xfrm>
                            <a:custGeom>
                              <a:avLst/>
                              <a:gdLst/>
                              <a:ahLst/>
                              <a:cxn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0" name="Freeform 110"/>
                          <wps:cNvSpPr/>
                          <wps:spPr>
                            <a:xfrm>
                              <a:off x="246960" y="1081800"/>
                              <a:ext cx="41760" cy="56520"/>
                            </a:xfrm>
                            <a:custGeom>
                              <a:avLst/>
                              <a:gdLst/>
                              <a:ahLst/>
                              <a:cxn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1" name="Freeform 111"/>
                          <wps:cNvSpPr/>
                          <wps:spPr>
                            <a:xfrm>
                              <a:off x="448200" y="1080720"/>
                              <a:ext cx="41760" cy="55080"/>
                            </a:xfrm>
                            <a:custGeom>
                              <a:avLst/>
                              <a:gdLst/>
                              <a:ahLst/>
                              <a:cxn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2" name="Freeform 112"/>
                          <wps:cNvSpPr/>
                          <wps:spPr>
                            <a:xfrm>
                              <a:off x="248400" y="752400"/>
                              <a:ext cx="43200" cy="56520"/>
                            </a:xfrm>
                            <a:custGeom>
                              <a:avLst/>
                              <a:gdLst/>
                              <a:ahLst/>
                              <a:cxn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g:grpSp>
                      <wps:wsp>
                        <wps:cNvPr id="113" name="Freeform 113"/>
                        <wps:cNvSpPr/>
                        <wps:spPr>
                          <a:xfrm>
                            <a:off x="2326680" y="0"/>
                            <a:ext cx="200520" cy="1278360"/>
                          </a:xfrm>
                          <a:custGeom>
                            <a:avLst/>
                            <a:gdLst/>
                            <a:ahLst/>
                            <a:cxn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ascii="Open Sans" w:eastAsia="Times New Roman" w:hAnsi="Open Sans" w:cs="Open Sans"/>
          <w:b/>
          <w:bCs/>
          <w:sz w:val="36"/>
          <w:szCs w:val="36"/>
        </w:rPr>
        <w:t>Syllabus</w:t>
      </w:r>
    </w:p>
    <w:p w14:paraId="1DD8F59B" w14:textId="77777777" w:rsidR="00BB6C16" w:rsidRDefault="00BB6C16">
      <w:pPr>
        <w:spacing w:after="0" w:line="240" w:lineRule="auto"/>
        <w:outlineLvl w:val="1"/>
        <w:rPr>
          <w:rFonts w:ascii="Open Sans" w:eastAsia="Times New Roman" w:hAnsi="Open Sans" w:cs="Open Sans"/>
          <w:b/>
          <w:bCs/>
          <w:sz w:val="20"/>
          <w:szCs w:val="36"/>
        </w:rPr>
      </w:pPr>
    </w:p>
    <w:p w14:paraId="2753062A" w14:textId="77777777" w:rsidR="00BB6C16" w:rsidRDefault="00566BA1">
      <w:pPr>
        <w:spacing w:after="0" w:line="240" w:lineRule="auto"/>
        <w:outlineLvl w:val="3"/>
      </w:pPr>
      <w:r>
        <w:rPr>
          <w:rFonts w:ascii="Open Sans" w:eastAsia="Times New Roman" w:hAnsi="Open Sans" w:cs="Open Sans"/>
          <w:b/>
          <w:bCs/>
          <w:sz w:val="20"/>
          <w:szCs w:val="20"/>
        </w:rPr>
        <w:t>Course title</w:t>
      </w:r>
      <w:r>
        <w:rPr>
          <w:rFonts w:ascii="Open Sans" w:eastAsia="Times New Roman" w:hAnsi="Open Sans" w:cs="Open Sans"/>
          <w:b/>
          <w:bCs/>
          <w:caps/>
          <w:sz w:val="36"/>
          <w:szCs w:val="36"/>
        </w:rPr>
        <w:tab/>
      </w:r>
      <w:r>
        <w:rPr>
          <w:rFonts w:ascii="Open Sans" w:eastAsia="Times New Roman" w:hAnsi="Open Sans" w:cs="Open Sans"/>
          <w:b/>
          <w:bCs/>
          <w:caps/>
          <w:sz w:val="36"/>
          <w:szCs w:val="36"/>
        </w:rPr>
        <w:tab/>
      </w:r>
      <w:proofErr w:type="gramStart"/>
      <w:r>
        <w:rPr>
          <w:rFonts w:ascii="Open Sans" w:eastAsia="Times New Roman" w:hAnsi="Open Sans" w:cs="Open Sans"/>
          <w:b/>
          <w:bCs/>
          <w:caps/>
          <w:sz w:val="36"/>
          <w:szCs w:val="36"/>
        </w:rPr>
        <w:t xml:space="preserve">ECBS 6001 – </w:t>
      </w:r>
      <w:r>
        <w:rPr>
          <w:rFonts w:ascii="Open Sans" w:eastAsia="Times New Roman" w:hAnsi="Open Sans" w:cs="Open Sans"/>
          <w:b/>
          <w:bCs/>
          <w:caps/>
          <w:sz w:val="32"/>
          <w:szCs w:val="32"/>
        </w:rPr>
        <w:t xml:space="preserve">Advanced Macroeconomics</w:t>
      </w:r>
    </w:p>
    <w:p w14:paraId="37203E58" w14:textId="77777777" w:rsidR="00BB6C16" w:rsidRDefault="00566BA1">
      <w:pPr>
        <w:spacing w:after="0" w:line="240" w:lineRule="auto"/>
      </w:pPr>
      <w:r>
        <w:rPr>
          <w:rFonts w:ascii="Open Sans" w:eastAsia="Times New Roman" w:hAnsi="Open Sans" w:cs="Open Sans"/>
          <w:b/>
          <w:bCs/>
          <w:sz w:val="20"/>
          <w:szCs w:val="20"/>
        </w:rPr>
        <w:t xml:space="preserve">Instructor</w:t>
      </w:r>
      <w:r>
        <w:rPr>
          <w:rFonts w:ascii="Open Sans" w:eastAsia="Times New Roman" w:hAnsi="Open Sans" w:cs="Open Sans"/>
          <w:sz w:val="20"/>
          <w:szCs w:val="20"/>
        </w:rPr>
        <w:tab/>
      </w:r>
      <w:r>
        <w:rPr>
          <w:rFonts w:ascii="Open Sans" w:eastAsia="Times New Roman" w:hAnsi="Open Sans" w:cs="Open Sans"/>
          <w:sz w:val="20"/>
          <w:szCs w:val="20"/>
        </w:rPr>
        <w:tab/>
      </w:r>
      <w:bookmarkStart w:id="0" w:name="__DdeLink__1155_792433241"/>
      <w:r>
        <w:rPr>
          <w:rFonts w:ascii="Open Sans" w:eastAsia="Times New Roman" w:hAnsi="Open Sans" w:cs="Open Sans"/>
          <w:sz w:val="20"/>
          <w:szCs w:val="20"/>
        </w:rPr>
        <w:t xml:space="preserve">Zsófia L. Bárány, Miklós Koren </w:t>
      </w:r>
      <w:bookmarkEnd w:id="0"/>
    </w:p>
    <w:p w14:paraId="6B047B93" w14:textId="77777777" w:rsidR="00BB6C16" w:rsidRDefault="00566BA1">
      <w:pPr>
        <w:spacing w:after="0" w:line="240" w:lineRule="auto"/>
      </w:pPr>
      <w:r>
        <w:rPr>
          <w:rFonts w:ascii="Open Sans" w:eastAsia="Times New Roman" w:hAnsi="Open Sans" w:cs="Open Sans"/>
          <w:bCs/>
          <w:sz w:val="20"/>
          <w:szCs w:val="20"/>
        </w:rPr>
        <w:t xml:space="preserve">Email</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baranyzs@ceu.edu</w:t>
      </w:r>
      <w:r>
        <w:rPr>
          <w:rFonts w:ascii="Open Sans" w:eastAsia="Times New Roman" w:hAnsi="Open Sans" w:cs="Open Sans"/>
          <w:sz w:val="20"/>
          <w:szCs w:val="20"/>
        </w:rPr>
        <w:t xml:space="preserve">, </w:t>
      </w:r>
      <w:r>
        <w:rPr>
          <w:rFonts w:ascii="Open Sans" w:eastAsia="Times New Roman" w:hAnsi="Open Sans" w:cs="Open Sans"/>
          <w:bCs/>
          <w:sz w:val="20"/>
          <w:szCs w:val="20"/>
        </w:rPr>
        <w:t xml:space="preserve">korenm@ceu.edu</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w:r>
    </w:p>
    <w:p w14:paraId="2605ACCA" w14:textId="77777777" w:rsidR="00BB6C16" w:rsidRDefault="00566BA1">
      <w:pPr>
        <w:spacing w:after="120" w:line="240" w:lineRule="auto"/>
      </w:pPr>
      <w:r>
        <w:rPr>
          <w:rFonts w:ascii="Open Sans" w:eastAsia="Times New Roman" w:hAnsi="Open Sans" w:cs="Open Sans"/>
          <w:bCs/>
          <w:sz w:val="20"/>
          <w:szCs w:val="20"/>
        </w:rPr>
        <w:t xml:space="preserve">Office</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
      </w:r>
      <w:r>
        <w:rPr>
          <w:rFonts w:ascii="Open Sans" w:eastAsia="Times New Roman" w:hAnsi="Open Sans" w:cs="Open Sans"/>
          <w:sz w:val="20"/>
          <w:szCs w:val="20"/>
        </w:rPr>
        <w:t xml:space="preserve">, </w:t>
      </w:r>
      <w:r>
        <w:rPr>
          <w:rFonts w:ascii="Open Sans" w:eastAsia="Times New Roman" w:hAnsi="Open Sans" w:cs="Open Sans"/>
          <w:bCs/>
          <w:sz w:val="20"/>
          <w:szCs w:val="20"/>
        </w:rPr>
        <w:t xml:space="preserve">B510</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by appointment</w:t>
      </w:r>
    </w:p>
    <w:p w14:paraId="42C29AEC" w14:textId="77777777" w:rsidR="00BB6C16" w:rsidRDefault="00566BA1">
      <w:pPr>
        <w:spacing w:after="0" w:line="240" w:lineRule="auto"/>
      </w:pPr>
      <w:r>
        <w:rPr>
          <w:rFonts w:ascii="Open Sans" w:eastAsia="Times New Roman" w:hAnsi="Open Sans" w:cs="Open Sans"/>
          <w:b/>
          <w:bCs/>
          <w:sz w:val="20"/>
          <w:szCs w:val="20"/>
        </w:rPr>
        <w:t>Credits</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r>
      <w:proofErr w:type="gramStart"/>
      <w:r>
        <w:rPr>
          <w:rFonts w:ascii="Open Sans" w:eastAsia="Times New Roman" w:hAnsi="Open Sans" w:cs="Open Sans"/>
          <w:sz w:val="20"/>
          <w:szCs w:val="20"/>
        </w:rPr>
        <w:t xml:space="preserve">4 US credits (8 ECTS credits)</w:t>
      </w:r>
    </w:p>
    <w:p w14:paraId="3EBE2BE6" w14:textId="77777777" w:rsidR="00BB6C16" w:rsidRDefault="00566BA1">
      <w:pPr>
        <w:spacing w:after="0" w:line="240" w:lineRule="auto"/>
      </w:pPr>
      <w:r>
        <w:rPr>
          <w:rFonts w:ascii="Open Sans" w:eastAsia="Times New Roman" w:hAnsi="Open Sans" w:cs="Open Sans"/>
          <w:b/>
          <w:bCs/>
          <w:sz w:val="20"/>
          <w:szCs w:val="20"/>
        </w:rPr>
        <w:t>Module</w:t>
      </w:r>
      <w:r>
        <w:rPr>
          <w:rFonts w:ascii="Open Sans" w:eastAsia="Times New Roman" w:hAnsi="Open Sans" w:cs="Open Sans"/>
          <w:b/>
          <w:bCs/>
          <w:sz w:val="20"/>
          <w:szCs w:val="20"/>
        </w:rPr>
        <w:tab/>
      </w:r>
      <w:r>
        <w:rPr>
          <w:rFonts w:ascii="Open Sans" w:eastAsia="Times New Roman" w:hAnsi="Open Sans" w:cs="Open Sans"/>
          <w:b/>
          <w:bCs/>
          <w:sz w:val="20"/>
          <w:szCs w:val="20"/>
        </w:rPr>
        <w:tab/>
      </w:r>
      <w:proofErr w:type="gramStart"/>
      <w:r>
        <w:rPr>
          <w:rFonts w:ascii="Open Sans" w:eastAsia="Times New Roman" w:hAnsi="Open Sans" w:cs="Open Sans"/>
          <w:sz w:val="20"/>
          <w:szCs w:val="20"/>
        </w:rPr>
        <w:t xml:space="preserve">[]</w:t>
      </w:r>
      <w:r>
        <w:rPr>
          <w:rFonts w:ascii="Open Sans" w:eastAsia="Times New Roman" w:hAnsi="Open Sans" w:cs="Open Sans"/>
          <w:i/>
          <w:iCs/>
          <w:sz w:val="20"/>
          <w:szCs w:val="20"/>
        </w:rPr>
        <w:tab/>
      </w:r>
    </w:p>
    <w:p w14:paraId="20A6DA11" w14:textId="476226DD" w:rsidR="00BB6C16" w:rsidRDefault="00566BA1">
      <w:pPr>
        <w:spacing w:after="0" w:line="240" w:lineRule="auto"/>
      </w:pPr>
      <w:r>
        <w:rPr>
          <w:rFonts w:ascii="Open Sans" w:eastAsia="Times New Roman" w:hAnsi="Open Sans" w:cs="Open Sans"/>
          <w:b/>
          <w:bCs/>
          <w:sz w:val="20"/>
          <w:szCs w:val="20"/>
        </w:rPr>
        <w:t>Term</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t xml:space="preserve">Fall and Winter 202</w:t>
      </w:r>
      <w:r w:rsidR="00501059">
        <w:rPr>
          <w:rFonts w:ascii="Open Sans" w:eastAsia="Times New Roman" w:hAnsi="Open Sans" w:cs="Open Sans"/>
          <w:sz w:val="20"/>
          <w:szCs w:val="20"/>
        </w:rPr>
        <w:t>3</w:t>
      </w:r>
      <w:r w:rsidR="00D9511F">
        <w:rPr>
          <w:rFonts w:ascii="Open Sans" w:eastAsia="Times New Roman" w:hAnsi="Open Sans" w:cs="Open Sans"/>
          <w:sz w:val="20"/>
          <w:szCs w:val="20"/>
        </w:rPr>
        <w:t>-202</w:t>
      </w:r>
      <w:r w:rsidR="00501059">
        <w:rPr>
          <w:rFonts w:ascii="Open Sans" w:eastAsia="Times New Roman" w:hAnsi="Open Sans" w:cs="Open Sans"/>
          <w:sz w:val="20"/>
          <w:szCs w:val="20"/>
        </w:rPr>
        <w:t>4</w:t>
      </w:r>
    </w:p>
    <w:p w14:paraId="3C088AE7" w14:textId="77777777" w:rsidR="00BB6C16" w:rsidRDefault="00566BA1">
      <w:pPr>
        <w:spacing w:after="0" w:line="240" w:lineRule="auto"/>
      </w:pPr>
      <w:r>
        <w:rPr>
          <w:rFonts w:ascii="Open Sans" w:eastAsia="Times New Roman" w:hAnsi="Open Sans" w:cs="Open Sans"/>
          <w:b/>
          <w:sz w:val="20"/>
          <w:szCs w:val="20"/>
        </w:rPr>
        <w:t xml:space="preserve">Course level</w:t>
      </w:r>
      <w:r>
        <w:rPr>
          <w:rFonts w:ascii="Open Sans" w:eastAsia="Times New Roman" w:hAnsi="Open Sans" w:cs="Open Sans"/>
          <w:sz w:val="20"/>
          <w:szCs w:val="20"/>
        </w:rPr>
        <w:tab/>
      </w:r>
      <w:r>
        <w:rPr>
          <w:rFonts w:ascii="Open Sans" w:eastAsia="Times New Roman" w:hAnsi="Open Sans" w:cs="Open Sans"/>
          <w:sz w:val="20"/>
          <w:szCs w:val="20"/>
        </w:rPr>
        <w:tab/>
        <w:t xml:space="preserve">PhD</w:t>
      </w:r>
    </w:p>
    <w:p w14:paraId="2EC599C2" w14:textId="77777777" w:rsidR="00BB6C16" w:rsidRDefault="00566BA1">
      <w:pPr>
        <w:spacing w:after="0" w:line="240" w:lineRule="auto"/>
      </w:pPr>
      <w:r>
        <w:rPr>
          <w:rFonts w:ascii="Open Sans" w:eastAsia="Times New Roman" w:hAnsi="Open Sans" w:cs="Open Sans"/>
          <w:b/>
          <w:sz w:val="20"/>
          <w:szCs w:val="20"/>
        </w:rPr>
        <w:t xml:space="preserve">Prerequisites</w:t>
      </w:r>
      <w:r>
        <w:rPr>
          <w:rFonts w:ascii="Open Sans" w:eastAsia="Times New Roman" w:hAnsi="Open Sans" w:cs="Open Sans"/>
          <w:b/>
          <w:sz w:val="20"/>
          <w:szCs w:val="20"/>
        </w:rPr>
        <w:tab/>
      </w:r>
      <w:r>
        <w:rPr>
          <w:rFonts w:ascii="Open Sans" w:eastAsia="Times New Roman" w:hAnsi="Open Sans" w:cs="Open Sans"/>
          <w:b/>
          <w:sz w:val="20"/>
          <w:szCs w:val="20"/>
        </w:rPr>
        <w:tab/>
      </w:r>
      <w:r>
        <w:rPr>
          <w:rFonts w:ascii="Open Sans" w:eastAsia="Times New Roman" w:hAnsi="Open Sans" w:cs="Open Sans"/>
          <w:sz w:val="20"/>
          <w:szCs w:val="20"/>
        </w:rPr>
        <w:t xml:space="preserve">Master's level Macroeconomics, This is a compulsory, core class for first-year PhD in Economics students and a compulsory class for second-year MA in Economics, Data and Policy students with a Research specialization.</w:t>
      </w:r>
    </w:p>
    <w:p w14:paraId="6DA87925" w14:textId="77777777" w:rsidR="00BB6C16" w:rsidRDefault="00566BA1">
      <w:pPr>
        <w:spacing w:after="360" w:line="240" w:lineRule="auto"/>
      </w:pPr>
      <w:r>
        <w:rPr>
          <w:rFonts w:ascii="Open Sans" w:eastAsia="Times New Roman" w:hAnsi="Open Sans" w:cs="Open Sans"/>
          <w:b/>
          <w:sz w:val="20"/>
          <w:szCs w:val="20"/>
        </w:rPr>
        <w:t>Course drop</w:t>
      </w:r>
      <w:r>
        <w:rPr>
          <w:rFonts w:ascii="Open Sans" w:eastAsia="Times New Roman" w:hAnsi="Open Sans" w:cs="Open Sans"/>
          <w:b/>
          <w:sz w:val="20"/>
          <w:szCs w:val="20"/>
        </w:rPr>
        <w:tab/>
      </w:r>
      <w:hyperlink r:id="rId10">
        <w:bookmarkStart w:id="1" w:name="_Hlk13554244"/>
        <w:r>
          <w:rPr>
            <w:rStyle w:val="ListLabel64"/>
            <w:rFonts w:eastAsiaTheme="minorHAnsi"/>
          </w:rPr>
          <w:tab/>
        </w:r>
      </w:hyperlink>
      <w:bookmarkEnd w:id="1"/>
      <w:proofErr w:type="gramStart"/>
      <w:r>
        <w:rPr>
          <w:rStyle w:val="ListLabel64"/>
          <w:rFonts w:eastAsiaTheme="minorHAnsi"/>
          <w:b w:val="0"/>
        </w:rPr>
        <w:t xml:space="preserve"/>
      </w:r>
    </w:p>
    <w:p w14:paraId="733C8031"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1. Course Description</w:t>
      </w:r>
    </w:p>
    <w:p w14:paraId="730ECC76" w14:textId="77777777" w:rsidR="00BB6C16" w:rsidRDefault="00566BA1">
      <w:pPr>
        <w:spacing w:after="240" w:line="240" w:lineRule="auto"/>
        <w:outlineLvl w:val="3"/>
      </w:pPr>
      <w:r>
        <w:rPr>
          <w:rFonts w:ascii="Open Sans" w:eastAsia="Times New Roman" w:hAnsi="Open Sans" w:cs="Open Sans"/>
          <w:b/>
          <w:bCs/>
          <w:sz w:val="20"/>
          <w:szCs w:val="20"/>
        </w:rPr>
        <w:t xml:space="preserve">Content.</w:t>
      </w: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The course introduces two building blocks of macroeconomic modeling: forward-looking dynamic models and general equilibrium with heterogeneous agents. These tools are applied to problems of economic growth, labor market search, and industry dynamics. Quantitative model solutions are also illustrated using the Julia programming language.</w:t>
      </w:r>
    </w:p>
    <w:p w14:paraId="19C6C407" w14:textId="77777777" w:rsidR="00BB6C16" w:rsidRDefault="00566BA1">
      <w:pPr>
        <w:spacing w:after="360" w:line="240" w:lineRule="auto"/>
        <w:outlineLvl w:val="3"/>
      </w:pPr>
      <w:r>
        <w:rPr>
          <w:rFonts w:ascii="Open Sans" w:eastAsia="Times New Roman" w:hAnsi="Open Sans" w:cs="Open Sans"/>
          <w:b/>
          <w:bCs/>
          <w:sz w:val="20"/>
          <w:szCs w:val="20"/>
        </w:rPr>
        <w:t xml:space="preserve">Relevance. </w:t>
      </w:r>
      <w:proofErr w:type="gramStart"/>
      <w:r>
        <w:rPr>
          <w:rFonts w:ascii="Open Sans" w:eastAsia="Times New Roman" w:hAnsi="Open Sans" w:cs="Open Sans"/>
          <w:sz w:val="20"/>
          <w:szCs w:val="20"/>
        </w:rPr>
        <w:t xml:space="preserve">Dynamics and equilibrium are two building blocks of macroeconomic thinking. These approaches are essential for studying a wide range of problems in macroeconomics, labor economics, industrial organization, economic geography, international trade. .</w:t>
      </w:r>
    </w:p>
    <w:p w14:paraId="795B0F70"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2. Learning Outcomes</w:t>
      </w:r>
    </w:p>
    <w:p w14:paraId="356C4628" w14:textId="77777777" w:rsidR="00BB6C16" w:rsidRDefault="00566BA1">
      <w:pPr>
        <w:spacing w:after="0" w:line="240" w:lineRule="auto"/>
        <w:outlineLvl w:val="3"/>
      </w:pPr>
      <w:r>
        <w:rPr>
          <w:rFonts w:ascii="Open Sans" w:eastAsia="Times New Roman" w:hAnsi="Open Sans" w:cs="Open Sans"/>
          <w:b/>
          <w:bCs/>
          <w:sz w:val="20"/>
          <w:szCs w:val="20"/>
        </w:rPr>
        <w:t xml:space="preserve">Key outcomes.</w:t>
      </w:r>
      <w:r>
        <w:rPr>
          <w:rFonts w:ascii="Open Sans" w:eastAsia="Times New Roman" w:hAnsi="Open Sans" w:cs="Open Sans"/>
          <w:sz w:val="20"/>
          <w:szCs w:val="20"/>
        </w:rPr>
        <w:t xml:space="preserve"> By the end of the course, students will be able to</w:t>
      </w:r>
    </w:p>
    <w:p w14:paraId="15CC39C9" w14:textId="77777777" w:rsidR="00BB6C16" w:rsidRDefault="00566BA1">
      <w:pPr>
        <w:pStyle w:val="ListParagraph"/>
        <w:spacing w:after="24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Analyze growth models including the Solow and Ramsey frameworks.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Evaluate endogenous growth theories and their implications.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Apply search and matching models to labor market analysis.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Analyze industry equilibrium with heterogeneous firms.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Understand the importance of input-output linkages in macroeconomic contexts.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dynamic programming problems and ordinary differential equations using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r>
    </w:p>
    <w:p w14:paraId="40D772D5" w14:textId="77777777" w:rsidR="00BB6C16" w:rsidRDefault="00566BA1">
      <w:pPr>
        <w:spacing w:after="120" w:line="240" w:lineRule="auto"/>
        <w:outlineLvl w:val="3"/>
        <w:rPr>
          <w:rFonts w:ascii="Open Sans" w:eastAsia="Times New Roman" w:hAnsi="Open Sans" w:cs="Open Sans"/>
          <w:sz w:val="20"/>
          <w:szCs w:val="20"/>
        </w:rPr>
      </w:pPr>
      <w:r>
        <w:rPr>
          <w:rFonts w:ascii="Open Sans" w:eastAsia="Times New Roman" w:hAnsi="Open Sans" w:cs="Open Sans"/>
          <w:b/>
          <w:bCs/>
          <w:sz w:val="20"/>
          <w:szCs w:val="20"/>
        </w:rPr>
        <w:t>Other outcomes.</w:t>
      </w:r>
      <w:r>
        <w:rPr>
          <w:rFonts w:ascii="Open Sans" w:eastAsia="Times New Roman" w:hAnsi="Open Sans" w:cs="Open Sans"/>
          <w:sz w:val="20"/>
          <w:szCs w:val="20"/>
        </w:rPr>
        <w:t xml:space="preserve"> The course will also help develop skills in the following areas.</w:t>
      </w:r>
    </w:p>
    <w:tbl>
      <w:tblPr>
        <w:tblW w:w="5000" w:type="pct"/>
        <w:tblCellMar>
          <w:left w:w="72" w:type="dxa"/>
          <w:right w:w="72" w:type="dxa"/>
        </w:tblCellMar>
        <w:tblLook w:val="0000" w:firstRow="0" w:lastRow="0" w:firstColumn="0" w:lastColumn="0" w:noHBand="0" w:noVBand="0"/>
      </w:tblPr>
      <w:tblGrid>
        <w:gridCol w:w="2267"/>
        <w:gridCol w:w="7083"/>
      </w:tblGrid>
      <w:tr w:rsidR="00BB6C16" w14:paraId="7F9CF6AB" w14:textId="77777777">
        <w:trPr>
          <w:trHeight w:val="28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45D3165" w14:textId="77777777" w:rsidR="00BB6C16" w:rsidRDefault="00566BA1">
            <w:pPr>
              <w:pStyle w:val="Heading3"/>
              <w:spacing w:before="0" w:line="240" w:lineRule="auto"/>
              <w:rPr>
                <w:rFonts w:ascii="Open Sans" w:hAnsi="Open Sans" w:cs="Open Sans"/>
                <w:b/>
                <w:color w:val="auto"/>
                <w:sz w:val="20"/>
                <w:szCs w:val="20"/>
              </w:rPr>
            </w:pPr>
            <w:r>
              <w:rPr>
                <w:rFonts w:ascii="Open Sans" w:hAnsi="Open Sans" w:cs="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63CA544" w14:textId="77777777" w:rsidR="00BB6C16" w:rsidRDefault="00566BA1">
            <w:pPr>
              <w:spacing w:after="0" w:line="240" w:lineRule="auto"/>
              <w:rPr>
                <w:rFonts w:ascii="Open Sans" w:hAnsi="Open Sans" w:cs="Open Sans"/>
                <w:b/>
                <w:sz w:val="20"/>
                <w:szCs w:val="20"/>
              </w:rPr>
            </w:pPr>
            <w:r>
              <w:rPr>
                <w:rFonts w:ascii="Open Sans" w:hAnsi="Open Sans" w:cs="Open Sans"/>
                <w:b/>
                <w:sz w:val="20"/>
                <w:szCs w:val="20"/>
              </w:rPr>
              <w:t xml:space="preserve">Learning Outcome</w:t>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tc>
      </w:tr>
    </w:tbl>
    <w:p w14:paraId="0F97F777" w14:textId="77777777" w:rsidR="00BB6C16" w:rsidRDefault="00566BA1">
      <w:pPr>
        <w:spacing w:before="360"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3. Reading List</w:t>
      </w:r>
    </w:p>
    <w:p w14:paraId="53FD3FF5"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t xml:space="preserve">Required</w:t>
      </w:r>
    </w:p>
    <w:p w14:paraId="358B8EE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7C4C4BFE"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lastRenderedPageBreak/>
        <w:t xml:space="preserve">Recommended</w:t>
      </w:r>
    </w:p>
    <w:p w14:paraId="160C580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05900D13" w14:textId="77777777" w:rsidR="00BB6C16" w:rsidRDefault="00566BA1">
      <w:pPr>
        <w:spacing w:after="240" w:line="240" w:lineRule="auto"/>
        <w:outlineLvl w:val="3"/>
        <w:rPr>
          <w:rFonts w:ascii="Open Sans" w:eastAsia="Times New Roman" w:hAnsi="Open Sans" w:cs="Open Sans"/>
          <w:b/>
          <w:bCs/>
          <w:caps/>
          <w:sz w:val="24"/>
          <w:szCs w:val="24"/>
          <w:highlight w:val="yellow"/>
        </w:rPr>
      </w:pPr>
      <w:r>
        <w:rPr>
          <w:rFonts w:ascii="Open Sans" w:eastAsia="Times New Roman" w:hAnsi="Open Sans" w:cs="Open Sans"/>
          <w:b/>
          <w:bCs/>
          <w:caps/>
          <w:sz w:val="24"/>
          <w:szCs w:val="24"/>
        </w:rPr>
        <w:t>4. Teaching Method and Learning Activities</w:t>
      </w:r>
    </w:p>
    <w:p w14:paraId="025239FE" w14:textId="77777777" w:rsidR="00BB6C16" w:rsidRDefault="00566BA1">
      <w:pPr>
        <w:spacing w:after="0" w:line="240" w:lineRule="auto"/>
        <w:outlineLvl w:val="3"/>
      </w:pPr>
      <w:r>
        <w:rPr>
          <w:rFonts w:ascii="Open Sans" w:eastAsia="Times New Roman" w:hAnsi="Open Sans" w:cs="Open Sans"/>
          <w:sz w:val="20"/>
          <w:szCs w:val="20"/>
        </w:rPr>
        <w:t xml:space="preserve">Learning objectives will be achieved through</w:t>
      </w:r>
    </w:p>
    <w:p w14:paraId="27877F92"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Conceptual lectures.</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Student presentations.</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Live coding together with instructor.</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Group discussion.</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r>
    </w:p>
    <w:p w14:paraId="6D9FD6AD" w14:textId="77777777" w:rsidR="00BB6C16" w:rsidRDefault="00BB6C16">
      <w:pPr>
        <w:spacing w:after="0" w:line="240" w:lineRule="auto"/>
        <w:outlineLvl w:val="3"/>
        <w:rPr>
          <w:rFonts w:ascii="Open Sans" w:eastAsia="Times New Roman" w:hAnsi="Open Sans" w:cs="Open Sans"/>
          <w:sz w:val="20"/>
          <w:szCs w:val="20"/>
        </w:rPr>
      </w:pPr>
    </w:p>
    <w:p w14:paraId="27FB921A"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5. Assessment</w:t>
      </w:r>
    </w:p>
    <w:p w14:paraId="7920AE9B" w14:textId="77777777" w:rsidR="00BB6C16" w:rsidRDefault="00566BA1">
      <w:pPr>
        <w:spacing w:after="120" w:line="240" w:lineRule="auto"/>
        <w:outlineLvl w:val="3"/>
      </w:pPr>
      <w:r>
        <w:rPr>
          <w:rFonts w:ascii="Open Sans" w:eastAsia="Times New Roman" w:hAnsi="Open Sans" w:cs="Open Sans"/>
          <w:sz w:val="20"/>
          <w:szCs w:val="20"/>
        </w:rPr>
        <w:t xml:space="preserve">Grading will be based on the total score out of 100, in line with CEU’s standard grading guidelines.</w:t>
      </w:r>
    </w:p>
    <w:p w14:paraId="75D7753A" w14:textId="77777777" w:rsidR="00BB6C16" w:rsidRDefault="00566BA1">
      <w:pPr>
        <w:spacing w:after="12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Weekly take-home assignments (60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End-of-year exam (40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r>
    </w:p>
    <w:p w14:paraId="0E2369A9" w14:textId="77777777" w:rsidR="00BB6C16" w:rsidRDefault="00BB6C16">
      <w:pPr>
        <w:spacing w:after="0" w:line="240" w:lineRule="auto"/>
        <w:ind w:left="2160"/>
        <w:outlineLvl w:val="3"/>
        <w:rPr>
          <w:rFonts w:ascii="Open Sans" w:eastAsia="Times New Roman" w:hAnsi="Open Sans" w:cs="Open Sans"/>
          <w:sz w:val="20"/>
          <w:szCs w:val="20"/>
        </w:rPr>
      </w:pPr>
    </w:p>
    <w:p w14:paraId="7F993695"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 xml:space="preserve">6. Technical requirements</w:t>
      </w:r>
    </w:p>
    <w:p w14:paraId="33CFE931"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Personal laptop computer with administrative privileges to install open source software.</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Operating system: Windows 10+ or Mac OS X 10.8+, or Linux 2.6.18+</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Ability to install Julia 1.10, https://julialang.org/downloads/</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Internet access.</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r>
    </w:p>
    <w:p w14:paraId="72E1FBD2" w14:textId="77777777" w:rsidR="00BB6C16" w:rsidRDefault="00BB6C16">
      <w:pPr>
        <w:tabs>
          <w:tab w:val="center" w:pos="4513"/>
          <w:tab w:val="right" w:pos="8666"/>
        </w:tabs>
        <w:spacing w:after="0" w:line="240" w:lineRule="auto"/>
        <w:jc w:val="both"/>
        <w:rPr>
          <w:rFonts w:ascii="Open Sans" w:eastAsia="Times New Roman" w:hAnsi="Open Sans" w:cs="Open Sans"/>
          <w:sz w:val="20"/>
          <w:szCs w:val="20"/>
        </w:rPr>
      </w:pPr>
    </w:p>
    <w:p w14:paraId="62869069" w14:textId="77777777" w:rsidR="00BB6C16" w:rsidRDefault="00566BA1">
      <w:pPr>
        <w:spacing w:after="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7. Topic Outline and Schedule</w:t>
      </w:r>
    </w:p>
    <w:tbl>
      <w:tblPr>
        <w:tblW w:w="5000" w:type="pct"/>
        <w:tblCellMar>
          <w:left w:w="72" w:type="dxa"/>
          <w:right w:w="72" w:type="dxa"/>
        </w:tblCellMar>
        <w:tblLook w:val="0000" w:firstRow="0" w:lastRow="0" w:firstColumn="0" w:lastColumn="0" w:noHBand="0" w:noVBand="0"/>
      </w:tblPr>
      <w:tblGrid>
        <w:gridCol w:w="1867"/>
        <w:gridCol w:w="4527"/>
        <w:gridCol w:w="2956"/>
      </w:tblGrid>
      <w:tr w:rsidR="00BB6C16" w14:paraId="462FF11E" w14:textId="77777777">
        <w:tc>
          <w:tcPr>
            <w:tcW w:w="1868" w:type="dxa"/>
            <w:tcBorders>
              <w:top w:val="single" w:sz="4" w:space="0" w:color="000000"/>
              <w:left w:val="single" w:sz="4" w:space="0" w:color="000000"/>
              <w:bottom w:val="single" w:sz="6" w:space="0" w:color="000000"/>
              <w:right w:val="single" w:sz="6" w:space="0" w:color="000000"/>
            </w:tcBorders>
            <w:shd w:val="clear" w:color="FFFFFF" w:fill="FFFFFF"/>
          </w:tcPr>
          <w:p w14:paraId="5F5F065A" w14:textId="77777777" w:rsidR="00BB6C16" w:rsidRDefault="00566BA1">
            <w:pPr>
              <w:spacing w:after="0"/>
              <w:jc w:val="center"/>
            </w:pPr>
            <w:r>
              <w:rPr>
                <w:rFonts w:ascii="Open Sans" w:hAnsi="Open Sans" w:cs="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val="clear" w:color="FFFFFF" w:fill="FFFFFF"/>
          </w:tcPr>
          <w:p w14:paraId="5B838E59"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val="clear" w:color="FFFFFF" w:fill="FFFFFF"/>
          </w:tcPr>
          <w:p w14:paraId="60F8DC7F"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Readings</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Growth facts, the Solow and the Ramsey model</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3-5</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Overlapping generations model and introduction to dynamic programming</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6-10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Linear algebra, dynamic programming and ODEs in Julia</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11-12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Endogenous growth</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13-16</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Search and matching models of the labor market</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17-18</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Industry equilibrium models of heterogeneous firms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19-20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The Hopenhayn model of industry dynamics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21-22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Solving industry dynamics models in Julia</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Weeks 23-24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Input-output linkages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w:t>
            </w:r>
          </w:p>
        </w:tc>
      </w:tr>
    </w:tbl>
    <w:p w14:paraId="0AEE798F" w14:textId="77777777" w:rsidR="00BB6C16" w:rsidRDefault="00566BA1">
      <w:pPr>
        <w:spacing w:before="360" w:after="240" w:line="240" w:lineRule="auto"/>
      </w:pPr>
      <w:r>
        <w:rPr>
          <w:rFonts w:ascii="Open Sans" w:hAnsi="Open Sans" w:cs="Open Sans"/>
          <w:b/>
          <w:sz w:val="24"/>
          <w:szCs w:val="24"/>
        </w:rPr>
        <w:t xml:space="preserve">8. </w:t>
      </w:r>
      <w:r>
        <w:rPr>
          <w:rFonts w:ascii="Open Sans" w:hAnsi="Open Sans" w:cs="Open Sans"/>
          <w:b/>
          <w:caps/>
          <w:sz w:val="24"/>
          <w:szCs w:val="24"/>
        </w:rPr>
        <w:t xml:space="preserve">Short Bio of the Instructor</w:t>
      </w:r>
    </w:p>
    <w:p w14:paraId="79BA12E6" w14:textId="77777777" w:rsidR="00BB6C16" w:rsidRDefault="00566BA1">
      <w:pPr>
        <w:spacing w:after="0" w:line="240" w:lineRule="auto"/>
      </w:pPr>
      <w:r>
        <w:rPr>
          <w:rFonts w:ascii="Open Sans" w:eastAsia="Times New Roman" w:hAnsi="Open Sans" w:cs="Open Sans"/>
          <w:sz w:val="20"/>
          <w:szCs w:val="20"/>
        </w:rPr>
        <w:t xml:space="preserve">Zsófia Bárány is associate professor at CEU. She is a macroeconomist interested in economic growth, technological change and its impact on the labor market. A large part of her work aims at understanding the driving forces behind long-run trends in the evolution of labor market outcomes, such as inequality, or job polarization, taking into account individual heterogeneity.</w:t>
      </w:r>
    </w:p>
    <w:p w14:paraId="72740B58" w14:textId="77777777" w:rsidR="00BB6C16" w:rsidRDefault="00BB6C16">
      <w:pPr>
        <w:spacing w:after="0" w:line="240" w:lineRule="auto"/>
        <w:rPr>
          <w:rFonts w:ascii="Open Sans" w:eastAsia="Times New Roman" w:hAnsi="Open Sans" w:cs="Open Sans"/>
          <w:sz w:val="20"/>
          <w:szCs w:val="20"/>
        </w:rPr>
      </w:pPr>
    </w:p>
    <w:p w14:paraId="68E430AB" w14:textId="77777777" w:rsidR="00BB6C16" w:rsidRDefault="00566BA1">
      <w:pPr>
        <w:spacing w:after="0" w:line="240" w:lineRule="auto"/>
      </w:pPr>
      <w:r>
        <w:rPr>
          <w:rFonts w:ascii="Open Sans" w:eastAsia="Times New Roman" w:hAnsi="Open Sans" w:cs="Open Sans"/>
          <w:sz w:val="20"/>
          <w:szCs w:val="20"/>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14:paraId="72740B58" w14:textId="77777777" w:rsidR="00BB6C16" w:rsidRDefault="00BB6C16">
      <w:pPr>
        <w:spacing w:after="0" w:line="240" w:lineRule="auto"/>
        <w:rPr>
          <w:rFonts w:ascii="Open Sans" w:eastAsia="Times New Roman" w:hAnsi="Open Sans" w:cs="Open Sans"/>
          <w:sz w:val="20"/>
          <w:szCs w:val="20"/>
        </w:rPr>
      </w:pPr>
    </w:p>
    <w:p w14:paraId="68E430AB" w14:textId="77777777" w:rsidR="00BB6C16" w:rsidRDefault="00566BA1">
      <w:pPr>
        <w:spacing w:after="0" w:line="240" w:lineRule="auto"/>
      </w:pPr>
      <w:r>
        <w:rPr>
          <w:rFonts w:ascii="Open Sans" w:eastAsia="Times New Roman" w:hAnsi="Open Sans" w:cs="Open Sans"/>
          <w:sz w:val="20"/>
          <w:szCs w:val="20"/>
        </w:rPr>
        <w:t xml:space="preserve"/>
      </w:r>
    </w:p>
    <w:sectPr w:rsidR="00BB6C16">
      <w:headerReference w:type="default" r:id="rId11"/>
      <w:footerReference w:type="default" r:id="rId1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8745" w14:textId="77777777" w:rsidR="00BC38D9" w:rsidRDefault="00BC38D9">
      <w:pPr>
        <w:spacing w:after="0" w:line="240" w:lineRule="auto"/>
      </w:pPr>
      <w:r>
        <w:separator/>
      </w:r>
    </w:p>
  </w:endnote>
  <w:endnote w:type="continuationSeparator" w:id="0">
    <w:p w14:paraId="0E8E3069" w14:textId="77777777" w:rsidR="00BC38D9" w:rsidRDefault="00BC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3512"/>
      <w:docPartObj>
        <w:docPartGallery w:val="Page Numbers (Bottom of Page)"/>
        <w:docPartUnique/>
      </w:docPartObj>
    </w:sdtPr>
    <w:sdtContent>
      <w:p w14:paraId="10AF678F" w14:textId="77777777" w:rsidR="00BB6C16" w:rsidRDefault="00566BA1">
        <w:pPr>
          <w:pStyle w:val="Footer"/>
          <w:jc w:val="right"/>
        </w:pPr>
        <w:r>
          <w:fldChar w:fldCharType="begin"/>
        </w:r>
        <w:r>
          <w:rPr>
            <w:noProof/>
          </w:rPr>
          <w:drawing>
            <wp:anchor distT="0" distB="0" distL="0" distR="0" simplePos="0" relativeHeight="3" behindDoc="1" locked="0" layoutInCell="1" allowOverlap="1" wp14:anchorId="20A98F48" wp14:editId="23EA8AEF">
              <wp:simplePos x="0" y="0"/>
              <wp:positionH relativeFrom="margin">
                <wp:align>center</wp:align>
              </wp:positionH>
              <wp:positionV relativeFrom="paragraph">
                <wp:posOffset>4445</wp:posOffset>
              </wp:positionV>
              <wp:extent cx="1828800" cy="30162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instrText>PAGE</w:instrText>
        </w:r>
        <w:r>
          <w:fldChar w:fldCharType="separate"/>
        </w:r>
        <w:r>
          <w:t>2</w:t>
        </w:r>
        <w:r>
          <w:fldChar w:fldCharType="end"/>
        </w:r>
      </w:p>
    </w:sdtContent>
  </w:sdt>
  <w:p w14:paraId="3424974A" w14:textId="77777777" w:rsidR="00BB6C16" w:rsidRDefault="00BB6C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882F" w14:textId="77777777" w:rsidR="00BC38D9" w:rsidRDefault="00BC38D9">
      <w:pPr>
        <w:spacing w:after="0" w:line="240" w:lineRule="auto"/>
      </w:pPr>
      <w:r>
        <w:separator/>
      </w:r>
    </w:p>
  </w:footnote>
  <w:footnote w:type="continuationSeparator" w:id="0">
    <w:p w14:paraId="48C95637" w14:textId="77777777" w:rsidR="00BC38D9" w:rsidRDefault="00BC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8ACD" w14:textId="77777777" w:rsidR="00BB6C16" w:rsidRDefault="00BB6C1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16"/>
    <w:rsid w:val="00501059"/>
    <w:rsid w:val="00566BA1"/>
    <w:rsid w:val="00BB6C16"/>
    <w:rsid w:val="00BC38D9"/>
    <w:rsid w:val="00D951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77C5B2"/>
  <w15:docId w15:val="{8E167385-2771-3C4C-B813-3D21208E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6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D"/>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1C1D"/>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31C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631C1D"/>
    <w:rPr>
      <w:rFonts w:ascii="Times New Roman" w:eastAsia="Times New Roman" w:hAnsi="Times New Roman" w:cs="Times New Roman"/>
      <w:b/>
      <w:bCs/>
      <w:sz w:val="24"/>
      <w:szCs w:val="24"/>
    </w:rPr>
  </w:style>
  <w:style w:type="character" w:customStyle="1"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customStyle="1" w:styleId="Hangslyozs">
    <w:name w:val="Hangsúlyozás"/>
    <w:basedOn w:val="DefaultParagraphFont"/>
    <w:uiPriority w:val="20"/>
    <w:qFormat/>
    <w:rsid w:val="00631C1D"/>
    <w:rPr>
      <w:i/>
      <w:iCs/>
    </w:rPr>
  </w:style>
  <w:style w:type="character" w:customStyle="1" w:styleId="HeaderChar">
    <w:name w:val="Header Char"/>
    <w:basedOn w:val="DefaultParagraphFont"/>
    <w:link w:val="Header"/>
    <w:uiPriority w:val="99"/>
    <w:qFormat/>
    <w:rsid w:val="005C5144"/>
  </w:style>
  <w:style w:type="character" w:customStyle="1" w:styleId="FooterChar">
    <w:name w:val="Footer Char"/>
    <w:basedOn w:val="DefaultParagraphFont"/>
    <w:link w:val="Footer"/>
    <w:uiPriority w:val="99"/>
    <w:qFormat/>
    <w:rsid w:val="005C5144"/>
  </w:style>
  <w:style w:type="character" w:customStyle="1" w:styleId="Mention1">
    <w:name w:val="Mention1"/>
    <w:basedOn w:val="DefaultParagraphFont"/>
    <w:uiPriority w:val="99"/>
    <w:semiHidden/>
    <w:unhideWhenUsed/>
    <w:qFormat/>
    <w:rsid w:val="005A49DB"/>
    <w:rPr>
      <w:color w:val="2B579A"/>
      <w:shd w:val="clear" w:color="auto" w:fill="E6E6E6"/>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customStyle="1" w:styleId="Heading1Char">
    <w:name w:val="Heading 1 Char"/>
    <w:basedOn w:val="DefaultParagraphFont"/>
    <w:link w:val="Heading1"/>
    <w:uiPriority w:val="9"/>
    <w:qFormat/>
    <w:rsid w:val="00266C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266C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qFormat/>
    <w:rsid w:val="001E57AD"/>
    <w:rPr>
      <w:rFonts w:ascii="Times New Roman" w:eastAsia="Times New Roman" w:hAnsi="Times New Roman" w:cs="Times New Roman"/>
      <w:b/>
      <w:sz w:val="36"/>
      <w:szCs w:val="20"/>
    </w:rPr>
  </w:style>
  <w:style w:type="character" w:customStyle="1" w:styleId="FootnoteTextChar">
    <w:name w:val="Footnote Text Char"/>
    <w:basedOn w:val="DefaultParagraphFont"/>
    <w:link w:val="FootnoteText"/>
    <w:semiHidden/>
    <w:qFormat/>
    <w:rsid w:val="001E57AD"/>
    <w:rPr>
      <w:rFonts w:ascii="Times New Roman" w:eastAsia="Times New Roman" w:hAnsi="Times New Roman" w:cs="Times New Roman"/>
      <w:sz w:val="20"/>
      <w:szCs w:val="20"/>
      <w:lang w:val="en-GB"/>
    </w:rPr>
  </w:style>
  <w:style w:type="character" w:customStyle="1" w:styleId="Heading9Char">
    <w:name w:val="Heading 9 Char"/>
    <w:basedOn w:val="DefaultParagraphFont"/>
    <w:link w:val="Heading9"/>
    <w:uiPriority w:val="9"/>
    <w:semiHidden/>
    <w:qFormat/>
    <w:rsid w:val="001E57A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2F641E"/>
    <w:rPr>
      <w:color w:val="605E5C"/>
      <w:shd w:val="clear" w:color="auto" w:fill="E1DFDD"/>
    </w:rPr>
  </w:style>
  <w:style w:type="character" w:customStyle="1" w:styleId="ListLabel1">
    <w:name w:val="ListLabel 1"/>
    <w:qFormat/>
    <w:rPr>
      <w:rFonts w:ascii="Open Sans" w:hAnsi="Open Sans" w:cs="Symbol"/>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Open Sans" w:hAnsi="Open Sans" w:cs="Symbol"/>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Open Sans" w:hAnsi="Open Sans" w:cs="Symbol"/>
      <w:sz w:val="20"/>
    </w:rPr>
  </w:style>
  <w:style w:type="character" w:customStyle="1" w:styleId="ListLabel20">
    <w:name w:val="ListLabel 20"/>
    <w:qFormat/>
    <w:rPr>
      <w:rFonts w:ascii="Open Sans" w:hAnsi="Open Sans" w:cs="Courier New"/>
      <w:sz w:val="20"/>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Open Sans" w:hAnsi="Open Sans" w:cs="Symbol"/>
      <w:sz w:val="2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Open Sans" w:hAnsi="Open Sans" w:cs="Symbol"/>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Open Sans" w:hAnsi="Open Sans" w:cs="Courier New"/>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Open Sans" w:hAnsi="Open Sans" w:cs="Symbol"/>
      <w:sz w:val="20"/>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Open Sans" w:eastAsia="Times New Roman" w:hAnsi="Open Sans" w:cs="Open Sans"/>
      <w:b/>
      <w:sz w:val="20"/>
      <w:szCs w:val="20"/>
    </w:rPr>
  </w:style>
  <w:style w:type="character" w:customStyle="1" w:styleId="InternetLink">
    <w:name w:val="Internet Link"/>
    <w:rPr>
      <w:color w:val="000080"/>
      <w:u w:val="single"/>
    </w:rPr>
  </w:style>
  <w:style w:type="character" w:customStyle="1" w:styleId="ListLabel65">
    <w:name w:val="ListLabel 65"/>
    <w:qFormat/>
    <w:rPr>
      <w:rFonts w:ascii="Open Sans" w:hAnsi="Open Sans" w:cs="Open Sans"/>
      <w:sz w:val="20"/>
      <w:szCs w:val="20"/>
    </w:rPr>
  </w:style>
  <w:style w:type="character" w:customStyle="1" w:styleId="ListLabel66">
    <w:name w:val="ListLabel 66"/>
    <w:qFormat/>
    <w:rPr>
      <w:rFonts w:cs="Symbol"/>
      <w:sz w:val="20"/>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Open Sans" w:eastAsia="Times New Roman" w:hAnsi="Open Sans" w:cs="Open Sans"/>
      <w:b/>
      <w:sz w:val="20"/>
      <w:szCs w:val="20"/>
    </w:rPr>
  </w:style>
  <w:style w:type="character" w:customStyle="1" w:styleId="ListLabel76">
    <w:name w:val="ListLabel 76"/>
    <w:qFormat/>
    <w:rPr>
      <w:rFonts w:ascii="Open Sans" w:eastAsia="Times New Roman" w:hAnsi="Open Sans" w:cs="Open Sans"/>
      <w:b/>
      <w:sz w:val="20"/>
      <w:szCs w:val="20"/>
    </w:rPr>
  </w:style>
  <w:style w:type="character" w:customStyle="1" w:styleId="ListLabel77">
    <w:name w:val="ListLabel 77"/>
    <w:qFormat/>
    <w:rPr>
      <w:rFonts w:ascii="Open Sans" w:eastAsia="Times New Roman" w:hAnsi="Open Sans" w:cs="Open Sans"/>
      <w:b/>
      <w:sz w:val="20"/>
      <w:szCs w:val="20"/>
    </w:rPr>
  </w:style>
  <w:style w:type="character" w:customStyle="1" w:styleId="ListLabel78">
    <w:name w:val="ListLabel 78"/>
    <w:qFormat/>
    <w:rPr>
      <w:rFonts w:ascii="Open Sans" w:eastAsia="Times New Roman" w:hAnsi="Open Sans" w:cs="Open Sans"/>
      <w:b/>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ListLabel79">
    <w:name w:val="ListLabel 79"/>
    <w:qFormat/>
    <w:rPr>
      <w:rFonts w:ascii="Open Sans" w:eastAsia="Times New Roman" w:hAnsi="Open Sans" w:cs="Open Sans"/>
      <w:b/>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Unicode MS"/>
    </w:rPr>
  </w:style>
  <w:style w:type="paragraph" w:customStyle="1" w:styleId="Cmsor">
    <w:name w:val="Címsor"/>
    <w:basedOn w:val="Normal"/>
    <w:next w:val="BodyText"/>
    <w:qFormat/>
    <w:pPr>
      <w:keepNext/>
      <w:spacing w:before="240" w:after="120"/>
    </w:pPr>
    <w:rPr>
      <w:rFonts w:ascii="Liberation Sans" w:eastAsia="Microsoft YaHei" w:hAnsi="Liberation Sans" w:cs="Arial"/>
      <w:sz w:val="28"/>
      <w:szCs w:val="28"/>
    </w:rPr>
  </w:style>
  <w:style w:type="paragraph" w:customStyle="1"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beforeAutospacing="1" w:afterAutospacing="1" w:line="240" w:lineRule="auto"/>
    </w:pPr>
    <w:rPr>
      <w:rFonts w:ascii="Times New Roman" w:eastAsia="Times New Roman" w:hAnsi="Times New Roman" w:cs="Times New Roman"/>
      <w:sz w:val="24"/>
      <w:szCs w:val="24"/>
    </w:rPr>
  </w:style>
  <w:style w:type="paragraph" w:customStyle="1" w:styleId="lfejsllb">
    <w:name w:val="Élőfej és élőláb"/>
    <w:basedOn w:val="Normal"/>
    <w:qFormat/>
  </w:style>
  <w:style w:type="paragraph" w:styleId="Header">
    <w:name w:val="header"/>
    <w:basedOn w:val="Normal"/>
    <w:link w:val="HeaderChar"/>
    <w:uiPriority w:val="99"/>
    <w:unhideWhenUsed/>
    <w:rsid w:val="005C5144"/>
    <w:pPr>
      <w:tabs>
        <w:tab w:val="center" w:pos="4680"/>
        <w:tab w:val="right" w:pos="9360"/>
      </w:tabs>
      <w:spacing w:after="0" w:line="240" w:lineRule="auto"/>
    </w:pPr>
  </w:style>
  <w:style w:type="paragraph" w:styleId="Footer">
    <w:name w:val="footer"/>
    <w:basedOn w:val="Normal"/>
    <w:link w:val="FooterChar"/>
    <w:uiPriority w:val="99"/>
    <w:unhideWhenUsed/>
    <w:rsid w:val="005C5144"/>
    <w:pPr>
      <w:tabs>
        <w:tab w:val="center" w:pos="4680"/>
        <w:tab w:val="right" w:pos="9360"/>
      </w:tabs>
      <w:spacing w:after="0" w:line="240" w:lineRule="auto"/>
    </w:pPr>
  </w:style>
  <w:style w:type="paragraph" w:styleId="ListParagraph">
    <w:name w:val="List Paragraph"/>
    <w:basedOn w:val="Normal"/>
    <w:uiPriority w:val="34"/>
    <w:qFormat/>
    <w:rsid w:val="005A49DB"/>
    <w:pPr>
      <w:ind w:left="720"/>
      <w:contextualSpacing/>
    </w:pPr>
  </w:style>
  <w:style w:type="paragraph" w:styleId="Title">
    <w:name w:val="Title"/>
    <w:basedOn w:val="Normal"/>
    <w:link w:val="TitleChar"/>
    <w:qFormat/>
    <w:rsid w:val="001E57AD"/>
    <w:pPr>
      <w:spacing w:after="0" w:line="240" w:lineRule="auto"/>
      <w:jc w:val="center"/>
    </w:pPr>
    <w:rPr>
      <w:rFonts w:ascii="Times New Roman" w:eastAsia="Times New Roman" w:hAnsi="Times New Roman" w:cs="Times New Roman"/>
      <w:b/>
      <w:sz w:val="36"/>
      <w:szCs w:val="20"/>
    </w:rPr>
  </w:style>
  <w:style w:type="paragraph" w:styleId="FootnoteText">
    <w:name w:val="footnote text"/>
    <w:basedOn w:val="Normal"/>
    <w:link w:val="FootnoteTextChar"/>
    <w:semiHidden/>
    <w:rsid w:val="001E57AD"/>
    <w:pPr>
      <w:spacing w:after="0" w:line="240" w:lineRule="auto"/>
    </w:pPr>
    <w:rPr>
      <w:rFonts w:ascii="Times New Roman" w:eastAsia="Times New Roman" w:hAnsi="Times New Roman" w:cs="Times New Roman"/>
      <w:sz w:val="20"/>
      <w:szCs w:val="20"/>
      <w:lang w:val="en-GB"/>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conomics.ceu.edu/program/master-science-finance/overview"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customXml/itemProps2.xml><?xml version="1.0" encoding="utf-8"?>
<ds:datastoreItem xmlns:ds="http://schemas.openxmlformats.org/officeDocument/2006/customXml" ds:itemID="{DA55EB1A-AFE5-4FB5-83EA-1CDC2BFDF3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4.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324</Words>
  <Characters>1848</Characters>
  <Application>Microsoft Office Word</Application>
  <DocSecurity>0</DocSecurity>
  <Lines>15</Lines>
  <Paragraphs>4</Paragraphs>
  <ScaleCrop>false</ScaleCrop>
  <Company>CEU</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dc:description/>
  <cp:lastModifiedBy>Miklos Koren</cp:lastModifiedBy>
  <cp:revision>27</cp:revision>
  <dcterms:created xsi:type="dcterms:W3CDTF">2020-07-14T11:44:00Z</dcterms:created>
  <dcterms:modified xsi:type="dcterms:W3CDTF">2023-07-05T09:54:00Z</dcterms:modified>
  <dc:language>hu-HU</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