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01</w:t>
      </w:r>
    </w:p>
    <w:p>
      <w:pPr>
        <w:pStyle w:val="Subtitle"/>
      </w:pPr>
      <w:r>
        <w:t xml:space="preserve">Setting</w:t>
      </w:r>
      <w:r>
        <w:t xml:space="preserve"> </w:t>
      </w:r>
      <w:r>
        <w:t xml:space="preserve">up</w:t>
      </w:r>
      <w:r>
        <w:t xml:space="preserve"> </w:t>
      </w:r>
      <w:r>
        <w:t xml:space="preserve">Julia,</w:t>
      </w:r>
      <w:r>
        <w:t xml:space="preserve"> </w:t>
      </w:r>
      <w:r>
        <w:t xml:space="preserve">GitHub,</w:t>
      </w:r>
      <w:r>
        <w:t xml:space="preserve"> </w:t>
      </w:r>
      <w:r>
        <w:t xml:space="preserve">and</w:t>
      </w:r>
      <w:r>
        <w:t xml:space="preserve"> </w:t>
      </w:r>
      <w:r>
        <w:t xml:space="preserve">Quarto</w:t>
      </w:r>
    </w:p>
    <w:p>
      <w:pPr>
        <w:pStyle w:val="Author"/>
      </w:pPr>
      <w:r>
        <w:t xml:space="preserve">CEVE</w:t>
      </w:r>
      <w:r>
        <w:t xml:space="preserve"> </w:t>
      </w:r>
      <w:r>
        <w:t xml:space="preserve">421/521</w:t>
      </w:r>
    </w:p>
    <w:p>
      <w:pPr>
        <w:pStyle w:val="Date"/>
      </w:pPr>
      <w:r>
        <w:t xml:space="preserve">Fri.,</w:t>
      </w:r>
      <w:r>
        <w:t xml:space="preserve"> </w:t>
      </w:r>
      <w:r>
        <w:t xml:space="preserve">Jan. 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overview"/>
    <w:p>
      <w:pPr>
        <w:pStyle w:val="Heading2"/>
      </w:pPr>
      <w:r>
        <w:t xml:space="preserve">Overview</w:t>
      </w:r>
    </w:p>
    <w:p>
      <w:pPr>
        <w:pStyle w:val="FirstParagraph"/>
      </w:pPr>
      <w:r>
        <w:t xml:space="preserve">Labs are in-class exercises intended to get practice with coding or analysis workflows.</w:t>
      </w:r>
    </w:p>
    <w:p>
      <w:pPr>
        <w:numPr>
          <w:ilvl w:val="0"/>
          <w:numId w:val="1001"/>
        </w:numPr>
        <w:pStyle w:val="Compact"/>
      </w:pPr>
      <w:r>
        <w:t xml:space="preserve">Instructions available on website</w:t>
      </w:r>
    </w:p>
    <w:p>
      <w:pPr>
        <w:numPr>
          <w:ilvl w:val="0"/>
          <w:numId w:val="1001"/>
        </w:numPr>
        <w:pStyle w:val="Compact"/>
      </w:pPr>
      <w:r>
        <w:t xml:space="preserve">Download ahead of time by using link from Canvas</w:t>
      </w:r>
    </w:p>
    <w:p>
      <w:pPr>
        <w:numPr>
          <w:ilvl w:val="0"/>
          <w:numId w:val="1001"/>
        </w:numPr>
        <w:pStyle w:val="Compact"/>
      </w:pPr>
      <w:r>
        <w:t xml:space="preserve">You will have your own repository (more in a minute)</w:t>
      </w:r>
    </w:p>
    <w:p>
      <w:pPr>
        <w:numPr>
          <w:ilvl w:val="0"/>
          <w:numId w:val="1001"/>
        </w:numPr>
        <w:pStyle w:val="Compact"/>
      </w:pPr>
      <w:r>
        <w:t xml:space="preserve">Try to finish in class, but due in 1 week</w:t>
      </w:r>
    </w:p>
    <w:p>
      <w:pPr>
        <w:pStyle w:val="FirstParagraph"/>
      </w:pPr>
      <w:r>
        <w:t xml:space="preserve">In this class, we will use</w:t>
      </w:r>
    </w:p>
    <w:p>
      <w:pPr>
        <w:numPr>
          <w:ilvl w:val="0"/>
          <w:numId w:val="1002"/>
        </w:numPr>
        <w:pStyle w:val="Compact"/>
      </w:pPr>
      <w:r>
        <w:t xml:space="preserve">Julia</w:t>
      </w:r>
    </w:p>
    <w:p>
      <w:pPr>
        <w:numPr>
          <w:ilvl w:val="0"/>
          <w:numId w:val="1002"/>
        </w:numPr>
        <w:pStyle w:val="Compact"/>
      </w:pPr>
      <w:r>
        <w:t xml:space="preserve">GitHub</w:t>
      </w:r>
    </w:p>
    <w:p>
      <w:pPr>
        <w:numPr>
          <w:ilvl w:val="0"/>
          <w:numId w:val="1002"/>
        </w:numPr>
        <w:pStyle w:val="Compact"/>
      </w:pPr>
      <w:r>
        <w:t xml:space="preserve">Quarto</w:t>
      </w:r>
    </w:p>
    <w:p>
      <w:pPr>
        <w:numPr>
          <w:ilvl w:val="0"/>
          <w:numId w:val="1002"/>
        </w:numPr>
        <w:pStyle w:val="Compact"/>
      </w:pPr>
      <w:r>
        <w:t xml:space="preserve">VS Code</w:t>
      </w:r>
    </w:p>
    <w:bookmarkStart w:id="20" w:name="julia"/>
    <w:p>
      <w:pPr>
        <w:pStyle w:val="Heading3"/>
      </w:pPr>
      <w:r>
        <w:t xml:space="preserve">Julia</w:t>
      </w:r>
    </w:p>
    <w:p>
      <w:pPr>
        <w:numPr>
          <w:ilvl w:val="0"/>
          <w:numId w:val="1003"/>
        </w:numPr>
        <w:pStyle w:val="Compact"/>
      </w:pPr>
      <w:r>
        <w:t xml:space="preserve">Syntax</w:t>
      </w:r>
    </w:p>
    <w:p>
      <w:pPr>
        <w:numPr>
          <w:ilvl w:val="1"/>
          <w:numId w:val="1004"/>
        </w:numPr>
        <w:pStyle w:val="Compact"/>
      </w:pPr>
      <w:r>
        <w:t xml:space="preserve">Readable to computers and humans</w:t>
      </w:r>
    </w:p>
    <w:p>
      <w:pPr>
        <w:numPr>
          <w:ilvl w:val="1"/>
          <w:numId w:val="1004"/>
        </w:numPr>
        <w:pStyle w:val="Compact"/>
      </w:pPr>
      <w:r>
        <w:t xml:space="preserve">Closely parallels math notation</w:t>
      </w:r>
    </w:p>
    <w:p>
      <w:pPr>
        <w:numPr>
          <w:ilvl w:val="0"/>
          <w:numId w:val="1003"/>
        </w:numPr>
        <w:pStyle w:val="Compact"/>
      </w:pPr>
      <w:r>
        <w:t xml:space="preserve">Designed for numerical and scientific computing</w:t>
      </w:r>
    </w:p>
    <w:p>
      <w:pPr>
        <w:numPr>
          <w:ilvl w:val="0"/>
          <w:numId w:val="1003"/>
        </w:numPr>
        <w:pStyle w:val="Compact"/>
      </w:pPr>
      <w:r>
        <w:t xml:space="preserve">Fast!</w:t>
      </w:r>
    </w:p>
    <w:p>
      <w:pPr>
        <w:numPr>
          <w:ilvl w:val="1"/>
          <w:numId w:val="1005"/>
        </w:numPr>
        <w:pStyle w:val="Compact"/>
      </w:pPr>
      <w:r>
        <w:t xml:space="preserve">“</w:t>
      </w:r>
      <w:r>
        <w:t xml:space="preserve">Two language problem</w:t>
      </w:r>
      <w:r>
        <w:t xml:space="preserve">”</w:t>
      </w:r>
      <w:r>
        <w:t xml:space="preserve"> </w:t>
      </w:r>
      <w:r>
        <w:t xml:space="preserve">(all you need is Julia)</w:t>
      </w:r>
    </w:p>
    <w:p>
      <w:pPr>
        <w:numPr>
          <w:ilvl w:val="1"/>
          <w:numId w:val="1005"/>
        </w:numPr>
        <w:pStyle w:val="Compact"/>
      </w:pPr>
      <w:r>
        <w:t xml:space="preserve">Write intuitively</w:t>
      </w:r>
    </w:p>
    <w:p>
      <w:pPr>
        <w:numPr>
          <w:ilvl w:val="1"/>
          <w:numId w:val="1005"/>
        </w:numPr>
        <w:pStyle w:val="Compact"/>
      </w:pPr>
      <w:r>
        <w:t xml:space="preserve">Perfromant libraries are written in Julia (easier installation)</w:t>
      </w:r>
    </w:p>
    <w:p>
      <w:pPr>
        <w:numPr>
          <w:ilvl w:val="0"/>
          <w:numId w:val="1003"/>
        </w:numPr>
        <w:pStyle w:val="Compact"/>
      </w:pPr>
      <w:r>
        <w:t xml:space="preserve">Open source</w:t>
      </w:r>
    </w:p>
    <w:bookmarkEnd w:id="20"/>
    <w:bookmarkStart w:id="21" w:name="github"/>
    <w:p>
      <w:pPr>
        <w:pStyle w:val="Heading3"/>
      </w:pPr>
      <w:r>
        <w:t xml:space="preserve">GitHub</w:t>
      </w:r>
    </w:p>
    <w:p>
      <w:pPr>
        <w:numPr>
          <w:ilvl w:val="0"/>
          <w:numId w:val="1006"/>
        </w:numPr>
        <w:pStyle w:val="Compact"/>
      </w:pPr>
      <w:r>
        <w:t xml:space="preserve">You need a GitHub account</w:t>
      </w:r>
    </w:p>
    <w:p>
      <w:pPr>
        <w:numPr>
          <w:ilvl w:val="0"/>
          <w:numId w:val="1006"/>
        </w:numPr>
        <w:pStyle w:val="Compact"/>
      </w:pPr>
      <w:r>
        <w:t xml:space="preserve">Code is stored in</w:t>
      </w:r>
      <w:r>
        <w:t xml:space="preserve"> </w:t>
      </w:r>
      <w:r>
        <w:t xml:space="preserve">“</w:t>
      </w:r>
      <w:r>
        <w:t xml:space="preserve">repositories</w:t>
      </w:r>
      <w:r>
        <w:t xml:space="preserve">”</w:t>
      </w:r>
    </w:p>
    <w:p>
      <w:pPr>
        <w:numPr>
          <w:ilvl w:val="0"/>
          <w:numId w:val="1006"/>
        </w:numPr>
        <w:pStyle w:val="Compact"/>
      </w:pPr>
      <w:r>
        <w:rPr>
          <w:rStyle w:val="VerbatimChar"/>
        </w:rPr>
        <w:t xml:space="preserve">clone</w:t>
      </w:r>
      <w:r>
        <w:t xml:space="preserve"> </w:t>
      </w:r>
      <w:r>
        <w:t xml:space="preserve">a repository to your computer</w:t>
      </w:r>
    </w:p>
    <w:p>
      <w:pPr>
        <w:numPr>
          <w:ilvl w:val="0"/>
          <w:numId w:val="1006"/>
        </w:numPr>
        <w:pStyle w:val="Compact"/>
      </w:pPr>
      <w:r>
        <w:t xml:space="preserve">Make changes and</w:t>
      </w:r>
      <w:r>
        <w:t xml:space="preserve"> </w:t>
      </w:r>
      <w:r>
        <w:rPr>
          <w:rStyle w:val="VerbatimChar"/>
        </w:rPr>
        <w:t xml:space="preserve">commit</w:t>
      </w:r>
      <w:r>
        <w:t xml:space="preserve"> </w:t>
      </w:r>
      <w:r>
        <w:t xml:space="preserve">them</w:t>
      </w:r>
    </w:p>
    <w:p>
      <w:pPr>
        <w:numPr>
          <w:ilvl w:val="0"/>
          <w:numId w:val="1006"/>
        </w:numPr>
        <w:pStyle w:val="Compact"/>
      </w:pPr>
      <w:r>
        <w:rPr>
          <w:rStyle w:val="VerbatimChar"/>
        </w:rPr>
        <w:t xml:space="preserve">push</w:t>
      </w:r>
      <w:r>
        <w:t xml:space="preserve"> </w:t>
      </w:r>
      <w:r>
        <w:t xml:space="preserve">your changes to GitHub</w:t>
      </w:r>
    </w:p>
    <w:p>
      <w:pPr>
        <w:numPr>
          <w:ilvl w:val="0"/>
          <w:numId w:val="1006"/>
        </w:numPr>
        <w:pStyle w:val="Compact"/>
      </w:pPr>
      <w:r>
        <w:t xml:space="preserve">Using GitHub classroom, instructors can view your code</w:t>
      </w:r>
    </w:p>
    <w:bookmarkEnd w:id="21"/>
    <w:bookmarkStart w:id="22" w:name="quarto"/>
    <w:p>
      <w:pPr>
        <w:pStyle w:val="Heading3"/>
      </w:pPr>
      <w:r>
        <w:t xml:space="preserve">Quarto</w:t>
      </w:r>
    </w:p>
    <w:p>
      <w:pPr>
        <w:pStyle w:val="FirstParagraph"/>
      </w:pPr>
      <w:r>
        <w:t xml:space="preserve">Quarto is a tool that allows you to combine text and code and create many types of output</w:t>
      </w:r>
    </w:p>
    <w:p>
      <w:pPr>
        <w:numPr>
          <w:ilvl w:val="0"/>
          <w:numId w:val="1007"/>
        </w:numPr>
        <w:pStyle w:val="Compact"/>
      </w:pPr>
      <w:r>
        <w:t xml:space="preserve">This website is made with Quarto</w:t>
      </w:r>
    </w:p>
    <w:p>
      <w:pPr>
        <w:numPr>
          <w:ilvl w:val="0"/>
          <w:numId w:val="1007"/>
        </w:numPr>
        <w:pStyle w:val="Compact"/>
      </w:pPr>
      <w:r>
        <w:t xml:space="preserve">You will use Quarto to create reports for labs</w:t>
      </w:r>
    </w:p>
    <w:p>
      <w:pPr>
        <w:numPr>
          <w:ilvl w:val="1"/>
          <w:numId w:val="1008"/>
        </w:numPr>
        <w:pStyle w:val="Compact"/>
      </w:pPr>
      <w:r>
        <w:t xml:space="preserve">Everything in one place</w:t>
      </w:r>
    </w:p>
    <w:p>
      <w:pPr>
        <w:numPr>
          <w:ilvl w:val="1"/>
          <w:numId w:val="1008"/>
        </w:numPr>
        <w:pStyle w:val="Compact"/>
      </w:pPr>
      <w:r>
        <w:t xml:space="preserve">No running code, save a figure to</w:t>
      </w:r>
      <w:r>
        <w:t xml:space="preserve"> </w:t>
      </w:r>
      <w:r>
        <w:rPr>
          <w:rStyle w:val="VerbatimChar"/>
        </w:rPr>
        <w:t xml:space="preserve">Downloads</w:t>
      </w:r>
      <w:r>
        <w:t xml:space="preserve">, copy into Word, then update your code and try to remember where to paste it</w:t>
      </w:r>
    </w:p>
    <w:p>
      <w:pPr>
        <w:numPr>
          <w:ilvl w:val="0"/>
          <w:numId w:val="1007"/>
        </w:numPr>
        <w:pStyle w:val="Compact"/>
      </w:pPr>
      <w:r>
        <w:t xml:space="preserve">Reproducible</w:t>
      </w:r>
    </w:p>
    <w:bookmarkEnd w:id="22"/>
    <w:bookmarkStart w:id="23" w:name="vs-code"/>
    <w:p>
      <w:pPr>
        <w:pStyle w:val="Heading3"/>
      </w:pPr>
      <w:r>
        <w:t xml:space="preserve">VS Code</w:t>
      </w:r>
    </w:p>
    <w:p>
      <w:pPr>
        <w:numPr>
          <w:ilvl w:val="0"/>
          <w:numId w:val="1009"/>
        </w:numPr>
        <w:pStyle w:val="Compact"/>
      </w:pPr>
      <w:r>
        <w:t xml:space="preserve">VS Code is a text editor</w:t>
      </w:r>
    </w:p>
    <w:p>
      <w:pPr>
        <w:numPr>
          <w:ilvl w:val="1"/>
          <w:numId w:val="1010"/>
        </w:numPr>
        <w:pStyle w:val="Compact"/>
      </w:pPr>
      <w:r>
        <w:t xml:space="preserve">If you are an advanced user of another text editor, you can use that instead, but I recommend VS Code</w:t>
      </w:r>
    </w:p>
    <w:p>
      <w:pPr>
        <w:numPr>
          <w:ilvl w:val="0"/>
          <w:numId w:val="1009"/>
        </w:numPr>
        <w:pStyle w:val="Compact"/>
      </w:pPr>
      <w:r>
        <w:t xml:space="preserve">VS Code can work as a Julia IDE</w:t>
      </w:r>
    </w:p>
    <w:bookmarkEnd w:id="23"/>
    <w:bookmarkEnd w:id="24"/>
    <w:bookmarkStart w:id="27" w:name="getting-set-up"/>
    <w:p>
      <w:pPr>
        <w:pStyle w:val="Heading2"/>
      </w:pPr>
      <w:r>
        <w:t xml:space="preserve">Getting set up</w:t>
      </w:r>
    </w:p>
    <w:p>
      <w:pPr>
        <w:pStyle w:val="FirstParagraph"/>
      </w:pPr>
      <w:r>
        <w:t xml:space="preserve">For detailed instructions, see the</w:t>
      </w:r>
      <w:r>
        <w:t xml:space="preserve"> </w:t>
      </w:r>
      <w:hyperlink r:id="rId25">
        <w:r>
          <w:rPr>
            <w:rStyle w:val="Hyperlink"/>
          </w:rPr>
          <w:t xml:space="preserve">Software Installation Guide</w:t>
        </w:r>
      </w:hyperlink>
      <w:r>
        <w:t xml:space="preserve">.</w:t>
      </w:r>
    </w:p>
    <w:bookmarkStart w:id="26" w:name="instructions"/>
    <w:p>
      <w:pPr>
        <w:pStyle w:val="Heading3"/>
      </w:pPr>
      <w:r>
        <w:t xml:space="preserve">Instructions</w:t>
      </w:r>
    </w:p>
    <w:p>
      <w:pPr>
        <w:numPr>
          <w:ilvl w:val="0"/>
          <w:numId w:val="1011"/>
        </w:numPr>
        <w:pStyle w:val="Compact"/>
      </w:pPr>
      <w:r>
        <w:t xml:space="preserve">Read and go through the</w:t>
      </w:r>
      <w:r>
        <w:t xml:space="preserve"> </w:t>
      </w:r>
      <w:hyperlink r:id="rId25">
        <w:r>
          <w:rPr>
            <w:rStyle w:val="Hyperlink"/>
          </w:rPr>
          <w:t xml:space="preserve">Software Installation Guide</w:t>
        </w:r>
      </w:hyperlink>
      <w:r>
        <w:t xml:space="preserve"> </w:t>
      </w:r>
      <w:r>
        <w:t xml:space="preserve">for instructions on setting up your computer for this course.</w:t>
      </w:r>
    </w:p>
    <w:p>
      <w:pPr>
        <w:numPr>
          <w:ilvl w:val="0"/>
          <w:numId w:val="1011"/>
        </w:numPr>
        <w:pStyle w:val="Compact"/>
      </w:pPr>
      <w:r>
        <w:t xml:space="preserve">Follow the link to lab 1 assignment from Canvas (it should start with</w:t>
      </w:r>
      <w:r>
        <w:t xml:space="preserve"> </w:t>
      </w:r>
      <w:r>
        <w:rPr>
          <w:rStyle w:val="VerbatimChar"/>
        </w:rPr>
        <w:t xml:space="preserve">classroom.github.com</w:t>
      </w:r>
      <w:r>
        <w:t xml:space="preserve">). You will get a message saying ” Your assignment repository has been created: …“. Click on the link to go to your repository.</w:t>
      </w:r>
    </w:p>
    <w:p>
      <w:pPr>
        <w:numPr>
          <w:ilvl w:val="0"/>
          <w:numId w:val="1011"/>
        </w:numPr>
        <w:pStyle w:val="Compact"/>
      </w:pPr>
      <w:r>
        <w:rPr>
          <w:rStyle w:val="VerbatimChar"/>
        </w:rPr>
        <w:t xml:space="preserve">clone</w:t>
      </w:r>
      <w:r>
        <w:t xml:space="preserve"> </w:t>
      </w:r>
      <w:r>
        <w:t xml:space="preserve">the repository for lab 01 (use the Github Classroom link from Canvas) to your computer. You can use VS Code functionality, GitHub Desktop, or your terminal.</w:t>
      </w:r>
    </w:p>
    <w:p>
      <w:pPr>
        <w:numPr>
          <w:ilvl w:val="0"/>
          <w:numId w:val="1011"/>
        </w:numPr>
        <w:pStyle w:val="Compact"/>
      </w:pPr>
      <w:r>
        <w:t xml:space="preserve">Open the directory containing the repository in VS Code doing one of the following:</w:t>
      </w:r>
    </w:p>
    <w:p>
      <w:pPr>
        <w:numPr>
          <w:ilvl w:val="1"/>
          <w:numId w:val="1012"/>
        </w:numPr>
        <w:pStyle w:val="Compact"/>
      </w:pPr>
      <w:r>
        <w:t xml:space="preserve">From GitHub desktop:</w:t>
      </w:r>
      <w:r>
        <w:t xml:space="preserve"> </w:t>
      </w:r>
      <w:r>
        <w:rPr>
          <w:rStyle w:val="VerbatimChar"/>
        </w:rPr>
        <w:t xml:space="preserve">Repository &gt; Open in Visual Studio Code</w:t>
      </w:r>
    </w:p>
    <w:p>
      <w:pPr>
        <w:numPr>
          <w:ilvl w:val="1"/>
          <w:numId w:val="1012"/>
        </w:numPr>
        <w:pStyle w:val="Compact"/>
      </w:pPr>
      <w:r>
        <w:t xml:space="preserve">In VS Code:</w:t>
      </w:r>
      <w:r>
        <w:t xml:space="preserve"> </w:t>
      </w:r>
      <w:r>
        <w:rPr>
          <w:rStyle w:val="VerbatimChar"/>
        </w:rPr>
        <w:t xml:space="preserve">File &gt; Open Folder...</w:t>
      </w:r>
    </w:p>
    <w:p>
      <w:pPr>
        <w:numPr>
          <w:ilvl w:val="0"/>
          <w:numId w:val="1011"/>
        </w:numPr>
        <w:pStyle w:val="Compact"/>
      </w:pPr>
      <w:r>
        <w:t xml:space="preserve">Open the</w:t>
      </w:r>
      <w:r>
        <w:t xml:space="preserve"> </w:t>
      </w:r>
      <w:r>
        <w:rPr>
          <w:rStyle w:val="VerbatimChar"/>
        </w:rPr>
        <w:t xml:space="preserve">index.qmd</w:t>
      </w:r>
      <w:r>
        <w:t xml:space="preserve"> </w:t>
      </w:r>
      <w:r>
        <w:t xml:space="preserve">file in VS Code and replace the</w:t>
      </w:r>
      <w:r>
        <w:t xml:space="preserve"> </w:t>
      </w:r>
      <w:r>
        <w:rPr>
          <w:rStyle w:val="VerbatimChar"/>
        </w:rPr>
        <w:t xml:space="preserve">author: CEVE 421/521</w:t>
      </w:r>
      <w:r>
        <w:t xml:space="preserve"> </w:t>
      </w:r>
      <w:r>
        <w:t xml:space="preserve">line with your name and netID</w:t>
      </w:r>
    </w:p>
    <w:p>
      <w:pPr>
        <w:numPr>
          <w:ilvl w:val="0"/>
          <w:numId w:val="1011"/>
        </w:numPr>
        <w:pStyle w:val="Compact"/>
      </w:pPr>
      <w:r>
        <w:t xml:space="preserve">Open the JULIA Repl</w:t>
      </w:r>
    </w:p>
    <w:p>
      <w:pPr>
        <w:numPr>
          <w:ilvl w:val="1"/>
          <w:numId w:val="1013"/>
        </w:numPr>
        <w:pStyle w:val="Compact"/>
      </w:pPr>
      <w:r>
        <w:t xml:space="preserve">Open the</w:t>
      </w:r>
      <w:r>
        <w:t xml:space="preserve"> </w:t>
      </w:r>
      <w:r>
        <w:rPr>
          <w:iCs/>
          <w:i/>
        </w:rPr>
        <w:t xml:space="preserve">command palette</w:t>
      </w:r>
      <w:r>
        <w:t xml:space="preserve"> </w:t>
      </w:r>
      <w:r>
        <w:t xml:space="preserve">(Ctrl+Shift+P on Windows/Linux, Cmd+Shift+P on Mac)</w:t>
      </w:r>
    </w:p>
    <w:p>
      <w:pPr>
        <w:numPr>
          <w:ilvl w:val="1"/>
          <w:numId w:val="1013"/>
        </w:numPr>
        <w:pStyle w:val="Compact"/>
      </w:pPr>
      <w:r>
        <w:t xml:space="preserve">Start typing</w:t>
      </w:r>
      <w:r>
        <w:t xml:space="preserve"> </w:t>
      </w:r>
      <w:r>
        <w:t xml:space="preserve">“</w:t>
      </w:r>
      <w:r>
        <w:t xml:space="preserve">Julia: Start REPL</w:t>
      </w:r>
      <w:r>
        <w:t xml:space="preserve">”</w:t>
      </w:r>
      <w:r>
        <w:t xml:space="preserve">. It will auto-complete; select the command as it appears.</w:t>
      </w:r>
    </w:p>
    <w:p>
      <w:pPr>
        <w:numPr>
          <w:ilvl w:val="0"/>
          <w:numId w:val="1011"/>
        </w:numPr>
        <w:pStyle w:val="Compact"/>
      </w:pPr>
      <w:r>
        <w:t xml:space="preserve">Set up your project environment.</w:t>
      </w:r>
    </w:p>
    <w:p>
      <w:pPr>
        <w:numPr>
          <w:ilvl w:val="1"/>
          <w:numId w:val="1014"/>
        </w:numPr>
        <w:pStyle w:val="Compact"/>
      </w:pPr>
      <w:r>
        <w:t xml:space="preserve">In the Julia REPL, type</w:t>
      </w:r>
      <w:r>
        <w:t xml:space="preserve"> </w:t>
      </w:r>
      <w:r>
        <w:rPr>
          <w:rStyle w:val="VerbatimChar"/>
        </w:rPr>
        <w:t xml:space="preserve">]</w:t>
      </w:r>
      <w:r>
        <w:t xml:space="preserve"> </w:t>
      </w:r>
      <w:r>
        <w:t xml:space="preserve">to enter the package manager. It should now show something like</w:t>
      </w:r>
      <w:r>
        <w:t xml:space="preserve"> </w:t>
      </w:r>
      <w:r>
        <w:rPr>
          <w:rStyle w:val="VerbatimChar"/>
        </w:rPr>
        <w:t xml:space="preserve">(lab-01) pkg&gt;</w:t>
      </w:r>
      <w:r>
        <w:t xml:space="preserve">.</w:t>
      </w:r>
    </w:p>
    <w:p>
      <w:pPr>
        <w:numPr>
          <w:ilvl w:val="1"/>
          <w:numId w:val="1014"/>
        </w:numPr>
        <w:pStyle w:val="Compact"/>
      </w:pPr>
      <w:r>
        <w:t xml:space="preserve">Type</w:t>
      </w:r>
      <w:r>
        <w:t xml:space="preserve"> </w:t>
      </w:r>
      <w:r>
        <w:rPr>
          <w:rStyle w:val="VerbatimChar"/>
        </w:rPr>
        <w:t xml:space="preserve">instantiate</w:t>
      </w:r>
      <w:r>
        <w:t xml:space="preserve"> </w:t>
      </w:r>
      <w:r>
        <w:t xml:space="preserve">and run it (</w:t>
      </w:r>
      <w:r>
        <w:rPr>
          <w:rStyle w:val="VerbatimChar"/>
        </w:rPr>
        <w:t xml:space="preserve">Enter</w:t>
      </w:r>
      <w:r>
        <w:t xml:space="preserve">). This will install all the packages needed for this lab.</w:t>
      </w:r>
    </w:p>
    <w:p>
      <w:pPr>
        <w:numPr>
          <w:ilvl w:val="1"/>
          <w:numId w:val="1014"/>
        </w:numPr>
        <w:pStyle w:val="Compact"/>
      </w:pPr>
      <w:r>
        <w:t xml:space="preserve">Type the backspace key to exit the package manager.</w:t>
      </w:r>
    </w:p>
    <w:p>
      <w:pPr>
        <w:numPr>
          <w:ilvl w:val="0"/>
          <w:numId w:val="1011"/>
        </w:numPr>
        <w:pStyle w:val="Compact"/>
      </w:pPr>
      <w:r>
        <w:t xml:space="preserve">Edit the</w:t>
      </w:r>
      <w:r>
        <w:t xml:space="preserve"> </w:t>
      </w:r>
      <w:r>
        <w:rPr>
          <w:rStyle w:val="VerbatimChar"/>
        </w:rPr>
        <w:t xml:space="preserve">index.qmd</w:t>
      </w:r>
      <w:r>
        <w:t xml:space="preserve"> </w:t>
      </w:r>
      <w:r>
        <w:t xml:space="preserve">file to add your name and netID</w:t>
      </w:r>
    </w:p>
    <w:p>
      <w:pPr>
        <w:numPr>
          <w:ilvl w:val="0"/>
          <w:numId w:val="1011"/>
        </w:numPr>
        <w:pStyle w:val="Compact"/>
      </w:pPr>
      <w:r>
        <w:t xml:space="preserve">Render the document</w:t>
      </w:r>
    </w:p>
    <w:p>
      <w:pPr>
        <w:numPr>
          <w:ilvl w:val="1"/>
          <w:numId w:val="1015"/>
        </w:numPr>
        <w:pStyle w:val="Compact"/>
      </w:pPr>
      <w:r>
        <w:t xml:space="preserve">Open the</w:t>
      </w:r>
      <w:r>
        <w:t xml:space="preserve"> </w:t>
      </w:r>
      <w:r>
        <w:rPr>
          <w:rStyle w:val="VerbatimChar"/>
        </w:rPr>
        <w:t xml:space="preserve">solutions.qmd</w:t>
      </w:r>
      <w:r>
        <w:t xml:space="preserve"> </w:t>
      </w:r>
      <w:r>
        <w:t xml:space="preserve">file</w:t>
      </w:r>
    </w:p>
    <w:p>
      <w:pPr>
        <w:numPr>
          <w:ilvl w:val="1"/>
          <w:numId w:val="1015"/>
        </w:numPr>
        <w:pStyle w:val="Compact"/>
      </w:pPr>
      <w:r>
        <w:t xml:space="preserve">Open the</w:t>
      </w:r>
      <w:r>
        <w:t xml:space="preserve"> </w:t>
      </w:r>
      <w:r>
        <w:rPr>
          <w:iCs/>
          <w:i/>
        </w:rPr>
        <w:t xml:space="preserve">command palette</w:t>
      </w:r>
      <w:r>
        <w:t xml:space="preserve"> </w:t>
      </w:r>
      <w:r>
        <w:t xml:space="preserve">and run</w:t>
      </w:r>
      <w:r>
        <w:t xml:space="preserve"> </w:t>
      </w:r>
      <w:r>
        <w:t xml:space="preserve">“</w:t>
      </w:r>
      <w:r>
        <w:t xml:space="preserve">Quarto: Preview</w:t>
      </w:r>
      <w:r>
        <w:t xml:space="preserve">”</w:t>
      </w:r>
      <w:r>
        <w:t xml:space="preserve">. After some activity, a preview of the rendered document should open in VS Code. If you see something like</w:t>
      </w:r>
      <w:r>
        <w:t xml:space="preserve"> </w:t>
      </w:r>
      <w:r>
        <w:rPr>
          <w:rStyle w:val="VerbatimChar"/>
        </w:rPr>
        <w:t xml:space="preserve">Browse at http://localhost:4200/index.html</w:t>
      </w:r>
      <w:r>
        <w:t xml:space="preserve"> </w:t>
      </w:r>
      <w:r>
        <w:t xml:space="preserve">you can open that link in your web browser to see the rendered document.</w:t>
      </w:r>
    </w:p>
    <w:p>
      <w:pPr>
        <w:numPr>
          <w:ilvl w:val="1"/>
          <w:numId w:val="1015"/>
        </w:numPr>
        <w:pStyle w:val="Compact"/>
      </w:pPr>
      <w:r>
        <w:t xml:space="preserve">Check the box on line 46 or 47 of the</w:t>
      </w:r>
      <w:r>
        <w:t xml:space="preserve"> </w:t>
      </w:r>
      <w:r>
        <w:rPr>
          <w:rStyle w:val="VerbatimChar"/>
        </w:rPr>
        <w:t xml:space="preserve">solutions.qmd</w:t>
      </w:r>
      <w:r>
        <w:t xml:space="preserve"> </w:t>
      </w:r>
      <w:r>
        <w:t xml:space="preserve">file to indicate that you were able to render the document. If you were unable to render the document, check the other box and seek help. Make sure the box check renders correctly in the preview.</w:t>
      </w:r>
    </w:p>
    <w:p>
      <w:pPr>
        <w:numPr>
          <w:ilvl w:val="1"/>
          <w:numId w:val="1015"/>
        </w:numPr>
        <w:pStyle w:val="Compact"/>
      </w:pPr>
      <w:r>
        <w:t xml:space="preserve">Render to PDF or Microsoft Word following the directions below.</w:t>
      </w:r>
    </w:p>
    <w:p>
      <w:pPr>
        <w:numPr>
          <w:ilvl w:val="0"/>
          <w:numId w:val="1011"/>
        </w:numPr>
        <w:pStyle w:val="Compact"/>
      </w:pPr>
      <w:r>
        <w:t xml:space="preserve">If you’re still having trouble:</w:t>
      </w:r>
    </w:p>
    <w:p>
      <w:pPr>
        <w:numPr>
          <w:ilvl w:val="1"/>
          <w:numId w:val="1016"/>
        </w:numPr>
        <w:pStyle w:val="Compact"/>
      </w:pPr>
      <w:r>
        <w:t xml:space="preserve">Try running</w:t>
      </w:r>
      <w:r>
        <w:t xml:space="preserve"> </w:t>
      </w:r>
      <w:r>
        <w:rPr>
          <w:rStyle w:val="VerbatimChar"/>
        </w:rPr>
        <w:t xml:space="preserve">build IJulia</w:t>
      </w:r>
      <w:r>
        <w:t xml:space="preserve"> </w:t>
      </w:r>
      <w:r>
        <w:t xml:space="preserve">in the Julia REPL’s Pkg mode (type</w:t>
      </w:r>
      <w:r>
        <w:t xml:space="preserve"> </w:t>
      </w:r>
      <w:r>
        <w:rPr>
          <w:rStyle w:val="VerbatimChar"/>
        </w:rPr>
        <w:t xml:space="preserve">]</w:t>
      </w:r>
      <w:r>
        <w:t xml:space="preserve">)</w:t>
      </w:r>
    </w:p>
    <w:p>
      <w:pPr>
        <w:numPr>
          <w:ilvl w:val="1"/>
          <w:numId w:val="1016"/>
        </w:numPr>
        <w:pStyle w:val="Compact"/>
      </w:pPr>
      <w:r>
        <w:t xml:space="preserve">Come to office hours</w:t>
      </w:r>
    </w:p>
    <w:p>
      <w:pPr>
        <w:numPr>
          <w:ilvl w:val="1"/>
          <w:numId w:val="1016"/>
        </w:numPr>
        <w:pStyle w:val="Compact"/>
      </w:pPr>
      <w:r>
        <w:t xml:space="preserve">Post on the Canvas discussion for Lab 1</w:t>
      </w:r>
    </w:p>
    <w:p>
      <w:pPr>
        <w:numPr>
          <w:ilvl w:val="0"/>
          <w:numId w:val="1011"/>
        </w:numPr>
        <w:pStyle w:val="Compact"/>
      </w:pP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w:t>
      </w:r>
    </w:p>
    <w:bookmarkEnd w:id="26"/>
    <w:bookmarkEnd w:id="27"/>
    <w:bookmarkStart w:id="31" w:name="running-code"/>
    <w:p>
      <w:pPr>
        <w:pStyle w:val="Heading2"/>
      </w:pPr>
      <w:r>
        <w:t xml:space="preserve">Running Code</w:t>
      </w:r>
    </w:p>
    <w:p>
      <w:pPr>
        <w:pStyle w:val="FirstParagraph"/>
      </w:pPr>
      <w:r>
        <w:t xml:space="preserve">We can use Quarto to run Julia code in-line</w:t>
      </w:r>
    </w:p>
    <w:p>
      <w:pPr>
        <w:pStyle w:val="SourceCode"/>
      </w:pPr>
      <w:r>
        <w:rPr>
          <w:rStyle w:val="FunctionTok"/>
        </w:rPr>
        <w:t xml:space="preserve">println</w:t>
      </w:r>
      <w:r>
        <w:rPr>
          <w:rStyle w:val="NormalTok"/>
        </w:rPr>
        <w:t xml:space="preserve">(</w:t>
      </w:r>
      <w:r>
        <w:rPr>
          <w:rStyle w:val="StringTok"/>
        </w:rPr>
        <w:t xml:space="preserve">"I'm using Julia!"</w:t>
      </w:r>
      <w:r>
        <w:rPr>
          <w:rStyle w:val="NormalTok"/>
        </w:rPr>
        <w:t xml:space="preserve">)</w:t>
      </w:r>
    </w:p>
    <w:p>
      <w:pPr>
        <w:pStyle w:val="SourceCode"/>
      </w:pPr>
      <w:r>
        <w:rPr>
          <w:rStyle w:val="VerbatimChar"/>
        </w:rPr>
        <w:t xml:space="preserve">I'm using Julia!</w:t>
      </w:r>
    </w:p>
    <w:p>
      <w:pPr>
        <w:pStyle w:val="FirstParagraph"/>
      </w:pPr>
      <w:r>
        <w:t xml:space="preserve">We can also load packages</w:t>
      </w:r>
    </w:p>
    <w:p>
      <w:pPr>
        <w:pStyle w:val="SourceCode"/>
      </w:pPr>
      <w:r>
        <w:rPr>
          <w:rStyle w:val="ImportTok"/>
        </w:rPr>
        <w:t xml:space="preserve">using</w:t>
      </w:r>
      <w:r>
        <w:rPr>
          <w:rStyle w:val="NormalTok"/>
        </w:rPr>
        <w:t xml:space="preserve"> </w:t>
      </w:r>
      <w:r>
        <w:rPr>
          <w:rStyle w:val="BuiltInTok"/>
        </w:rPr>
        <w:t xml:space="preserve">CairoMakie</w:t>
      </w:r>
      <w:r>
        <w:br/>
      </w:r>
      <w:r>
        <w:rPr>
          <w:rStyle w:val="ImportTok"/>
        </w:rPr>
        <w:t xml:space="preserve">using</w:t>
      </w:r>
      <w:r>
        <w:rPr>
          <w:rStyle w:val="NormalTok"/>
        </w:rPr>
        <w:t xml:space="preserve"> </w:t>
      </w:r>
      <w:r>
        <w:rPr>
          <w:rStyle w:val="BuiltInTok"/>
        </w:rPr>
        <w:t xml:space="preserve">LaTeXStrings</w:t>
      </w:r>
    </w:p>
    <w:p>
      <w:pPr>
        <w:pStyle w:val="FirstParagraph"/>
      </w:pPr>
      <w:r>
        <w:t xml:space="preserve">and use them to make plots</w:t>
      </w:r>
    </w:p>
    <w:p>
      <w:pPr>
        <w:pStyle w:val="SourceCode"/>
      </w:pPr>
      <w:r>
        <w:rPr>
          <w:rStyle w:val="NormalTok"/>
        </w:rPr>
        <w:t xml:space="preserve">f </w:t>
      </w:r>
      <w:r>
        <w:rPr>
          <w:rStyle w:val="OperatorTok"/>
        </w:rPr>
        <w:t xml:space="preserve">=</w:t>
      </w:r>
      <w:r>
        <w:rPr>
          <w:rStyle w:val="NormalTok"/>
        </w:rPr>
        <w:t xml:space="preserve"> </w:t>
      </w:r>
      <w:r>
        <w:rPr>
          <w:rStyle w:val="FunctionTok"/>
        </w:rPr>
        <w:t xml:space="preserve">Figure</w:t>
      </w:r>
      <w:r>
        <w:rPr>
          <w:rStyle w:val="NormalTok"/>
        </w:rPr>
        <w:t xml:space="preserve">()</w:t>
      </w:r>
      <w:r>
        <w:br/>
      </w:r>
      <w:r>
        <w:rPr>
          <w:rStyle w:val="NormalTok"/>
        </w:rPr>
        <w:t xml:space="preserve">ax </w:t>
      </w:r>
      <w:r>
        <w:rPr>
          <w:rStyle w:val="OperatorTok"/>
        </w:rPr>
        <w:t xml:space="preserve">=</w:t>
      </w:r>
      <w:r>
        <w:rPr>
          <w:rStyle w:val="NormalTok"/>
        </w:rPr>
        <w:t xml:space="preserve"> </w:t>
      </w:r>
      <w:r>
        <w:rPr>
          <w:rStyle w:val="FunctionTok"/>
        </w:rPr>
        <w:t xml:space="preserve">Axis</w:t>
      </w:r>
      <w:r>
        <w:rPr>
          <w:rStyle w:val="NormalTok"/>
        </w:rPr>
        <w:t xml:space="preserve">(f[</w:t>
      </w:r>
      <w:r>
        <w:rPr>
          <w:rStyle w:val="FloatTok"/>
        </w:rPr>
        <w:t xml:space="preserve">1</w:t>
      </w:r>
      <w:r>
        <w:rPr>
          <w:rStyle w:val="NormalTok"/>
        </w:rPr>
        <w:t xml:space="preserve">, </w:t>
      </w:r>
      <w:r>
        <w:rPr>
          <w:rStyle w:val="FloatTok"/>
        </w:rPr>
        <w:t xml:space="preserve">1</w:t>
      </w:r>
      <w:r>
        <w:rPr>
          <w:rStyle w:val="NormalTok"/>
        </w:rPr>
        <w:t xml:space="preserve">]; title</w:t>
      </w:r>
      <w:r>
        <w:rPr>
          <w:rStyle w:val="OperatorTok"/>
        </w:rPr>
        <w:t xml:space="preserve">=</w:t>
      </w:r>
      <w:r>
        <w:rPr>
          <w:rStyle w:val="NormalTok"/>
        </w:rPr>
        <w:t xml:space="preserve">L</w:t>
      </w:r>
      <w:r>
        <w:rPr>
          <w:rStyle w:val="StringTok"/>
        </w:rPr>
        <w:t xml:space="preserve">"</w:t>
      </w:r>
      <w:r>
        <w:rPr>
          <w:rStyle w:val="SpecialCharTok"/>
        </w:rPr>
        <w:t xml:space="preserve">$</w:t>
      </w:r>
      <w:r>
        <w:rPr>
          <w:rStyle w:val="NormalTok"/>
        </w:rPr>
        <w:t xml:space="preserve">y</w:t>
      </w:r>
      <w:r>
        <w:rPr>
          <w:rStyle w:val="StringTok"/>
        </w:rPr>
        <w:t xml:space="preserve"> = \sin(x)</w:t>
      </w:r>
      <w:r>
        <w:rPr>
          <w:rStyle w:val="SpecialCharTok"/>
        </w:rPr>
        <w:t xml:space="preserve">$</w:t>
      </w:r>
      <w:r>
        <w:rPr>
          <w:rStyle w:val="StringTok"/>
        </w:rPr>
        <w:t xml:space="preserve">", </w:t>
      </w:r>
      <w:r>
        <w:rPr>
          <w:rStyle w:val="NormalTok"/>
        </w:rPr>
        <w:t xml:space="preserve">xlabel</w:t>
      </w:r>
      <w:r>
        <w:rPr>
          <w:rStyle w:val="StringTok"/>
        </w:rPr>
        <w:t xml:space="preserve">=L"</w:t>
      </w:r>
      <w:r>
        <w:rPr>
          <w:rStyle w:val="OperatorTok"/>
        </w:rPr>
        <w:t xml:space="preserve">$</w:t>
      </w:r>
      <w:r>
        <w:rPr>
          <w:rStyle w:val="NormalTok"/>
        </w:rPr>
        <w:t xml:space="preserve">x</w:t>
      </w:r>
      <w:r>
        <w:rPr>
          <w:rStyle w:val="OperatorTok"/>
        </w:rPr>
        <w:t xml:space="preserve">$</w:t>
      </w:r>
      <w:r>
        <w:rPr>
          <w:rStyle w:val="StringTok"/>
        </w:rPr>
        <w:t xml:space="preserve">", ylabel=L"</w:t>
      </w:r>
      <w:r>
        <w:rPr>
          <w:rStyle w:val="OperatorTok"/>
        </w:rPr>
        <w:t xml:space="preserve">$</w:t>
      </w:r>
      <w:r>
        <w:rPr>
          <w:rStyle w:val="NormalTok"/>
        </w:rPr>
        <w:t xml:space="preserve">y</w:t>
      </w:r>
      <w:r>
        <w:rPr>
          <w:rStyle w:val="OperatorTok"/>
        </w:rPr>
        <w:t xml:space="preserve">$</w:t>
      </w:r>
      <w:r>
        <w:rPr>
          <w:rStyle w:val="String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w:t>
      </w:r>
      <w:r>
        <w:rPr>
          <w:rStyle w:val="FloatTok"/>
        </w:rPr>
        <w:t xml:space="preserve">10</w:t>
      </w:r>
      <w:r>
        <w:rPr>
          <w:rStyle w:val="NormalTok"/>
        </w:rPr>
        <w:t xml:space="preserve">; length</w:t>
      </w:r>
      <w:r>
        <w:rPr>
          <w:rStyle w:val="OperatorTok"/>
        </w:rPr>
        <w:t xml:space="preserve">=</w:t>
      </w:r>
      <w:r>
        <w:rPr>
          <w:rStyle w:val="Float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.(x)</w:t>
      </w:r>
      <w:r>
        <w:br/>
      </w:r>
      <w:r>
        <w:rPr>
          <w:rStyle w:val="FunctionTok"/>
        </w:rPr>
        <w:t xml:space="preserve">lines!</w:t>
      </w:r>
      <w:r>
        <w:rPr>
          <w:rStyle w:val="NormalTok"/>
        </w:rPr>
        <w:t xml:space="preserve">(ax, x, y)</w:t>
      </w:r>
      <w:r>
        <w:br/>
      </w:r>
      <w:r>
        <w:rPr>
          <w:rStyle w:val="NormalTok"/>
        </w:rPr>
        <w:t xml:space="preserve">f</w:t>
      </w:r>
    </w:p>
    <w:p>
      <w:pPr>
        <w:pStyle w:val="FirstParagraph"/>
      </w:pPr>
      <w:r>
        <w:drawing>
          <wp:inline>
            <wp:extent cx="5334000" cy="4267200"/>
            <wp:effectExtent b="0" l="0" r="0" t="0"/>
            <wp:docPr descr="" title="" id="29" name="Picture"/>
            <a:graphic>
              <a:graphicData uri="http://schemas.openxmlformats.org/drawingml/2006/picture">
                <pic:pic>
                  <pic:nvPicPr>
                    <pic:cNvPr descr="index_files/figure-docx/cell-4-outpu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7" w:name="rendering-the-document"/>
    <w:p>
      <w:pPr>
        <w:pStyle w:val="Heading2"/>
      </w:pPr>
      <w:r>
        <w:t xml:space="preserve">Rendering the Document</w:t>
      </w:r>
    </w:p>
    <w:p>
      <w:pPr>
        <w:pStyle w:val="FirstParagraph"/>
      </w:pPr>
      <w:r>
        <w:t xml:space="preserve">A Quarto document is a plain text file that uses a simple code language to embed text, math, code, and the code’s output.</w:t>
      </w:r>
      <w:r>
        <w:t xml:space="preserve"> </w:t>
      </w:r>
      <w:r>
        <w:t xml:space="preserve">You can run the document line by line, or you can render to a variety of formats.</w:t>
      </w:r>
      <w:r>
        <w:t xml:space="preserve"> </w:t>
      </w:r>
      <w:r>
        <w:t xml:space="preserve">This is helpful for sharing with others, or for creating a final document for yourself.</w:t>
      </w:r>
    </w:p>
    <w:p>
      <w:pPr>
        <w:pStyle w:val="BodyText"/>
      </w:pPr>
      <w:r>
        <w:t xml:space="preserve">We will check our ability to</w:t>
      </w:r>
    </w:p>
    <w:p>
      <w:pPr>
        <w:numPr>
          <w:ilvl w:val="0"/>
          <w:numId w:val="1017"/>
        </w:numPr>
        <w:pStyle w:val="Compact"/>
      </w:pPr>
      <w:r>
        <w:rPr>
          <w:iCs/>
          <w:i/>
        </w:rPr>
        <w:t xml:space="preserve">Preview</w:t>
      </w:r>
      <w:r>
        <w:t xml:space="preserve"> </w:t>
      </w:r>
      <w:r>
        <w:t xml:space="preserve">the document in HTML (a web-native format)</w:t>
      </w:r>
    </w:p>
    <w:p>
      <w:pPr>
        <w:numPr>
          <w:ilvl w:val="0"/>
          <w:numId w:val="1017"/>
        </w:numPr>
        <w:pStyle w:val="Compact"/>
      </w:pPr>
      <w:r>
        <w:rPr>
          <w:iCs/>
          <w:i/>
        </w:rPr>
        <w:t xml:space="preserve">Render</w:t>
      </w:r>
      <w:r>
        <w:t xml:space="preserve"> </w:t>
      </w:r>
      <w:r>
        <w:t xml:space="preserve">the document to PDF or Microsoft Word (a portable, shareable, and printable format)</w:t>
      </w:r>
    </w:p>
    <w:bookmarkStart w:id="32" w:name="html"/>
    <w:p>
      <w:pPr>
        <w:pStyle w:val="Heading3"/>
      </w:pPr>
      <w:r>
        <w:t xml:space="preserve">HTML</w:t>
      </w:r>
    </w:p>
    <w:p>
      <w:pPr>
        <w:pStyle w:val="FirstParagraph"/>
      </w:pPr>
      <w:r>
        <w:t xml:space="preserve">First, verify that you can preview the document in HTML:</w:t>
      </w:r>
    </w:p>
    <w:p>
      <w:pPr>
        <w:numPr>
          <w:ilvl w:val="0"/>
          <w:numId w:val="1018"/>
        </w:numPr>
        <w:pStyle w:val="Compact"/>
      </w:pPr>
      <w:r>
        <w:t xml:space="preserve">Open the command palette (Cmd+Shift+P on macOS, Ctrl+Shift+P on Windows/Linux)</w:t>
      </w:r>
    </w:p>
    <w:p>
      <w:pPr>
        <w:numPr>
          <w:ilvl w:val="0"/>
          <w:numId w:val="1018"/>
        </w:numPr>
        <w:pStyle w:val="Compact"/>
      </w:pPr>
      <w:r>
        <w:t xml:space="preserve">Type</w:t>
      </w:r>
      <w:r>
        <w:t xml:space="preserve"> </w:t>
      </w:r>
      <w:r>
        <w:t xml:space="preserve">“</w:t>
      </w:r>
      <w:r>
        <w:t xml:space="preserve">Quarto: Preview</w:t>
      </w:r>
      <w:r>
        <w:t xml:space="preserve">”</w:t>
      </w:r>
    </w:p>
    <w:bookmarkEnd w:id="32"/>
    <w:bookmarkStart w:id="34" w:name="pdf"/>
    <w:p>
      <w:pPr>
        <w:pStyle w:val="Heading3"/>
      </w:pPr>
      <w:r>
        <w:t xml:space="preserve">PDF</w:t>
      </w:r>
    </w:p>
    <w:p>
      <w:pPr>
        <w:pStyle w:val="FirstParagraph"/>
      </w:pPr>
      <w:r>
        <w:t xml:space="preserve">You can use Quarto to generate PDF documents.</w:t>
      </w:r>
      <w:r>
        <w:t xml:space="preserve"> </w:t>
      </w:r>
      <w:r>
        <w:t xml:space="preserve">Follow the instructions</w:t>
      </w:r>
      <w:r>
        <w:t xml:space="preserve"> </w:t>
      </w:r>
      <w:hyperlink r:id="rId33">
        <w:r>
          <w:rPr>
            <w:rStyle w:val="Hyperlink"/>
          </w:rPr>
          <w:t xml:space="preserve">on Quarto’s website</w:t>
        </w:r>
      </w:hyperlink>
      <w:r>
        <w:t xml:space="preserve"> </w:t>
      </w:r>
      <w:r>
        <w:t xml:space="preserve">to install the necessary software.</w:t>
      </w:r>
    </w:p>
    <w:p>
      <w:pPr>
        <w:numPr>
          <w:ilvl w:val="0"/>
          <w:numId w:val="1019"/>
        </w:numPr>
        <w:pStyle w:val="Compact"/>
      </w:pPr>
      <w:r>
        <w:t xml:space="preserve">To instruct Quarto to render to PDF, you need to edit the document metadata. Specifically, uncomment the lines in the document metadata corresponding to the PDF format.</w:t>
      </w:r>
    </w:p>
    <w:p>
      <w:pPr>
        <w:numPr>
          <w:ilvl w:val="0"/>
          <w:numId w:val="1019"/>
        </w:numPr>
        <w:pStyle w:val="Compact"/>
      </w:pPr>
      <w:r>
        <w:t xml:space="preserve">Open the command palette (Cmd+Shift+P on macOS, Ctrl+Shift+P on Windows/Linux)</w:t>
      </w:r>
    </w:p>
    <w:p>
      <w:pPr>
        <w:numPr>
          <w:ilvl w:val="0"/>
          <w:numId w:val="1019"/>
        </w:numPr>
        <w:pStyle w:val="Compact"/>
      </w:pPr>
      <w:r>
        <w:t xml:space="preserve">Type</w:t>
      </w:r>
      <w:r>
        <w:t xml:space="preserve"> </w:t>
      </w:r>
      <w:r>
        <w:t xml:space="preserve">“</w:t>
      </w:r>
      <w:r>
        <w:t xml:space="preserve">Quarto: Render</w:t>
      </w:r>
      <w:r>
        <w:t xml:space="preserve">”</w:t>
      </w:r>
    </w:p>
    <w:bookmarkEnd w:id="34"/>
    <w:bookmarkStart w:id="35" w:name="word"/>
    <w:p>
      <w:pPr>
        <w:pStyle w:val="Heading3"/>
      </w:pPr>
      <w:r>
        <w:t xml:space="preserve">Word</w:t>
      </w:r>
    </w:p>
    <w:p>
      <w:pPr>
        <w:pStyle w:val="FirstParagraph"/>
      </w:pPr>
      <w:r>
        <w:t xml:space="preserve">You can also render the document to Microsoft Word:</w:t>
      </w:r>
    </w:p>
    <w:p>
      <w:pPr>
        <w:numPr>
          <w:ilvl w:val="0"/>
          <w:numId w:val="1020"/>
        </w:numPr>
        <w:pStyle w:val="Compact"/>
      </w:pPr>
      <w:r>
        <w:t xml:space="preserve">To instruct Quarto to render to Word, you need to edit the document metadata. Specifically, uncomment the lines in the document metadata corresponding to the Word format.</w:t>
      </w:r>
    </w:p>
    <w:p>
      <w:pPr>
        <w:numPr>
          <w:ilvl w:val="0"/>
          <w:numId w:val="1020"/>
        </w:numPr>
        <w:pStyle w:val="Compact"/>
      </w:pPr>
      <w:r>
        <w:t xml:space="preserve">Open the command palette (Cmd+Shift+P on macOS, Ctrl+Shift+P on Windows/Linux)</w:t>
      </w:r>
    </w:p>
    <w:p>
      <w:pPr>
        <w:numPr>
          <w:ilvl w:val="0"/>
          <w:numId w:val="1020"/>
        </w:numPr>
        <w:pStyle w:val="Compact"/>
      </w:pPr>
      <w:r>
        <w:t xml:space="preserve">Type</w:t>
      </w:r>
      <w:r>
        <w:t xml:space="preserve"> </w:t>
      </w:r>
      <w:r>
        <w:t xml:space="preserve">“</w:t>
      </w:r>
      <w:r>
        <w:t xml:space="preserve">Quarto: Render</w:t>
      </w:r>
      <w:r>
        <w:t xml:space="preserve">”</w:t>
      </w:r>
    </w:p>
    <w:bookmarkEnd w:id="35"/>
    <w:bookmarkStart w:id="36" w:name="feedback"/>
    <w:p>
      <w:pPr>
        <w:pStyle w:val="Heading3"/>
      </w:pPr>
      <w:r>
        <w:t xml:space="preserve">Feedback</w:t>
      </w:r>
    </w:p>
    <w:p>
      <w:pPr>
        <w:pStyle w:val="FirstParagraph"/>
      </w:pPr>
      <w:r>
        <w:t xml:space="preserve">Check the box (replace the space with an</w:t>
      </w:r>
      <w:r>
        <w:t xml:space="preserve"> </w:t>
      </w:r>
      <w:r>
        <w:rPr>
          <w:rStyle w:val="VerbatimChar"/>
        </w:rPr>
        <w:t xml:space="preserve">x</w:t>
      </w:r>
      <w:r>
        <w:t xml:space="preserve">) to confirm that this worked</w:t>
      </w:r>
    </w:p>
    <w:p>
      <w:pPr>
        <w:numPr>
          <w:ilvl w:val="0"/>
          <w:numId w:val="1021"/>
        </w:numPr>
        <w:pStyle w:val="Compact"/>
      </w:pPr>
      <w:r>
        <w:t xml:space="preserve">☐ this worked for me</w:t>
      </w:r>
    </w:p>
    <w:p>
      <w:pPr>
        <w:numPr>
          <w:ilvl w:val="0"/>
          <w:numId w:val="1021"/>
        </w:numPr>
        <w:pStyle w:val="Compact"/>
      </w:pPr>
      <w:r>
        <w:t xml:space="preserve">☐ this did not work for me (specify the error below)</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5" Target="https://ceve-421-521.github.io/resources/setup.html" TargetMode="External" /><Relationship Type="http://schemas.openxmlformats.org/officeDocument/2006/relationships/hyperlink" Id="rId33" Target="https://quarto.org/docs/output-formats/pdf-basic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ceve-421-521.github.io/resources/setup.html" TargetMode="External" /><Relationship Type="http://schemas.openxmlformats.org/officeDocument/2006/relationships/hyperlink" Id="rId33" Target="https://quarto.org/docs/output-formats/pdf-bas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dc:title>
  <dc:creator>CEVE 421/521</dc:creator>
  <cp:keywords/>
  <dcterms:created xsi:type="dcterms:W3CDTF">2023-11-26T13:45:54Z</dcterms:created>
  <dcterms:modified xsi:type="dcterms:W3CDTF">2023-11-26T13:45:54Z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by-author">
    <vt:lpwstr/>
  </property>
  <property fmtid="{D5CDD505-2E9C-101B-9397-08002B2CF9AE}" pid="8" name="csl">
    <vt:lpwstr>../../_assets/references/american-geophysical-union.csl</vt:lpwstr>
  </property>
  <property fmtid="{D5CDD505-2E9C-101B-9397-08002B2CF9AE}" pid="9" name="date">
    <vt:lpwstr>Fri., Jan. 12</vt:lpwstr>
  </property>
  <property fmtid="{D5CDD505-2E9C-101B-9397-08002B2CF9AE}" pid="10" name="date-format">
    <vt:lpwstr>ddd., MMM. D</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labels">
    <vt:lpwstr/>
  </property>
  <property fmtid="{D5CDD505-2E9C-101B-9397-08002B2CF9AE}" pid="16" name="subtitle">
    <vt:lpwstr>Setting up Julia, GitHub, and Quarto</vt:lpwstr>
  </property>
  <property fmtid="{D5CDD505-2E9C-101B-9397-08002B2CF9AE}" pid="17" name="toc-title">
    <vt:lpwstr>Table of contents</vt:lpwstr>
  </property>
</Properties>
</file>