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9: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Subtitle"/>
      </w:pPr>
      <w:r>
        <w:t xml:space="preserve">DifferentialEquations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9: The Lake Problem</dc:title>
  <dc:creator>CEVE 421/521</dc:creator>
  <cp:keywords/>
  <dcterms:created xsi:type="dcterms:W3CDTF">2024-01-17T15:58:49Z</dcterms:created>
  <dcterms:modified xsi:type="dcterms:W3CDTF">2024-01-17T15:58:49Z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29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DifferentialEquations</vt:lpwstr>
  </property>
  <property fmtid="{D5CDD505-2E9C-101B-9397-08002B2CF9AE}" pid="18" name="toc-title">
    <vt:lpwstr>Table of contents</vt:lpwstr>
  </property>
  <property fmtid="{D5CDD505-2E9C-101B-9397-08002B2CF9AE}" pid="19" name="week">
    <vt:lpwstr>11</vt:lpwstr>
  </property>
</Properties>
</file>