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svg" ContentType="image/svg+xml"/>
  <Override PartName="/word/media/rId37.svg" ContentType="image/svg+xml"/>
  <Override PartName="/word/media/rId40.svg" ContentType="image/svg+xml"/>
  <Override PartName="/word/media/rId23.svg" ContentType="image/svg+xml"/>
  <Override PartName="/word/media/rId26.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Kyle</w:t>
      </w:r>
      <w:r>
        <w:t xml:space="preserve"> </w:t>
      </w:r>
      <w:r>
        <w:t xml:space="preserve">Olcott</w:t>
      </w:r>
      <w:r>
        <w:t xml:space="preserve"> </w:t>
      </w:r>
      <w:r>
        <w:t xml:space="preserve">kto1</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3"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22"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"Apartment, living area on one floor, Structure"</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1033</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4</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316_298</w:t>
      </w:r>
      <w:r>
        <w:rPr>
          <w:rStyle w:val="NormalTok"/>
        </w:rPr>
        <w:t xml:space="preserve">,</w:t>
      </w:r>
      <w:r>
        <w:br/>
      </w:r>
      <w:r>
        <w:rPr>
          <w:rStyle w:val="NormalTok"/>
        </w:rPr>
        <w:t xml:space="preserve">    )</w:t>
      </w:r>
      <w:r>
        <w:br/>
      </w:r>
      <w:r>
        <w:rPr>
          <w:rStyle w:val="KeywordTok"/>
        </w:rPr>
        <w:t xml:space="preserve">end</w:t>
      </w:r>
    </w:p>
    <w:p>
      <w:pPr>
        <w:pStyle w:val="SourceCode"/>
      </w:pPr>
      <w:r>
        <w:rPr>
          <w:rStyle w:val="VerbatimChar"/>
        </w:rPr>
        <w:t xml:space="preserve">House{Int64}(1033, 316298,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5.0</w:t>
      </w:r>
      <w:r>
        <w:br/>
      </w:r>
      <w:r>
        <w:rPr>
          <w:rStyle w:val="VerbatimChar"/>
        </w:rPr>
        <w:t xml:space="preserve"> 18.0</w:t>
      </w:r>
      <w:r>
        <w:br/>
      </w:r>
      <w:r>
        <w:rPr>
          <w:rStyle w:val="VerbatimChar"/>
        </w:rPr>
        <w:t xml:space="preserve"> 25.0</w:t>
      </w:r>
      <w:r>
        <w:br/>
      </w:r>
      <w:r>
        <w:rPr>
          <w:rStyle w:val="VerbatimChar"/>
        </w:rPr>
        <w:t xml:space="preserve"> 30.0</w:t>
      </w:r>
      <w:r>
        <w:br/>
      </w:r>
      <w:r>
        <w:rPr>
          <w:rStyle w:val="VerbatimChar"/>
        </w:rPr>
        <w:t xml:space="preserve"> 34.0</w:t>
      </w:r>
      <w:r>
        <w:br/>
      </w:r>
      <w:r>
        <w:rPr>
          <w:rStyle w:val="VerbatimChar"/>
        </w:rPr>
        <w:t xml:space="preserve"> 38.0</w:t>
      </w:r>
      <w:r>
        <w:br/>
      </w:r>
      <w:r>
        <w:rPr>
          <w:rStyle w:val="VerbatimChar"/>
        </w:rPr>
        <w:t xml:space="preserve"> 41.0</w:t>
      </w:r>
      <w:r>
        <w:br/>
      </w:r>
      <w:r>
        <w:rPr>
          <w:rStyle w:val="VerbatimChar"/>
        </w:rPr>
        <w:t xml:space="preserve"> 43.0</w:t>
      </w:r>
      <w:r>
        <w:br/>
      </w:r>
      <w:r>
        <w:rPr>
          <w:rStyle w:val="VerbatimChar"/>
        </w:rPr>
        <w:t xml:space="preserve"> 46.0</w:t>
      </w:r>
      <w:r>
        <w:br/>
      </w:r>
      <w:r>
        <w:rPr>
          <w:rStyle w:val="VerbatimChar"/>
        </w:rPr>
        <w:t xml:space="preserve">  ⋮</w:t>
      </w:r>
      <w:r>
        <w:br/>
      </w:r>
      <w:r>
        <w:rPr>
          <w:rStyle w:val="VerbatimChar"/>
        </w:rPr>
        <w:t xml:space="preserve"> 55.0</w:t>
      </w:r>
      <w:r>
        <w:br/>
      </w:r>
      <w:r>
        <w:rPr>
          <w:rStyle w:val="VerbatimChar"/>
        </w:rPr>
        <w:t xml:space="preserve"> 57.0</w:t>
      </w:r>
      <w:r>
        <w:br/>
      </w:r>
      <w:r>
        <w:rPr>
          <w:rStyle w:val="VerbatimChar"/>
        </w:rPr>
        <w:t xml:space="preserve"> 59.0</w:t>
      </w:r>
      <w:r>
        <w:br/>
      </w:r>
      <w:r>
        <w:rPr>
          <w:rStyle w:val="VerbatimChar"/>
        </w:rPr>
        <w:t xml:space="preserve"> 59.0</w:t>
      </w:r>
      <w:r>
        <w:br/>
      </w:r>
      <w:r>
        <w:rPr>
          <w:rStyle w:val="VerbatimChar"/>
        </w:rPr>
        <w:t xml:space="preserve"> 60.0</w:t>
      </w:r>
      <w:r>
        <w:br/>
      </w:r>
      <w:r>
        <w:rPr>
          <w:rStyle w:val="VerbatimChar"/>
        </w:rPr>
        <w:t xml:space="preserve"> 63.0</w:t>
      </w:r>
      <w:r>
        <w:br/>
      </w:r>
      <w:r>
        <w:rPr>
          <w:rStyle w:val="VerbatimChar"/>
        </w:rPr>
        <w:t xml:space="preserve"> 65.0</w:t>
      </w:r>
      <w:r>
        <w:br/>
      </w:r>
      <w:r>
        <w:rPr>
          <w:rStyle w:val="VerbatimChar"/>
        </w:rPr>
        <w:t xml:space="preserve"> 66.0</w:t>
      </w:r>
      <w:r>
        <w:br/>
      </w:r>
      <w:r>
        <w:rPr>
          <w:rStyle w:val="VerbatimChar"/>
        </w:rPr>
        <w:t xml:space="preserve"> 67.0</w:t>
      </w:r>
      <w:r>
        <w:br/>
      </w:r>
      <w:r>
        <w:rPr>
          <w:rStyle w:val="VerbatimChar"/>
        </w:rPr>
        <w:t xml:space="preserve"> 68.0</w:t>
      </w:r>
      <w:r>
        <w:br/>
      </w:r>
      <w:r>
        <w:rPr>
          <w:rStyle w:val="VerbatimChar"/>
        </w:rPr>
        <w:t xml:space="preserve"> 69.0</w:t>
      </w:r>
      <w:r>
        <w:br/>
      </w:r>
      <w:r>
        <w:rPr>
          <w:rStyle w:val="VerbatimChar"/>
        </w:rPr>
        <w:t xml:space="preserve"> 70.0), String7("RES3"), "206", String31("USACE - Galveston"), "Apartment, living area on one floor, Structure", "missing")</w:t>
      </w:r>
    </w:p>
    <w:bookmarkEnd w:id="22"/>
    <w:bookmarkStart w:id="32" w:name="location"/>
    <w:p>
      <w:pPr>
        <w:pStyle w:val="Heading2"/>
      </w:pPr>
      <w:r>
        <w:t xml:space="preserve">1.4 Location</w:t>
      </w:r>
    </w:p>
    <w:p>
      <w:pPr>
        <w:pStyle w:val="FirstParagraph"/>
      </w:pPr>
      <w:r>
        <w:t xml:space="preserve">This location is near Peir 12 in Galveston of 2016 Strand #8, Galveston, TX 77550, which is a small groundlevel apartment. Values for the square footage and value were sourced from Redfin. The depth damage curve is thus an apartment on one floor in Galveston.</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w:t>
      </w:r>
      <w:r>
        <w:rPr>
          <w:rStyle w:val="FloatTok"/>
        </w:rPr>
        <w:t xml:space="preserve">100</w:t>
      </w:r>
      <w:r>
        <w:br/>
      </w:r>
      <w:r>
        <w:rPr>
          <w:rStyle w:val="NormalTok"/>
        </w:rPr>
        <w:t xml:space="preserve">    damages_1000_usd </w:t>
      </w:r>
      <w:r>
        <w:rPr>
          <w:rStyle w:val="OperatorTok"/>
        </w:rPr>
        <w:t xml:space="preserve">=</w:t>
      </w:r>
      <w:r>
        <w:rPr>
          <w:rStyle w:val="NormalTok"/>
        </w:rPr>
        <w:t xml:space="preserve"> damages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damages_1000_usd;</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4" name="Picture"/>
            <a:graphic>
              <a:graphicData uri="http://schemas.openxmlformats.org/drawingml/2006/picture">
                <pic:pic>
                  <pic:nvPicPr>
                    <pic:cNvPr descr="template_files/figure-docx/cell-5-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7" name="Picture"/>
            <a:graphic>
              <a:graphicData uri="http://schemas.openxmlformats.org/drawingml/2006/picture">
                <pic:pic>
                  <pic:nvPicPr>
                    <pic:cNvPr descr="template_files/figure-docx/cell-6-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SourceCode"/>
      </w:pPr>
      <w:r>
        <w:rPr>
          <w:rStyle w:val="VerbatimChar"/>
        </w:rPr>
        <w:t xml:space="preserve">There are 34895 parameter sets</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30" name="Picture"/>
            <a:graphic>
              <a:graphicData uri="http://schemas.openxmlformats.org/drawingml/2006/picture">
                <pic:pic>
                  <pic:nvPicPr>
                    <pic:cNvPr descr="template_files/figure-docx/cell-8-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2"/>
    <w:bookmarkEnd w:id="33"/>
    <w:bookmarkStart w:id="44" w:name="X227137836ebd3ad2911fcabba7b4062741df235"/>
    <w:p>
      <w:pPr>
        <w:pStyle w:val="Heading1"/>
      </w:pPr>
      <w:r>
        <w:t xml:space="preserve">2. Functions that samples storm surge projections and discount rates.</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0.02</w:t>
      </w:r>
      <w:r>
        <w:rPr>
          <w:rStyle w:val="NormalTok"/>
        </w:rPr>
        <w:t xml:space="preserve">))</w:t>
      </w:r>
      <w:r>
        <w:br/>
      </w:r>
      <w:r>
        <w:rPr>
          <w:rStyle w:val="KeywordTok"/>
        </w:rPr>
        <w:t xml:space="preserve">end</w:t>
      </w:r>
    </w:p>
    <w:p>
      <w:pPr>
        <w:pStyle w:val="SourceCode"/>
      </w:pPr>
      <w:r>
        <w:rPr>
          <w:rStyle w:val="VerbatimChar"/>
        </w:rPr>
        <w:t xml:space="preserve">draw_discount_rate (generic function with 1 method)</w:t>
      </w:r>
    </w:p>
    <w:bookmarkStart w:id="43" w:name="modeling-reasoning"/>
    <w:p>
      <w:pPr>
        <w:pStyle w:val="Heading2"/>
      </w:pPr>
      <w:r>
        <w:t xml:space="preserve">2.1 Modeling Reasoning</w:t>
      </w:r>
    </w:p>
    <w:p>
      <w:pPr>
        <w:pStyle w:val="FirstParagraph"/>
      </w:pPr>
      <w:r>
        <w:t xml:space="preserve">The discount rate is modeled after the S&amp;P 500 which has an expected discount rate of 10%. This may flucuate from time to time by approximately 4%, so the standard deviation will be 2%, allowing for the majority of the normal distribution to be with +/- 4% of 10%.</w:t>
      </w:r>
    </w:p>
    <w:p>
      <w:pPr>
        <w:pStyle w:val="BodyText"/>
      </w:pPr>
      <w:r>
        <w:t xml:space="preserve">The surge/flood distribution is hypothetical and based on the deterministic distribution that has been used in previous labs.</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SourceCode"/>
      </w:pPr>
      <w:r>
        <w:rPr>
          <w:rStyle w:val="VerbatimChar"/>
        </w:rPr>
        <w:t xml:space="preserve">ModelParams(House{Int64}(1033, 316298, 4,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5.0</w:t>
      </w:r>
      <w:r>
        <w:br/>
      </w:r>
      <w:r>
        <w:rPr>
          <w:rStyle w:val="VerbatimChar"/>
        </w:rPr>
        <w:t xml:space="preserve"> 18.0</w:t>
      </w:r>
      <w:r>
        <w:br/>
      </w:r>
      <w:r>
        <w:rPr>
          <w:rStyle w:val="VerbatimChar"/>
        </w:rPr>
        <w:t xml:space="preserve"> 25.0</w:t>
      </w:r>
      <w:r>
        <w:br/>
      </w:r>
      <w:r>
        <w:rPr>
          <w:rStyle w:val="VerbatimChar"/>
        </w:rPr>
        <w:t xml:space="preserve"> 30.0</w:t>
      </w:r>
      <w:r>
        <w:br/>
      </w:r>
      <w:r>
        <w:rPr>
          <w:rStyle w:val="VerbatimChar"/>
        </w:rPr>
        <w:t xml:space="preserve"> 34.0</w:t>
      </w:r>
      <w:r>
        <w:br/>
      </w:r>
      <w:r>
        <w:rPr>
          <w:rStyle w:val="VerbatimChar"/>
        </w:rPr>
        <w:t xml:space="preserve"> 38.0</w:t>
      </w:r>
      <w:r>
        <w:br/>
      </w:r>
      <w:r>
        <w:rPr>
          <w:rStyle w:val="VerbatimChar"/>
        </w:rPr>
        <w:t xml:space="preserve"> 41.0</w:t>
      </w:r>
      <w:r>
        <w:br/>
      </w:r>
      <w:r>
        <w:rPr>
          <w:rStyle w:val="VerbatimChar"/>
        </w:rPr>
        <w:t xml:space="preserve"> 43.0</w:t>
      </w:r>
      <w:r>
        <w:br/>
      </w:r>
      <w:r>
        <w:rPr>
          <w:rStyle w:val="VerbatimChar"/>
        </w:rPr>
        <w:t xml:space="preserve"> 46.0</w:t>
      </w:r>
      <w:r>
        <w:br/>
      </w:r>
      <w:r>
        <w:rPr>
          <w:rStyle w:val="VerbatimChar"/>
        </w:rPr>
        <w:t xml:space="preserve">  ⋮</w:t>
      </w:r>
      <w:r>
        <w:br/>
      </w:r>
      <w:r>
        <w:rPr>
          <w:rStyle w:val="VerbatimChar"/>
        </w:rPr>
        <w:t xml:space="preserve"> 55.0</w:t>
      </w:r>
      <w:r>
        <w:br/>
      </w:r>
      <w:r>
        <w:rPr>
          <w:rStyle w:val="VerbatimChar"/>
        </w:rPr>
        <w:t xml:space="preserve"> 57.0</w:t>
      </w:r>
      <w:r>
        <w:br/>
      </w:r>
      <w:r>
        <w:rPr>
          <w:rStyle w:val="VerbatimChar"/>
        </w:rPr>
        <w:t xml:space="preserve"> 59.0</w:t>
      </w:r>
      <w:r>
        <w:br/>
      </w:r>
      <w:r>
        <w:rPr>
          <w:rStyle w:val="VerbatimChar"/>
        </w:rPr>
        <w:t xml:space="preserve"> 59.0</w:t>
      </w:r>
      <w:r>
        <w:br/>
      </w:r>
      <w:r>
        <w:rPr>
          <w:rStyle w:val="VerbatimChar"/>
        </w:rPr>
        <w:t xml:space="preserve"> 60.0</w:t>
      </w:r>
      <w:r>
        <w:br/>
      </w:r>
      <w:r>
        <w:rPr>
          <w:rStyle w:val="VerbatimChar"/>
        </w:rPr>
        <w:t xml:space="preserve"> 63.0</w:t>
      </w:r>
      <w:r>
        <w:br/>
      </w:r>
      <w:r>
        <w:rPr>
          <w:rStyle w:val="VerbatimChar"/>
        </w:rPr>
        <w:t xml:space="preserve"> 65.0</w:t>
      </w:r>
      <w:r>
        <w:br/>
      </w:r>
      <w:r>
        <w:rPr>
          <w:rStyle w:val="VerbatimChar"/>
        </w:rPr>
        <w:t xml:space="preserve"> 66.0</w:t>
      </w:r>
      <w:r>
        <w:br/>
      </w:r>
      <w:r>
        <w:rPr>
          <w:rStyle w:val="VerbatimChar"/>
        </w:rPr>
        <w:t xml:space="preserve"> 67.0</w:t>
      </w:r>
      <w:r>
        <w:br/>
      </w:r>
      <w:r>
        <w:rPr>
          <w:rStyle w:val="VerbatimChar"/>
        </w:rPr>
        <w:t xml:space="preserve"> 68.0</w:t>
      </w:r>
      <w:r>
        <w:br/>
      </w:r>
      <w:r>
        <w:rPr>
          <w:rStyle w:val="VerbatimChar"/>
        </w:rPr>
        <w:t xml:space="preserve"> 69.0</w:t>
      </w:r>
      <w:r>
        <w:br/>
      </w:r>
      <w:r>
        <w:rPr>
          <w:rStyle w:val="VerbatimChar"/>
        </w:rPr>
        <w:t xml:space="preserve"> 70.0), String7("RES3"), "206", String31("USACE - Galveston"), "Apartment, living area on one floor, Structure", "missing"), [2024, 2025, 2026, 2027, 2028, 2029, 2030, 2031, 2032, 2033  …  2074, 2075, 2076, 2077, 2078, 2079, 2080, 2081, 2082, 2083], 10000)</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SourceCode"/>
      </w:pPr>
      <w:r>
        <w:rPr>
          <w:rStyle w:val="VerbatimChar"/>
        </w:rPr>
        <w:t xml:space="preserve">SOW{Float64}(Oddo17SLR{Float64}(19.12456757, 1.653829655, -0.00131388, 2078.736936, 28.19253359), GeneralizedExtremeValue{Float64}(μ=5.763201212952459, σ=6.765536425469831, ξ=0.10300345472900643), 0.13284114916868037)</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5.0</w:t>
      </w:r>
      <w:r>
        <w:rPr>
          <w:rStyle w:val="NormalTok"/>
        </w:rPr>
        <w:t xml:space="preserve">u</w:t>
      </w:r>
      <w:r>
        <w:rPr>
          <w:rStyle w:val="StringTok"/>
        </w:rPr>
        <w:t xml:space="preserve">"ft"</w:t>
      </w:r>
      <w:r>
        <w:rPr>
          <w:rStyle w:val="NormalTok"/>
        </w:rPr>
        <w:t xml:space="preserve">)</w:t>
      </w:r>
    </w:p>
    <w:p>
      <w:pPr>
        <w:pStyle w:val="SourceCode"/>
      </w:pPr>
      <w:r>
        <w:rPr>
          <w:rStyle w:val="VerbatimChar"/>
        </w:rPr>
        <w:t xml:space="preserve">Action{Float64}(5.0)</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-580779.8293950995</w:t>
      </w:r>
    </w:p>
    <w:p>
      <w:pPr>
        <w:pStyle w:val="SourceCode"/>
      </w:pPr>
      <w:r>
        <w:rPr>
          <w:rStyle w:val="NormalTok"/>
        </w:rPr>
        <w:t xml:space="preserve">tempsows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for 10 SOWs</w:t>
      </w:r>
      <w:r>
        <w:br/>
      </w:r>
      <w:r>
        <w:rPr>
          <w:rStyle w:val="NormalTok"/>
        </w:rPr>
        <w:t xml:space="preserve">sows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11</w:t>
      </w:r>
      <w:r>
        <w:br/>
      </w:r>
      <w:r>
        <w:rPr>
          <w:rStyle w:val="FunctionTok"/>
        </w:rPr>
        <w:t xml:space="preserve">append!</w:t>
      </w:r>
      <w:r>
        <w:rPr>
          <w:rStyle w:val="NormalTok"/>
        </w:rPr>
        <w:t xml:space="preserve">(sows, tempsows)</w:t>
      </w:r>
      <w:r>
        <w:br/>
      </w:r>
      <w:r>
        <w:rPr>
          <w:rStyle w:val="ControlFlow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0</w:t>
      </w:r>
      <w:r>
        <w:br/>
      </w:r>
      <w:r>
        <w:rPr>
          <w:rStyle w:val="NormalTok"/>
        </w:rPr>
        <w:t xml:space="preserve">actions </w:t>
      </w:r>
      <w:r>
        <w:rPr>
          <w:rStyle w:val="OperatorTok"/>
        </w:rPr>
        <w:t xml:space="preserve">=</w:t>
      </w:r>
      <w:r>
        <w:rPr>
          <w:rStyle w:val="NormalTok"/>
        </w:rPr>
        <w:t xml:space="preserve"> []</w:t>
      </w:r>
      <w:r>
        <w:br/>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FloatTok"/>
        </w:rPr>
        <w:t xml:space="preserve">11</w:t>
      </w:r>
      <w:r>
        <w:br/>
      </w:r>
      <w:r>
        <w:rPr>
          <w:rStyle w:val="NormalTok"/>
        </w:rPr>
        <w:t xml:space="preserve">tempactions </w:t>
      </w:r>
      <w:r>
        <w:rPr>
          <w:rStyle w:val="OperatorTok"/>
        </w:rPr>
        <w:t xml:space="preserve">=</w:t>
      </w:r>
      <w:r>
        <w:rPr>
          <w:rStyle w:val="NormalTok"/>
        </w:rPr>
        <w:t xml:space="preserve"> [</w:t>
      </w:r>
      <w:r>
        <w:rPr>
          <w:rStyle w:val="FunctionTok"/>
        </w:rPr>
        <w:t xml:space="preserve">Action</w:t>
      </w:r>
      <w:r>
        <w:rPr>
          <w:rStyle w:val="NormalTok"/>
        </w:rPr>
        <w:t xml:space="preserve">(n</w:t>
      </w:r>
      <w:r>
        <w:rPr>
          <w:rStyle w:val="OperatorTok"/>
        </w:rPr>
        <w:t xml:space="preserve">*</w:t>
      </w:r>
      <w:r>
        <w:rPr>
          <w:rStyle w:val="FloatTok"/>
        </w:rPr>
        <w:t xml:space="preserve">1</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 these are all the same</w:t>
      </w:r>
      <w:r>
        <w:br/>
      </w:r>
      <w:r>
        <w:rPr>
          <w:rStyle w:val="FunctionTok"/>
        </w:rPr>
        <w:t xml:space="preserve">append!</w:t>
      </w:r>
      <w:r>
        <w:rPr>
          <w:rStyle w:val="NormalTok"/>
        </w:rPr>
        <w:t xml:space="preserve">(actions, tempactions)</w:t>
      </w:r>
      <w:r>
        <w:br/>
      </w:r>
      <w:r>
        <w:rPr>
          <w:rStyle w:val="NormalTok"/>
        </w:rPr>
        <w:t xml:space="preserve">n </w:t>
      </w:r>
      <w:r>
        <w:rPr>
          <w:rStyle w:val="OperatorTok"/>
        </w:rPr>
        <w:t xml:space="preserve">=</w:t>
      </w:r>
      <w:r>
        <w:rPr>
          <w:rStyle w:val="NormalTok"/>
        </w:rPr>
        <w:t xml:space="preserve"> n</w:t>
      </w:r>
      <w:r>
        <w:rPr>
          <w:rStyle w:val="OperatorTok"/>
        </w:rPr>
        <w:t xml:space="preserve">+</w:t>
      </w:r>
      <w:r>
        <w:rPr>
          <w:rStyle w:val="FloatTok"/>
        </w:rPr>
        <w:t xml:space="preserve">1</w:t>
      </w:r>
      <w:r>
        <w:br/>
      </w:r>
      <w:r>
        <w:rPr>
          <w:rStyle w:val="ControlFlowTok"/>
        </w:rPr>
        <w:t xml:space="preserve">end</w:t>
      </w:r>
      <w:r>
        <w:br/>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110-element Vector{Float64}:</w:t>
      </w:r>
      <w:r>
        <w:br/>
      </w:r>
      <w:r>
        <w:rPr>
          <w:rStyle w:val="VerbatimChar"/>
        </w:rPr>
        <w:t xml:space="preserve"> -720808.5960653564</w:t>
      </w:r>
      <w:r>
        <w:br/>
      </w:r>
      <w:r>
        <w:rPr>
          <w:rStyle w:val="VerbatimChar"/>
        </w:rPr>
        <w:t xml:space="preserve"> -323246.3145348386</w:t>
      </w:r>
      <w:r>
        <w:br/>
      </w:r>
      <w:r>
        <w:rPr>
          <w:rStyle w:val="VerbatimChar"/>
        </w:rPr>
        <w:t xml:space="preserve">      -1.4546975571654555e6</w:t>
      </w:r>
      <w:r>
        <w:br/>
      </w:r>
      <w:r>
        <w:rPr>
          <w:rStyle w:val="VerbatimChar"/>
        </w:rPr>
        <w:t xml:space="preserve"> -727410.4744601309</w:t>
      </w:r>
      <w:r>
        <w:br/>
      </w:r>
      <w:r>
        <w:rPr>
          <w:rStyle w:val="VerbatimChar"/>
        </w:rPr>
        <w:t xml:space="preserve"> -975675.4839129061</w:t>
      </w:r>
      <w:r>
        <w:br/>
      </w:r>
      <w:r>
        <w:rPr>
          <w:rStyle w:val="VerbatimChar"/>
        </w:rPr>
        <w:t xml:space="preserve"> -738650.7532591143</w:t>
      </w:r>
      <w:r>
        <w:br/>
      </w:r>
      <w:r>
        <w:rPr>
          <w:rStyle w:val="VerbatimChar"/>
        </w:rPr>
        <w:t xml:space="preserve"> -477872.658493527</w:t>
      </w:r>
      <w:r>
        <w:br/>
      </w:r>
      <w:r>
        <w:rPr>
          <w:rStyle w:val="VerbatimChar"/>
        </w:rPr>
        <w:t xml:space="preserve"> -914693.0014890146</w:t>
      </w:r>
      <w:r>
        <w:br/>
      </w:r>
      <w:r>
        <w:rPr>
          <w:rStyle w:val="VerbatimChar"/>
        </w:rPr>
        <w:t xml:space="preserve"> -762421.7474843427</w:t>
      </w:r>
      <w:r>
        <w:br/>
      </w:r>
      <w:r>
        <w:rPr>
          <w:rStyle w:val="VerbatimChar"/>
        </w:rPr>
        <w:t xml:space="preserve"> -738982.5388511322</w:t>
      </w:r>
      <w:r>
        <w:br/>
      </w:r>
      <w:r>
        <w:rPr>
          <w:rStyle w:val="VerbatimChar"/>
        </w:rPr>
        <w:t xml:space="preserve"> -532004.3681767707</w:t>
      </w:r>
      <w:r>
        <w:br/>
      </w:r>
      <w:r>
        <w:rPr>
          <w:rStyle w:val="VerbatimChar"/>
        </w:rPr>
        <w:t xml:space="preserve"> -195666.10855700303</w:t>
      </w:r>
      <w:r>
        <w:br/>
      </w:r>
      <w:r>
        <w:rPr>
          <w:rStyle w:val="VerbatimChar"/>
        </w:rPr>
        <w:t xml:space="preserve">      -1.236901324386961e6</w:t>
      </w:r>
      <w:r>
        <w:br/>
      </w:r>
      <w:r>
        <w:rPr>
          <w:rStyle w:val="VerbatimChar"/>
        </w:rPr>
        <w:t xml:space="preserve">       ⋮</w:t>
      </w:r>
      <w:r>
        <w:br/>
      </w:r>
      <w:r>
        <w:rPr>
          <w:rStyle w:val="VerbatimChar"/>
        </w:rPr>
        <w:t xml:space="preserve"> -252708.53575086128</w:t>
      </w:r>
      <w:r>
        <w:br/>
      </w:r>
      <w:r>
        <w:rPr>
          <w:rStyle w:val="VerbatimChar"/>
        </w:rPr>
        <w:t xml:space="preserve"> -112424.18926472458</w:t>
      </w:r>
      <w:r>
        <w:br/>
      </w:r>
      <w:r>
        <w:rPr>
          <w:rStyle w:val="VerbatimChar"/>
        </w:rPr>
        <w:t xml:space="preserve"> -117731.56772767496</w:t>
      </w:r>
      <w:r>
        <w:br/>
      </w:r>
      <w:r>
        <w:rPr>
          <w:rStyle w:val="VerbatimChar"/>
        </w:rPr>
        <w:t xml:space="preserve"> -117612.23105583258</w:t>
      </w:r>
      <w:r>
        <w:br/>
      </w:r>
      <w:r>
        <w:rPr>
          <w:rStyle w:val="VerbatimChar"/>
        </w:rPr>
        <w:t xml:space="preserve"> -117588.75</w:t>
      </w:r>
      <w:r>
        <w:br/>
      </w:r>
      <w:r>
        <w:rPr>
          <w:rStyle w:val="VerbatimChar"/>
        </w:rPr>
        <w:t xml:space="preserve"> -124142.38233608376</w:t>
      </w:r>
      <w:r>
        <w:br/>
      </w:r>
      <w:r>
        <w:rPr>
          <w:rStyle w:val="VerbatimChar"/>
        </w:rPr>
        <w:t xml:space="preserve"> -117594.9950195335</w:t>
      </w:r>
      <w:r>
        <w:br/>
      </w:r>
      <w:r>
        <w:rPr>
          <w:rStyle w:val="VerbatimChar"/>
        </w:rPr>
        <w:t xml:space="preserve"> -117588.75</w:t>
      </w:r>
      <w:r>
        <w:br/>
      </w:r>
      <w:r>
        <w:rPr>
          <w:rStyle w:val="VerbatimChar"/>
        </w:rPr>
        <w:t xml:space="preserve"> -117589.33458276629</w:t>
      </w:r>
      <w:r>
        <w:br/>
      </w:r>
      <w:r>
        <w:rPr>
          <w:rStyle w:val="VerbatimChar"/>
        </w:rPr>
        <w:t xml:space="preserve"> -117588.8463520417</w:t>
      </w:r>
      <w:r>
        <w:br/>
      </w:r>
      <w:r>
        <w:rPr>
          <w:rStyle w:val="VerbatimChar"/>
        </w:rPr>
        <w:t xml:space="preserve"> -231425.83775442938</w:t>
      </w:r>
      <w:r>
        <w:br/>
      </w:r>
      <w:r>
        <w:rPr>
          <w:rStyle w:val="VerbatimChar"/>
        </w:rPr>
        <w:t xml:space="preserve"> -117589.05067137726</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p>
      <w:pPr>
        <w:pStyle w:val="SourceCode"/>
      </w:pPr>
      <w:r>
        <w:rPr>
          <w:rStyle w:val="KeywordTok"/>
        </w:rPr>
        <w:t xml:space="preserve">let</w:t>
      </w:r>
      <w:r>
        <w:br/>
      </w:r>
      <w:r>
        <w:rPr>
          <w:rStyle w:val="NormalTok"/>
        </w:rPr>
        <w:t xml:space="preserve">    npv </w:t>
      </w:r>
      <w:r>
        <w:rPr>
          <w:rStyle w:val="OperatorTok"/>
        </w:rPr>
        <w:t xml:space="preserve">=</w:t>
      </w:r>
      <w:r>
        <w:rPr>
          <w:rStyle w:val="NormalTok"/>
        </w:rPr>
        <w:t xml:space="preserve"> results</w:t>
      </w:r>
      <w:r>
        <w:br/>
      </w:r>
      <w:r>
        <w:rPr>
          <w:rStyle w:val="NormalTok"/>
        </w:rPr>
        <w:t xml:space="preserve">    elevated </w:t>
      </w:r>
      <w:r>
        <w:rPr>
          <w:rStyle w:val="OperatorTok"/>
        </w:rPr>
        <w:t xml:space="preserve">=</w:t>
      </w:r>
      <w:r>
        <w:rPr>
          <w:rStyle w:val="NormalTok"/>
        </w:rPr>
        <w:t xml:space="preserve"> [a.Δh_ft for a </w:t>
      </w:r>
      <w:r>
        <w:rPr>
          <w:rStyle w:val="KeywordTok"/>
        </w:rPr>
        <w:t xml:space="preserve">in</w:t>
      </w:r>
      <w:r>
        <w:rPr>
          <w:rStyle w:val="NormalTok"/>
        </w:rPr>
        <w:t xml:space="preserve"> actions]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elevated,</w:t>
      </w:r>
      <w:r>
        <w:br/>
      </w:r>
      <w:r>
        <w:rPr>
          <w:rStyle w:val="NormalTok"/>
        </w:rPr>
        <w:t xml:space="preserve">        npv;</w:t>
      </w:r>
      <w:r>
        <w:br/>
      </w:r>
      <w:r>
        <w:rPr>
          <w:rStyle w:val="NormalTok"/>
        </w:rPr>
        <w:t xml:space="preserve">        xlabel</w:t>
      </w:r>
      <w:r>
        <w:rPr>
          <w:rStyle w:val="OperatorTok"/>
        </w:rPr>
        <w:t xml:space="preserve">=</w:t>
      </w:r>
      <w:r>
        <w:rPr>
          <w:rStyle w:val="StringTok"/>
        </w:rPr>
        <w:t xml:space="preserve">"Elevation Action"</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label</w:t>
      </w:r>
      <w:r>
        <w:rPr>
          <w:rStyle w:val="OperatorTok"/>
        </w:rPr>
        <w:t xml:space="preserve">=</w:t>
      </w:r>
      <w:r>
        <w:rPr>
          <w:rStyle w:val="StringTok"/>
        </w:rPr>
        <w:t xml:space="preserve">"The NPV for elevating an apartment at different elevations under 10 different SOW's"</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5" name="Picture"/>
            <a:graphic>
              <a:graphicData uri="http://schemas.openxmlformats.org/drawingml/2006/picture">
                <pic:pic>
                  <pic:nvPicPr>
                    <pic:cNvPr descr="template_files/figure-docx/cell-17-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let</w:t>
      </w:r>
      <w:r>
        <w:br/>
      </w:r>
      <w:r>
        <w:rPr>
          <w:rStyle w:val="NormalTok"/>
        </w:rPr>
        <w:t xml:space="preserve">    npv </w:t>
      </w:r>
      <w:r>
        <w:rPr>
          <w:rStyle w:val="OperatorTok"/>
        </w:rPr>
        <w:t xml:space="preserve">=</w:t>
      </w:r>
      <w:r>
        <w:rPr>
          <w:rStyle w:val="NormalTok"/>
        </w:rPr>
        <w:t xml:space="preserve"> results</w:t>
      </w:r>
      <w:r>
        <w:br/>
      </w:r>
      <w:r>
        <w:rPr>
          <w:rStyle w:val="NormalTok"/>
        </w:rPr>
        <w:t xml:space="preserve">    discountrate </w:t>
      </w:r>
      <w:r>
        <w:rPr>
          <w:rStyle w:val="OperatorTok"/>
        </w:rPr>
        <w:t xml:space="preserve">=</w:t>
      </w:r>
      <w:r>
        <w:rPr>
          <w:rStyle w:val="NormalTok"/>
        </w:rPr>
        <w:t xml:space="preserve"> [s.discount_rate for s </w:t>
      </w:r>
      <w:r>
        <w:rPr>
          <w:rStyle w:val="KeywordTok"/>
        </w:rPr>
        <w:t xml:space="preserve">in</w:t>
      </w:r>
      <w:r>
        <w:rPr>
          <w:rStyle w:val="NormalTok"/>
        </w:rPr>
        <w:t xml:space="preserve"> sows]</w:t>
      </w:r>
      <w:r>
        <w:br/>
      </w:r>
      <w:r>
        <w:rPr>
          <w:rStyle w:val="NormalTok"/>
        </w:rPr>
        <w:t xml:space="preserve">    </w:t>
      </w:r>
      <w:r>
        <w:rPr>
          <w:rStyle w:val="FunctionTok"/>
        </w:rPr>
        <w:t xml:space="preserve">scatter</w:t>
      </w:r>
      <w:r>
        <w:rPr>
          <w:rStyle w:val="NormalTok"/>
        </w:rPr>
        <w:t xml:space="preserve">(</w:t>
      </w:r>
      <w:r>
        <w:br/>
      </w:r>
      <w:r>
        <w:rPr>
          <w:rStyle w:val="NormalTok"/>
        </w:rPr>
        <w:t xml:space="preserve">        discountrate,</w:t>
      </w:r>
      <w:r>
        <w:br/>
      </w:r>
      <w:r>
        <w:rPr>
          <w:rStyle w:val="NormalTok"/>
        </w:rPr>
        <w:t xml:space="preserve">        npv;</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label</w:t>
      </w:r>
      <w:r>
        <w:rPr>
          <w:rStyle w:val="OperatorTok"/>
        </w:rPr>
        <w:t xml:space="preserve">=</w:t>
      </w:r>
      <w:r>
        <w:rPr>
          <w:rStyle w:val="StringTok"/>
        </w:rPr>
        <w:t xml:space="preserve">"The NPV under 10 different SOW's compared to the discount rate (%)"</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8" name="Picture"/>
            <a:graphic>
              <a:graphicData uri="http://schemas.openxmlformats.org/drawingml/2006/picture">
                <pic:pic>
                  <pic:nvPicPr>
                    <pic:cNvPr descr="template_files/figure-docx/cell-18-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    npv </w:t>
      </w:r>
      <w:r>
        <w:rPr>
          <w:rStyle w:val="OperatorTok"/>
        </w:rPr>
        <w:t xml:space="preserve">=</w:t>
      </w:r>
      <w:r>
        <w:rPr>
          <w:rStyle w:val="NormalTok"/>
        </w:rPr>
        <w:t xml:space="preserve"> results</w:t>
      </w:r>
      <w:r>
        <w:br/>
      </w:r>
      <w:r>
        <w:rPr>
          <w:rStyle w:val="NormalTok"/>
        </w:rPr>
        <w:t xml:space="preserve">    surge </w:t>
      </w:r>
      <w:r>
        <w:rPr>
          <w:rStyle w:val="OperatorTok"/>
        </w:rPr>
        <w:t xml:space="preserve">=</w:t>
      </w:r>
      <w:r>
        <w:rPr>
          <w:rStyle w:val="NormalTok"/>
        </w:rPr>
        <w:t xml:space="preserve"> </w:t>
      </w:r>
      <w:r>
        <w:rPr>
          <w:rStyle w:val="FunctionTok"/>
        </w:rPr>
        <w:t xml:space="preserve">DataFrame</w:t>
      </w:r>
      <w:r>
        <w:rPr>
          <w:rStyle w:val="NormalTok"/>
        </w:rPr>
        <w:t xml:space="preserve">(surge_μ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damage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110</w:t>
      </w:r>
      <w:r>
        <w:br/>
      </w:r>
      <w:r>
        <w:rPr>
          <w:rStyle w:val="NormalTok"/>
        </w:rPr>
        <w:t xml:space="preserve">        total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10000</w:t>
      </w:r>
      <w:r>
        <w:br/>
      </w:r>
      <w:r>
        <w:rPr>
          <w:rStyle w:val="NormalTok"/>
        </w:rPr>
        <w:t xml:space="preserve">            sample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GeneralizedExtremeValue</w:t>
      </w:r>
      <w:r>
        <w:rPr>
          <w:rStyle w:val="NormalTok"/>
        </w:rPr>
        <w:t xml:space="preserve">(surge[i, </w:t>
      </w:r>
      <w:r>
        <w:rPr>
          <w:rStyle w:val="FloatTok"/>
        </w:rPr>
        <w:t xml:space="preserve">1</w:t>
      </w:r>
      <w:r>
        <w:rPr>
          <w:rStyle w:val="NormalTok"/>
        </w:rPr>
        <w:t xml:space="preserve">], surge[i, </w:t>
      </w:r>
      <w:r>
        <w:rPr>
          <w:rStyle w:val="FloatTok"/>
        </w:rPr>
        <w:t xml:space="preserve">2</w:t>
      </w:r>
      <w:r>
        <w:rPr>
          <w:rStyle w:val="NormalTok"/>
        </w:rPr>
        <w:t xml:space="preserve">], surge[i, </w:t>
      </w:r>
      <w:r>
        <w:rPr>
          <w:rStyle w:val="FloatTok"/>
        </w:rPr>
        <w:t xml:space="preserve">3</w:t>
      </w:r>
      <w:r>
        <w:rPr>
          <w:rStyle w:val="NormalTok"/>
        </w:rPr>
        <w:t xml:space="preserve">]))</w:t>
      </w:r>
      <w:r>
        <w:br/>
      </w:r>
      <w:r>
        <w:rPr>
          <w:rStyle w:val="NormalTok"/>
        </w:rPr>
        <w:t xml:space="preserve">            total </w:t>
      </w:r>
      <w:r>
        <w:rPr>
          <w:rStyle w:val="OperatorTok"/>
        </w:rPr>
        <w:t xml:space="preserve">=</w:t>
      </w:r>
      <w:r>
        <w:rPr>
          <w:rStyle w:val="NormalTok"/>
        </w:rPr>
        <w:t xml:space="preserve"> total </w:t>
      </w:r>
      <w:r>
        <w:rPr>
          <w:rStyle w:val="OperatorTok"/>
        </w:rPr>
        <w:t xml:space="preserve">+</w:t>
      </w:r>
      <w:r>
        <w:rPr>
          <w:rStyle w:val="NormalTok"/>
        </w:rPr>
        <w:t xml:space="preserve"> sample</w:t>
      </w:r>
      <w:r>
        <w:br/>
      </w:r>
      <w:r>
        <w:rPr>
          <w:rStyle w:val="NormalTok"/>
        </w:rPr>
        <w:t xml:space="preserve">            </w:t>
      </w:r>
      <w:r>
        <w:rPr>
          <w:rStyle w:val="KeywordTok"/>
        </w:rPr>
        <w:t xml:space="preserve">global</w:t>
      </w:r>
      <w:r>
        <w:rPr>
          <w:rStyle w:val="NormalTok"/>
        </w:rPr>
        <w:t xml:space="preserve"> dmean </w:t>
      </w:r>
      <w:r>
        <w:rPr>
          <w:rStyle w:val="OperatorTok"/>
        </w:rPr>
        <w:t xml:space="preserve">=</w:t>
      </w:r>
      <w:r>
        <w:rPr>
          <w:rStyle w:val="NormalTok"/>
        </w:rPr>
        <w:t xml:space="preserve"> total</w:t>
      </w:r>
      <w:r>
        <w:rPr>
          <w:rStyle w:val="OperatorTok"/>
        </w:rPr>
        <w:t xml:space="preserve">/</w:t>
      </w:r>
      <w:r>
        <w:rPr>
          <w:rStyle w:val="FloatTok"/>
        </w:rPr>
        <w:t xml:space="preserve">10000</w:t>
      </w:r>
      <w:r>
        <w:br/>
      </w:r>
      <w:r>
        <w:rPr>
          <w:rStyle w:val="NormalTok"/>
        </w:rPr>
        <w:t xml:space="preserve">        </w:t>
      </w:r>
      <w:r>
        <w:rPr>
          <w:rStyle w:val="ControlFlowTok"/>
        </w:rPr>
        <w:t xml:space="preserve">end</w:t>
      </w:r>
      <w:r>
        <w:br/>
      </w:r>
      <w:r>
        <w:rPr>
          <w:rStyle w:val="NormalTok"/>
        </w:rPr>
        <w:t xml:space="preserve">        damage </w:t>
      </w:r>
      <w:r>
        <w:rPr>
          <w:rStyle w:val="OperatorTok"/>
        </w:rPr>
        <w:t xml:space="preserve">=</w:t>
      </w:r>
      <w:r>
        <w:rPr>
          <w:rStyle w:val="NormalTok"/>
        </w:rPr>
        <w:t xml:space="preserve"> [damage;dmean]</w:t>
      </w:r>
      <w:r>
        <w:br/>
      </w:r>
      <w:r>
        <w:rPr>
          <w:rStyle w:val="NormalTok"/>
        </w:rPr>
        <w:t xml:space="preserve">    </w:t>
      </w:r>
      <w:r>
        <w:rPr>
          <w:rStyle w:val="ControlFlowTok"/>
        </w:rPr>
        <w:t xml:space="preserve">end</w:t>
      </w:r>
      <w:r>
        <w:br/>
      </w:r>
      <w:r>
        <w:rPr>
          <w:rStyle w:val="NormalTok"/>
        </w:rPr>
        <w:t xml:space="preserve">    </w:t>
      </w:r>
      <w:r>
        <w:rPr>
          <w:rStyle w:val="FunctionTok"/>
        </w:rPr>
        <w:t xml:space="preserve">scatter</w:t>
      </w:r>
      <w:r>
        <w:rPr>
          <w:rStyle w:val="NormalTok"/>
        </w:rPr>
        <w:t xml:space="preserve">(</w:t>
      </w:r>
      <w:r>
        <w:br/>
      </w:r>
      <w:r>
        <w:rPr>
          <w:rStyle w:val="NormalTok"/>
        </w:rPr>
        <w:t xml:space="preserve">        damage,</w:t>
      </w:r>
      <w:r>
        <w:br/>
      </w:r>
      <w:r>
        <w:rPr>
          <w:rStyle w:val="NormalTok"/>
        </w:rPr>
        <w:t xml:space="preserve">        npv;</w:t>
      </w:r>
      <w:r>
        <w:br/>
      </w:r>
      <w:r>
        <w:rPr>
          <w:rStyle w:val="NormalTok"/>
        </w:rPr>
        <w:t xml:space="preserve">        xlabel</w:t>
      </w:r>
      <w:r>
        <w:rPr>
          <w:rStyle w:val="OperatorTok"/>
        </w:rPr>
        <w:t xml:space="preserve">=</w:t>
      </w:r>
      <w:r>
        <w:rPr>
          <w:rStyle w:val="StringTok"/>
        </w:rPr>
        <w:t xml:space="preserve">"Expected Damage without elevating or sea rise (ft)"</w:t>
      </w:r>
      <w:r>
        <w:rPr>
          <w:rStyle w:val="NormalTok"/>
        </w:rPr>
        <w:t xml:space="preserve">,</w:t>
      </w:r>
      <w:r>
        <w:br/>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label</w:t>
      </w:r>
      <w:r>
        <w:rPr>
          <w:rStyle w:val="OperatorTok"/>
        </w:rPr>
        <w:t xml:space="preserve">=</w:t>
      </w:r>
      <w:r>
        <w:rPr>
          <w:rStyle w:val="StringTok"/>
        </w:rPr>
        <w:t xml:space="preserve">"The NPV under 10 different SOW's compared to the expected flood height from the gauge"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p>
    <w:p>
      <w:pPr>
        <w:pStyle w:val="FirstParagraph"/>
      </w:pPr>
      <w:r>
        <w:drawing>
          <wp:inline>
            <wp:extent cx="5334000" cy="2667000"/>
            <wp:effectExtent b="0" l="0" r="0" t="0"/>
            <wp:docPr descr="" title="" id="41" name="Picture"/>
            <a:graphic>
              <a:graphicData uri="http://schemas.openxmlformats.org/drawingml/2006/picture">
                <pic:pic>
                  <pic:nvPicPr>
                    <pic:cNvPr descr="template_files/figure-docx/cell-19-output-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End w:id="44"/>
    <w:bookmarkStart w:id="45" w:name="discussionanalysis"/>
    <w:p>
      <w:pPr>
        <w:pStyle w:val="Heading1"/>
      </w:pPr>
      <w:r>
        <w:t xml:space="preserve">3. Discussion/Analysis</w:t>
      </w:r>
    </w:p>
    <w:p>
      <w:pPr>
        <w:pStyle w:val="FirstParagraph"/>
      </w:pPr>
      <w:r>
        <w:t xml:space="preserve">Three scatter plots were created to test to what extent the different parameters influenced the final outcome of the NPV. For the analysis, 10 different SOW’s were created. Under each of these SOW’s 11 actions were performed in each of them by elevating the house from 0 ft to 10 ft.</w:t>
      </w:r>
    </w:p>
    <w:p>
      <w:pPr>
        <w:pStyle w:val="BodyText"/>
      </w:pPr>
      <w:r>
        <w:t xml:space="preserve">The most important parameter was the elevation action. On the graph, there is a very clear cone of uncertainty with the NPV rising the more you elevate, which makes sense as less money is spent on rebuilding each year.</w:t>
      </w:r>
    </w:p>
    <w:p>
      <w:pPr>
        <w:pStyle w:val="BodyText"/>
      </w:pPr>
      <w:r>
        <w:t xml:space="preserve">The second most important variable was the expected flood height, which approximates the flood distribution in general. For lower heights, the bulk of the points are near the higher NPV values. As the height increase, however, while you do still find points at high NPV values, they are more spread downwards towards lower NPV values. This makes sense as a lower height will result in lower damages in the future.</w:t>
      </w:r>
    </w:p>
    <w:p>
      <w:pPr>
        <w:pStyle w:val="BodyText"/>
      </w:pPr>
      <w:r>
        <w:t xml:space="preserve">For the discount rate, there was no meaningful insight that could be gained from the graph as the points were spread out fairly uniformily. I expected higher discount rates to have higher NPV values as costs to rebuild in the future would result in a lower subtraction from the NPV.</w:t>
      </w:r>
    </w:p>
    <w:p>
      <w:pPr>
        <w:pStyle w:val="BodyText"/>
      </w:pPr>
      <w:r>
        <w:t xml:space="preserve">I couldn’t think of a satisfying way to analyze sea rise as unlike the other parameters, it is something that changes throughout the SOW. While the different coefficients in the equation could be graphed, I was unsure what to expect due to my unfamiliarity with the equation.</w:t>
      </w:r>
    </w:p>
    <w:p>
      <w:pPr>
        <w:pStyle w:val="BodyText"/>
      </w:pPr>
      <w:r>
        <w:t xml:space="preserve">Overall, the analysis shows that it is almost always a good decision to elevate yours house under a range of SOWs. Given unlimited computing power it would make sense to compute many more SOW’s and actions as they could better reveal the relationships between the parameters and the NPV. For example, narrowing down on the cone of uncertainty in the NPV vs. Elevation graph. Due to real world computing limitations, though, time to run the program would be the main limiting factor in actually running more SOW’s.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image" Id="rId23" Target="media/rId23.svg" /><Relationship Type="http://schemas.openxmlformats.org/officeDocument/2006/relationships/image" Id="rId26" Target="media/rId26.svg" /><Relationship Type="http://schemas.openxmlformats.org/officeDocument/2006/relationships/image" Id="rId29" Target="media/rId29.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Kyle Olcott kto1</dc:creator>
  <cp:keywords/>
  <dcterms:created xsi:type="dcterms:W3CDTF">2024-03-01T14:53:50Z</dcterms:created>
  <dcterms:modified xsi:type="dcterms:W3CDTF">2024-03-01T14:53:50Z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