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4.svgz" ContentType="image/svg+xml"/>
  <Override PartName="/word/media/rId70.svgz" ContentType="image/svg+xml"/>
  <Override PartName="/word/media/rId78.svgz" ContentType="image/svg+xml"/>
  <Override PartName="/word/media/rId8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2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7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3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8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8"/>
    <w:p>
      <w:pPr>
        <w:pStyle w:val="FirstParagraph"/>
      </w:pPr>
      <w:r>
        <w:t xml:space="preserve">Now we can plot it as above.</w:t>
      </w:r>
    </w:p>
    <w:bookmarkStart w:id="69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Start w:id="74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4"/>
    <w:bookmarkStart w:id="83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5"/>
      </w:r>
    </w:p>
    <w:bookmarkStart w:id="76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7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3"/>
    <w:bookmarkStart w:id="90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4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4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8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0"/>
    <w:bookmarkStart w:id="91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1"/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4" Target="media/rId64.svgz" /><Relationship Type="http://schemas.openxmlformats.org/officeDocument/2006/relationships/image" Id="rId70" Target="media/rId70.svgz" /><Relationship Type="http://schemas.openxmlformats.org/officeDocument/2006/relationships/image" Id="rId78" Target="media/rId78.svgz" /><Relationship Type="http://schemas.openxmlformats.org/officeDocument/2006/relationships/image" Id="rId85" Target="media/rId85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2023-09-01T15:23:53Z</dcterms:created>
  <dcterms:modified xsi:type="dcterms:W3CDTF">2023-09-01T15:23:53Z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Working with tabular data in Julia</vt:lpwstr>
  </property>
  <property fmtid="{D5CDD505-2E9C-101B-9397-08002B2CF9AE}" pid="15" name="toc-title">
    <vt:lpwstr>Table of contents</vt:lpwstr>
  </property>
</Properties>
</file>