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7"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6" w:name="sec-llm"/>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r>
        <w:t xml:space="preserve"> </w:t>
      </w:r>
      <w:r>
        <w:t xml:space="preserve">For more, see our</w:t>
      </w:r>
      <w:r>
        <w:t xml:space="preserve"> </w:t>
      </w:r>
      <w:hyperlink r:id="rId55">
        <w:r>
          <w:rPr>
            <w:rStyle w:val="Hyperlink"/>
          </w:rPr>
          <w:t xml:space="preserve">page</w:t>
        </w:r>
      </w:hyperlink>
      <w:r>
        <w:t xml:space="preserve"> </w:t>
      </w:r>
      <w:r>
        <w:t xml:space="preserve">on LLMs.</w:t>
      </w:r>
    </w:p>
    <w:bookmarkEnd w:id="56"/>
    <w:bookmarkEnd w:id="57"/>
    <w:bookmarkStart w:id="63" w:name="grading"/>
    <w:p>
      <w:pPr>
        <w:pStyle w:val="Heading2"/>
      </w:pPr>
      <w:r>
        <w:t xml:space="preserve">Grading</w:t>
      </w:r>
    </w:p>
    <w:bookmarkStart w:id="58"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8"/>
    <w:bookmarkStart w:id="59"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9"/>
    <w:bookmarkStart w:id="60"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60"/>
    <w:bookmarkStart w:id="61"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1"/>
    <w:bookmarkStart w:id="62"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2023-08-31T21:48:44Z</dcterms:created>
  <dcterms:modified xsi:type="dcterms:W3CDTF">2023-08-31T21:48:44Z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