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4"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of physical climate hazards;</w:t>
      </w:r>
    </w:p>
    <w:p>
      <w:pPr>
        <w:numPr>
          <w:ilvl w:val="0"/>
          <w:numId w:val="1004"/>
        </w:numPr>
        <w:pStyle w:val="Compact"/>
      </w:pPr>
      <w:r>
        <w:t xml:space="preserve">Implement mathematical models in computer code;</w:t>
      </w:r>
    </w:p>
    <w:p>
      <w:pPr>
        <w:numPr>
          <w:ilvl w:val="0"/>
          <w:numId w:val="1004"/>
        </w:numPr>
        <w:pStyle w:val="Compact"/>
      </w:pPr>
      <w:r>
        <w:t xml:space="preserve">Implement optimization and sampling approaches to estimate the parameters of mathematical models from data;</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Apply machine learning, Bayesian, and nonparametric methods to represent climate risks;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Exposure to machine learning, Bayesian statistics</w:t>
      </w:r>
    </w:p>
    <w:p>
      <w:pPr>
        <w:numPr>
          <w:ilvl w:val="0"/>
          <w:numId w:val="1005"/>
        </w:numPr>
        <w:pStyle w:val="Compact"/>
      </w:pPr>
      <w:r>
        <w:t xml:space="preserve">Experience in Python, Julia, Matlab, R, or a similar language</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3"/>
      </w:pPr>
      <w:r>
        <w:t xml:space="preserve">Topics</w:t>
      </w:r>
    </w:p>
    <w:p>
      <w:pPr>
        <w:numPr>
          <w:ilvl w:val="0"/>
          <w:numId w:val="1006"/>
        </w:numPr>
        <w:pStyle w:val="Compact"/>
      </w:pPr>
      <w:r>
        <w:t xml:space="preserve">Introduction to environmental data science</w:t>
      </w:r>
    </w:p>
    <w:p>
      <w:pPr>
        <w:numPr>
          <w:ilvl w:val="0"/>
          <w:numId w:val="1006"/>
        </w:numPr>
        <w:pStyle w:val="Compact"/>
      </w:pPr>
      <w:r>
        <w:t xml:space="preserve">Data wrangling and visualization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bookmarkEnd w:id="33"/>
    <w:bookmarkEnd w:id="34"/>
    <w:bookmarkStart w:id="45" w:name="a-community-of-learning"/>
    <w:p>
      <w:pPr>
        <w:pStyle w:val="Heading2"/>
      </w:pPr>
      <w:r>
        <w:t xml:space="preserve">A Community of Learning</w:t>
      </w:r>
    </w:p>
    <w:p>
      <w:pPr>
        <w:pStyle w:val="FirstParagraph"/>
      </w:pPr>
      <w:r>
        <w:t xml:space="preserve">Rice’s</w:t>
      </w:r>
      <w:r>
        <w:t xml:space="preserve"> </w:t>
      </w:r>
      <w:hyperlink r:id="rId35">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39" w:name="expectations"/>
    <w:p>
      <w:pPr>
        <w:pStyle w:val="Heading3"/>
      </w:pPr>
      <w:r>
        <w:t xml:space="preserve">Expectations</w:t>
      </w:r>
    </w:p>
    <w:p>
      <w:pPr>
        <w:pStyle w:val="FirstParagraph"/>
      </w:pPr>
      <w:r>
        <w:t xml:space="preserve">The goal of our course is to help you gain competancy and knowledge in the areas of environmental data science and climate risk assessment.</w:t>
      </w:r>
      <w:r>
        <w:t xml:space="preserve"> </w:t>
      </w:r>
      <w:r>
        <w:t xml:space="preserve">This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r>
        <w:t xml:space="preserve"> </w:t>
      </w: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39"/>
    <w:bookmarkStart w:id="40"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w:t>
      </w:r>
      <w:r>
        <w:t xml:space="preserve"> </w:t>
      </w:r>
      <w:r>
        <w:t xml:space="preserve">Unfortunately, incidents of bias or discrimination do occur, whether intentional or unintentional.</w:t>
      </w:r>
      <w:r>
        <w:t xml:space="preserve"> </w:t>
      </w:r>
      <w:r>
        <w:t xml:space="preserve">They contribute to creating an unwelcoming environment for individuals and groups at the university.</w:t>
      </w:r>
    </w:p>
    <w:bookmarkEnd w:id="40"/>
    <w:bookmarkStart w:id="42"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1">
        <w:r>
          <w:rPr>
            <w:rStyle w:val="Hyperlink"/>
          </w:rPr>
          <w:t xml:space="preserve">adarice@rice.edu</w:t>
        </w:r>
      </w:hyperlink>
      <w:r>
        <w:t xml:space="preserve"> </w:t>
      </w:r>
      <w:r>
        <w:t xml:space="preserve">/ x5841) to determine the accommodations you need; and 2) talk with me to discuss your accommodation needs.</w:t>
      </w:r>
    </w:p>
    <w:bookmarkEnd w:id="42"/>
    <w:bookmarkStart w:id="43"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3"/>
    <w:bookmarkStart w:id="44" w:name="mask-policies"/>
    <w:p>
      <w:pPr>
        <w:pStyle w:val="Heading3"/>
      </w:pPr>
      <w:r>
        <w:t xml:space="preserve">Mask Policies</w:t>
      </w:r>
    </w:p>
    <w:p>
      <w:pPr>
        <w:pStyle w:val="FirstParagraph"/>
      </w:pPr>
      <w:r>
        <w:rPr>
          <w:bCs/>
          <w:b/>
        </w:rPr>
        <w:t xml:space="preserve">Masks are encouraged but not required in the classroom</w:t>
      </w:r>
      <w:r>
        <w:t xml:space="preserve">.</w:t>
      </w:r>
      <w:r>
        <w:t xml:space="preserve"> </w:t>
      </w:r>
      <w:r>
        <w:t xml:space="preserve">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and do not ask someone making such a request to disclose their underlying medical condition.</w:t>
      </w:r>
    </w:p>
    <w:bookmarkEnd w:id="44"/>
    <w:bookmarkEnd w:id="45"/>
    <w:bookmarkStart w:id="55" w:name="policies"/>
    <w:p>
      <w:pPr>
        <w:pStyle w:val="Heading2"/>
      </w:pPr>
      <w:r>
        <w:t xml:space="preserve">Policies</w:t>
      </w:r>
    </w:p>
    <w:bookmarkStart w:id="48"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w:t>
      </w:r>
      <w:r>
        <w:t xml:space="preserve">and will not be counted every class, but in general, students who attend class regularly will do better and get more out of the class than students who do not.</w:t>
      </w:r>
      <w:r>
        <w:t xml:space="preserve"> </w:t>
      </w:r>
      <w:r>
        <w:t xml:space="preserve">Your class participation grade will reflect both the quantity and quality of your participation, only some of which can occur asynchronously.</w:t>
      </w:r>
      <w:r>
        <w:t xml:space="preserve"> </w:t>
      </w:r>
      <w:r>
        <w:t xml:space="preserve">I will put as many course materials, such as lecture notes and announcements, as possible online, but viewing materials online is not the same as active participation and engagement.</w:t>
      </w:r>
      <w:r>
        <w:t xml:space="preserve"> </w:t>
      </w:r>
      <w:r>
        <w:t xml:space="preserve">Life happens, of course, and this may lead you to miss class.</w:t>
      </w:r>
      <w:r>
        <w:t xml:space="preserve"> </w:t>
      </w:r>
      <w:r>
        <w:t xml:space="preserve">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48"/>
    <w:bookmarkStart w:id="49"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9"/>
    <w:bookmarkStart w:id="52"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0">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1">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2"/>
    <w:bookmarkStart w:id="53"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3"/>
    <w:bookmarkStart w:id="54"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4"/>
    <w:bookmarkEnd w:id="55"/>
    <w:bookmarkStart w:id="62" w:name="grading"/>
    <w:p>
      <w:pPr>
        <w:pStyle w:val="Heading2"/>
      </w:pPr>
      <w:r>
        <w:t xml:space="preserve">Grading</w:t>
      </w:r>
    </w:p>
    <w:bookmarkStart w:id="57"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6">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7"/>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58">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9"/>
    <w:bookmarkStart w:id="60"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2023-08-06T01:46:15Z</dcterms:created>
  <dcterms:modified xsi:type="dcterms:W3CDTF">2023-08-06T01:46:15Z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