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262" w:rsidRPr="00E75851" w:rsidRDefault="009702CE" w:rsidP="00E30035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Експерименти</w:t>
      </w:r>
      <w:r w:rsidR="00AC3186" w:rsidRPr="00AC3186">
        <w:rPr>
          <w:b/>
          <w:lang w:val="uk-UA"/>
        </w:rPr>
        <w:t xml:space="preserve"> з паралельним навчанням </w:t>
      </w:r>
      <w:proofErr w:type="spellStart"/>
      <w:r w:rsidR="00AC3186">
        <w:rPr>
          <w:b/>
          <w:lang w:val="uk-UA"/>
        </w:rPr>
        <w:t>з</w:t>
      </w:r>
      <w:r w:rsidR="00AC3186" w:rsidRPr="00AC3186">
        <w:rPr>
          <w:b/>
          <w:lang w:val="uk-UA"/>
        </w:rPr>
        <w:t>горткових</w:t>
      </w:r>
      <w:proofErr w:type="spellEnd"/>
      <w:r w:rsidR="00AC3186" w:rsidRPr="00AC3186">
        <w:rPr>
          <w:b/>
          <w:lang w:val="uk-UA"/>
        </w:rPr>
        <w:t xml:space="preserve"> нейронних мереж</w:t>
      </w:r>
    </w:p>
    <w:p w:rsidR="00FE0258" w:rsidRPr="00E30035" w:rsidRDefault="00AC3186" w:rsidP="00E30035">
      <w:pPr>
        <w:spacing w:line="360" w:lineRule="auto"/>
        <w:ind w:firstLine="708"/>
        <w:rPr>
          <w:lang w:val="en-US"/>
        </w:rPr>
      </w:pPr>
      <w:r>
        <w:rPr>
          <w:lang w:val="uk-UA"/>
        </w:rPr>
        <w:t>Дослідження проводилися з такою конфігурацією:</w:t>
      </w:r>
    </w:p>
    <w:p w:rsidR="0020262D" w:rsidRDefault="0020262D" w:rsidP="00E30035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>Таблиця 1 ‒ Використані комплектуючі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AC3186" w:rsidRPr="00017515" w:rsidTr="00AC3186">
        <w:tc>
          <w:tcPr>
            <w:tcW w:w="4927" w:type="dxa"/>
          </w:tcPr>
          <w:p w:rsidR="00AC3186" w:rsidRPr="006B6553" w:rsidRDefault="00AC3186" w:rsidP="00E30035">
            <w:pPr>
              <w:spacing w:line="360" w:lineRule="auto"/>
              <w:rPr>
                <w:lang w:val="uk-UA"/>
              </w:rPr>
            </w:pPr>
            <w:r w:rsidRPr="006B6553">
              <w:rPr>
                <w:lang w:val="uk-UA"/>
              </w:rPr>
              <w:t>Процесор</w:t>
            </w:r>
          </w:p>
        </w:tc>
        <w:tc>
          <w:tcPr>
            <w:tcW w:w="4928" w:type="dxa"/>
          </w:tcPr>
          <w:p w:rsidR="00AC3186" w:rsidRPr="006B6553" w:rsidRDefault="00017515" w:rsidP="00E30035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AMD Athlon 64 x2 Dual Core, 2.51</w:t>
            </w:r>
            <w:r w:rsidR="00AC3186" w:rsidRPr="006B6553">
              <w:rPr>
                <w:lang w:val="uk-UA"/>
              </w:rPr>
              <w:t>ГГц</w:t>
            </w:r>
          </w:p>
        </w:tc>
      </w:tr>
      <w:tr w:rsidR="00AC3186" w:rsidTr="00AC3186">
        <w:tc>
          <w:tcPr>
            <w:tcW w:w="4927" w:type="dxa"/>
          </w:tcPr>
          <w:p w:rsidR="00AC3186" w:rsidRPr="006B6553" w:rsidRDefault="00AC3186" w:rsidP="00E30035">
            <w:pPr>
              <w:spacing w:line="360" w:lineRule="auto"/>
              <w:rPr>
                <w:lang w:val="uk-UA"/>
              </w:rPr>
            </w:pPr>
            <w:r w:rsidRPr="006B6553">
              <w:rPr>
                <w:lang w:val="uk-UA"/>
              </w:rPr>
              <w:t xml:space="preserve">Оперативна </w:t>
            </w:r>
            <w:proofErr w:type="spellStart"/>
            <w:r w:rsidRPr="006B6553">
              <w:rPr>
                <w:lang w:val="uk-UA"/>
              </w:rPr>
              <w:t>пам</w:t>
            </w:r>
            <w:proofErr w:type="spellEnd"/>
            <w:r w:rsidRPr="006B6553">
              <w:rPr>
                <w:lang w:val="en-US"/>
              </w:rPr>
              <w:t>’</w:t>
            </w:r>
            <w:r w:rsidRPr="006B6553">
              <w:rPr>
                <w:lang w:val="uk-UA"/>
              </w:rPr>
              <w:t>ять</w:t>
            </w:r>
          </w:p>
        </w:tc>
        <w:tc>
          <w:tcPr>
            <w:tcW w:w="4928" w:type="dxa"/>
          </w:tcPr>
          <w:p w:rsidR="00AC3186" w:rsidRPr="006B6553" w:rsidRDefault="00017515" w:rsidP="00E3003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C3186" w:rsidRPr="006B6553">
              <w:rPr>
                <w:lang w:val="uk-UA"/>
              </w:rPr>
              <w:t xml:space="preserve">ГБ, </w:t>
            </w:r>
            <w:r w:rsidR="00AC3186" w:rsidRPr="006B6553">
              <w:rPr>
                <w:lang w:val="en-US"/>
              </w:rPr>
              <w:t>DDR2</w:t>
            </w:r>
          </w:p>
        </w:tc>
      </w:tr>
      <w:tr w:rsidR="00AC3186" w:rsidRPr="00017515" w:rsidTr="00AC3186">
        <w:tc>
          <w:tcPr>
            <w:tcW w:w="4927" w:type="dxa"/>
          </w:tcPr>
          <w:p w:rsidR="00AC3186" w:rsidRPr="006B6553" w:rsidRDefault="00AC3186" w:rsidP="00E30035">
            <w:pPr>
              <w:spacing w:line="360" w:lineRule="auto"/>
              <w:rPr>
                <w:lang w:val="uk-UA"/>
              </w:rPr>
            </w:pPr>
            <w:proofErr w:type="spellStart"/>
            <w:r w:rsidRPr="006B6553">
              <w:rPr>
                <w:lang w:val="uk-UA"/>
              </w:rPr>
              <w:t>Відеокарта</w:t>
            </w:r>
            <w:proofErr w:type="spellEnd"/>
          </w:p>
        </w:tc>
        <w:tc>
          <w:tcPr>
            <w:tcW w:w="4928" w:type="dxa"/>
          </w:tcPr>
          <w:p w:rsidR="00AC3186" w:rsidRPr="00017515" w:rsidRDefault="00017515" w:rsidP="00E30035">
            <w:pPr>
              <w:spacing w:line="360" w:lineRule="auto"/>
              <w:rPr>
                <w:lang w:val="uk-UA"/>
              </w:rPr>
            </w:pPr>
            <w:proofErr w:type="spellStart"/>
            <w:r>
              <w:rPr>
                <w:lang w:val="en-US"/>
              </w:rPr>
              <w:t>Nvidia</w:t>
            </w:r>
            <w:proofErr w:type="spellEnd"/>
            <w:r w:rsidRPr="00017515">
              <w:rPr>
                <w:lang w:val="uk-UA"/>
              </w:rPr>
              <w:t xml:space="preserve"> </w:t>
            </w:r>
            <w:r w:rsidR="0077373C" w:rsidRPr="006B6553">
              <w:rPr>
                <w:lang w:val="en-US"/>
              </w:rPr>
              <w:t>GTX</w:t>
            </w:r>
            <w:r w:rsidR="0077373C" w:rsidRPr="00017515">
              <w:rPr>
                <w:lang w:val="uk-UA"/>
              </w:rPr>
              <w:t xml:space="preserve"> 950 </w:t>
            </w:r>
            <w:r w:rsidR="00AC3186" w:rsidRPr="006B6553">
              <w:rPr>
                <w:lang w:val="en-US"/>
              </w:rPr>
              <w:t>Asus</w:t>
            </w:r>
            <w:r w:rsidRPr="00017515">
              <w:rPr>
                <w:lang w:val="uk-UA"/>
              </w:rPr>
              <w:t xml:space="preserve">, </w:t>
            </w:r>
            <w:r>
              <w:rPr>
                <w:lang w:val="uk-UA"/>
              </w:rPr>
              <w:t>серія</w:t>
            </w:r>
            <w:r w:rsidR="00AC3186" w:rsidRPr="00017515">
              <w:rPr>
                <w:lang w:val="uk-UA"/>
              </w:rPr>
              <w:t xml:space="preserve"> </w:t>
            </w:r>
            <w:proofErr w:type="spellStart"/>
            <w:r w:rsidR="00AC3186" w:rsidRPr="006B6553">
              <w:rPr>
                <w:lang w:val="en-US"/>
              </w:rPr>
              <w:t>Strix</w:t>
            </w:r>
            <w:proofErr w:type="spellEnd"/>
            <w:r w:rsidR="00AC3186" w:rsidRPr="00017515">
              <w:rPr>
                <w:lang w:val="uk-UA"/>
              </w:rPr>
              <w:t>, 2</w:t>
            </w:r>
            <w:r w:rsidR="00AC3186" w:rsidRPr="006B6553">
              <w:rPr>
                <w:lang w:val="uk-UA"/>
              </w:rPr>
              <w:t>Гб</w:t>
            </w:r>
            <w:r w:rsidR="00AC3186" w:rsidRPr="00017515">
              <w:rPr>
                <w:lang w:val="uk-UA"/>
              </w:rPr>
              <w:t xml:space="preserve">, </w:t>
            </w:r>
            <w:r w:rsidR="00AC3186" w:rsidRPr="006B6553">
              <w:rPr>
                <w:lang w:val="en-US"/>
              </w:rPr>
              <w:t>GDDR</w:t>
            </w:r>
            <w:r w:rsidR="00AC3186" w:rsidRPr="00017515">
              <w:rPr>
                <w:lang w:val="uk-UA"/>
              </w:rPr>
              <w:t>5</w:t>
            </w:r>
          </w:p>
        </w:tc>
      </w:tr>
      <w:tr w:rsidR="00AC3186" w:rsidTr="00AC3186">
        <w:tc>
          <w:tcPr>
            <w:tcW w:w="4927" w:type="dxa"/>
          </w:tcPr>
          <w:p w:rsidR="00AC3186" w:rsidRPr="006B6553" w:rsidRDefault="00AC3186" w:rsidP="00E30035">
            <w:pPr>
              <w:spacing w:line="360" w:lineRule="auto"/>
              <w:rPr>
                <w:lang w:val="en-US"/>
              </w:rPr>
            </w:pPr>
            <w:r w:rsidRPr="006B6553">
              <w:rPr>
                <w:lang w:val="en-US"/>
              </w:rPr>
              <w:t>PCI Express</w:t>
            </w:r>
          </w:p>
        </w:tc>
        <w:tc>
          <w:tcPr>
            <w:tcW w:w="4928" w:type="dxa"/>
          </w:tcPr>
          <w:p w:rsidR="00AC3186" w:rsidRPr="006B6553" w:rsidRDefault="00AC3186" w:rsidP="00E30035">
            <w:pPr>
              <w:spacing w:line="360" w:lineRule="auto"/>
              <w:rPr>
                <w:lang w:val="en-US"/>
              </w:rPr>
            </w:pPr>
            <w:r w:rsidRPr="006B6553">
              <w:rPr>
                <w:lang w:val="en-US"/>
              </w:rPr>
              <w:t>2.0</w:t>
            </w:r>
          </w:p>
        </w:tc>
      </w:tr>
      <w:tr w:rsidR="00AC3186" w:rsidTr="00AC3186">
        <w:tc>
          <w:tcPr>
            <w:tcW w:w="4927" w:type="dxa"/>
          </w:tcPr>
          <w:p w:rsidR="00AC3186" w:rsidRPr="006B6553" w:rsidRDefault="00AC3186" w:rsidP="00E30035">
            <w:pPr>
              <w:spacing w:line="360" w:lineRule="auto"/>
              <w:rPr>
                <w:lang w:val="en-US"/>
              </w:rPr>
            </w:pPr>
            <w:r w:rsidRPr="006B6553">
              <w:rPr>
                <w:lang w:val="en-US"/>
              </w:rPr>
              <w:t>CUDA Toolkit</w:t>
            </w:r>
          </w:p>
        </w:tc>
        <w:tc>
          <w:tcPr>
            <w:tcW w:w="4928" w:type="dxa"/>
          </w:tcPr>
          <w:p w:rsidR="00AC3186" w:rsidRPr="006B6553" w:rsidRDefault="00AC3186" w:rsidP="00E30035">
            <w:pPr>
              <w:spacing w:line="360" w:lineRule="auto"/>
              <w:rPr>
                <w:lang w:val="en-US"/>
              </w:rPr>
            </w:pPr>
            <w:r w:rsidRPr="006B6553">
              <w:rPr>
                <w:lang w:val="en-US"/>
              </w:rPr>
              <w:t>8.0</w:t>
            </w:r>
          </w:p>
        </w:tc>
      </w:tr>
    </w:tbl>
    <w:p w:rsidR="00AC3186" w:rsidRDefault="00AC3186" w:rsidP="00E30035">
      <w:pPr>
        <w:spacing w:line="360" w:lineRule="auto"/>
        <w:rPr>
          <w:lang w:val="uk-UA"/>
        </w:rPr>
      </w:pPr>
    </w:p>
    <w:p w:rsidR="00017515" w:rsidRDefault="00AC3186" w:rsidP="00E300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Для експериментів було вибрано два види зображен</w:t>
      </w:r>
      <w:r w:rsidR="00017515">
        <w:rPr>
          <w:lang w:val="uk-UA"/>
        </w:rPr>
        <w:t xml:space="preserve">ь: цитологічні та гістологічні. Зображення кожного виду були Зображення кожного виду поділені на 5 класів. Кількість цитологічних зображень 80, гістологічних ‒ 91. </w:t>
      </w:r>
    </w:p>
    <w:p w:rsidR="00017515" w:rsidRDefault="00017515" w:rsidP="00E300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Для побудови нейронної мережі використовувалася бібліотека </w:t>
      </w:r>
      <w:proofErr w:type="spellStart"/>
      <w:r>
        <w:rPr>
          <w:lang w:val="en-US"/>
        </w:rPr>
        <w:t>Deeplearning</w:t>
      </w:r>
      <w:proofErr w:type="spellEnd"/>
      <w:r w:rsidRPr="00017515">
        <w:rPr>
          <w:lang w:val="uk-UA"/>
        </w:rPr>
        <w:t>4</w:t>
      </w:r>
      <w:r>
        <w:rPr>
          <w:lang w:val="en-US"/>
        </w:rPr>
        <w:t>j</w:t>
      </w:r>
      <w:r>
        <w:rPr>
          <w:lang w:val="uk-UA"/>
        </w:rPr>
        <w:t>, яка дозволяє виконувати обчислення на графічному процесорі.</w:t>
      </w:r>
    </w:p>
    <w:p w:rsidR="00E30035" w:rsidRPr="00E30035" w:rsidRDefault="00E30035" w:rsidP="00E30035">
      <w:pPr>
        <w:spacing w:line="360" w:lineRule="auto"/>
        <w:ind w:firstLine="708"/>
        <w:jc w:val="both"/>
      </w:pPr>
      <w:r>
        <w:rPr>
          <w:lang w:val="uk-UA"/>
        </w:rPr>
        <w:t xml:space="preserve">Модель використаної </w:t>
      </w:r>
      <w:proofErr w:type="spellStart"/>
      <w:r>
        <w:rPr>
          <w:lang w:val="uk-UA"/>
        </w:rPr>
        <w:t>нейромережі</w:t>
      </w:r>
      <w:proofErr w:type="spellEnd"/>
      <w:r>
        <w:rPr>
          <w:lang w:val="uk-UA"/>
        </w:rPr>
        <w:t xml:space="preserve"> зображено на рисунку 1.1.</w:t>
      </w:r>
    </w:p>
    <w:p w:rsidR="00E30035" w:rsidRDefault="00E30035" w:rsidP="00E30035">
      <w:pPr>
        <w:spacing w:line="360" w:lineRule="auto"/>
        <w:ind w:firstLine="708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829350" cy="3419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35" w:rsidRPr="00E30035" w:rsidRDefault="00E30035" w:rsidP="00E30035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Рисунок 1.1 ‒ Модель </w:t>
      </w:r>
      <w:proofErr w:type="spellStart"/>
      <w:r>
        <w:rPr>
          <w:lang w:val="uk-UA"/>
        </w:rPr>
        <w:t>нейромережі</w:t>
      </w:r>
      <w:proofErr w:type="spellEnd"/>
    </w:p>
    <w:p w:rsidR="0034651B" w:rsidRDefault="00017515" w:rsidP="0034651B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lastRenderedPageBreak/>
        <w:t>Для</w:t>
      </w:r>
      <w:r w:rsidR="00E30035">
        <w:rPr>
          <w:lang w:val="uk-UA"/>
        </w:rPr>
        <w:t xml:space="preserve"> першого експерименту використовувалися кольорові </w:t>
      </w:r>
      <w:r w:rsidR="00E30035">
        <w:rPr>
          <w:lang w:val="en-US"/>
        </w:rPr>
        <w:t>RGB</w:t>
      </w:r>
      <w:r w:rsidR="00E30035" w:rsidRPr="00E30035">
        <w:t xml:space="preserve"> </w:t>
      </w:r>
      <w:r w:rsidR="00E30035">
        <w:rPr>
          <w:lang w:val="uk-UA"/>
        </w:rPr>
        <w:t xml:space="preserve">зображення роздільною здатністю 128х128 </w:t>
      </w:r>
      <w:proofErr w:type="spellStart"/>
      <w:r w:rsidR="00E30035">
        <w:rPr>
          <w:lang w:val="uk-UA"/>
        </w:rPr>
        <w:t>пікселів</w:t>
      </w:r>
      <w:proofErr w:type="spellEnd"/>
      <w:r w:rsidR="00E30035">
        <w:rPr>
          <w:lang w:val="uk-UA"/>
        </w:rPr>
        <w:t>.</w:t>
      </w:r>
      <w:r>
        <w:rPr>
          <w:lang w:val="uk-UA"/>
        </w:rPr>
        <w:t xml:space="preserve"> </w:t>
      </w:r>
    </w:p>
    <w:p w:rsidR="00017515" w:rsidRDefault="00E30035" w:rsidP="00E30035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Для кожного типу зображень було проведено 3 досліди. Після кожного досліду, в моделі мережі </w:t>
      </w:r>
      <w:r w:rsidR="0034651B">
        <w:rPr>
          <w:lang w:val="uk-UA"/>
        </w:rPr>
        <w:t>коригувалися деякі параметри для досягнення кращого результату, а саме: норма навчання, алгоритм оптимізації.</w:t>
      </w:r>
      <w:r>
        <w:rPr>
          <w:lang w:val="uk-UA"/>
        </w:rPr>
        <w:t xml:space="preserve">  Результати навчання мережі </w:t>
      </w:r>
      <w:r w:rsidR="0034651B">
        <w:rPr>
          <w:lang w:val="uk-UA"/>
        </w:rPr>
        <w:t>наведено</w:t>
      </w:r>
      <w:r>
        <w:rPr>
          <w:lang w:val="uk-UA"/>
        </w:rPr>
        <w:t xml:space="preserve"> у таблиці 1.1.</w:t>
      </w:r>
    </w:p>
    <w:p w:rsidR="0034651B" w:rsidRPr="0034651B" w:rsidRDefault="0034651B" w:rsidP="0034651B">
      <w:pPr>
        <w:ind w:firstLine="708"/>
      </w:pPr>
      <w:proofErr w:type="spellStart"/>
      <w:r w:rsidRPr="0034651B">
        <w:t>Таблиця</w:t>
      </w:r>
      <w:proofErr w:type="spellEnd"/>
      <w:r w:rsidRPr="0034651B">
        <w:t xml:space="preserve"> </w:t>
      </w:r>
      <w:fldSimple w:instr=" SEQ Таблиця \* ARABIC ">
        <w:r>
          <w:rPr>
            <w:noProof/>
          </w:rPr>
          <w:t>1</w:t>
        </w:r>
      </w:fldSimple>
      <w:r>
        <w:rPr>
          <w:lang w:val="uk-UA"/>
        </w:rPr>
        <w:t>.1 ‒ Результати навчання</w:t>
      </w:r>
      <w:r w:rsidRPr="0034651B">
        <w:t xml:space="preserve"> (128</w:t>
      </w:r>
      <w:proofErr w:type="spellStart"/>
      <w:r>
        <w:rPr>
          <w:lang w:val="en-US"/>
        </w:rPr>
        <w:t>px</w:t>
      </w:r>
      <w:proofErr w:type="spellEnd"/>
      <w:r w:rsidRPr="0034651B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E30035" w:rsidTr="00E30035">
        <w:tc>
          <w:tcPr>
            <w:tcW w:w="2463" w:type="dxa"/>
          </w:tcPr>
          <w:p w:rsidR="00E30035" w:rsidRDefault="00E30035" w:rsidP="0034651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Вид зображень</w:t>
            </w:r>
          </w:p>
        </w:tc>
        <w:tc>
          <w:tcPr>
            <w:tcW w:w="2464" w:type="dxa"/>
          </w:tcPr>
          <w:p w:rsidR="00E30035" w:rsidRPr="00E30035" w:rsidRDefault="00E30035" w:rsidP="0034651B">
            <w:pPr>
              <w:spacing w:line="360" w:lineRule="auto"/>
              <w:jc w:val="center"/>
            </w:pPr>
            <w:r>
              <w:rPr>
                <w:lang w:val="uk-UA"/>
              </w:rPr>
              <w:t xml:space="preserve">Час навчання на </w:t>
            </w:r>
            <w:r>
              <w:rPr>
                <w:lang w:val="en-US"/>
              </w:rPr>
              <w:t>GPU</w:t>
            </w:r>
            <w:r w:rsidRPr="00E30035">
              <w:t xml:space="preserve"> (</w:t>
            </w:r>
            <w:proofErr w:type="spellStart"/>
            <w:r>
              <w:rPr>
                <w:lang w:val="uk-UA"/>
              </w:rPr>
              <w:t>хв</w:t>
            </w:r>
            <w:proofErr w:type="spellEnd"/>
            <w:r w:rsidRPr="00E30035">
              <w:t>)</w:t>
            </w:r>
          </w:p>
        </w:tc>
        <w:tc>
          <w:tcPr>
            <w:tcW w:w="2464" w:type="dxa"/>
          </w:tcPr>
          <w:p w:rsidR="00E30035" w:rsidRDefault="00E30035" w:rsidP="0034651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Час навчання на 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PU</w:t>
            </w:r>
            <w:r w:rsidRPr="00E30035">
              <w:t xml:space="preserve"> (</w:t>
            </w:r>
            <w:proofErr w:type="spellStart"/>
            <w:r>
              <w:rPr>
                <w:lang w:val="uk-UA"/>
              </w:rPr>
              <w:t>хв</w:t>
            </w:r>
            <w:proofErr w:type="spellEnd"/>
            <w:r w:rsidRPr="00E30035">
              <w:t>)</w:t>
            </w:r>
          </w:p>
        </w:tc>
        <w:tc>
          <w:tcPr>
            <w:tcW w:w="2464" w:type="dxa"/>
          </w:tcPr>
          <w:p w:rsidR="00E30035" w:rsidRPr="00E30035" w:rsidRDefault="00E30035" w:rsidP="0034651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Точність класифікації (%)</w:t>
            </w:r>
          </w:p>
        </w:tc>
      </w:tr>
      <w:tr w:rsidR="00E30035" w:rsidTr="0034651B">
        <w:tc>
          <w:tcPr>
            <w:tcW w:w="2463" w:type="dxa"/>
            <w:vMerge w:val="restart"/>
            <w:vAlign w:val="center"/>
          </w:tcPr>
          <w:p w:rsidR="00E30035" w:rsidRDefault="00E30035" w:rsidP="0034651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Цитологічні</w:t>
            </w:r>
          </w:p>
        </w:tc>
        <w:tc>
          <w:tcPr>
            <w:tcW w:w="2464" w:type="dxa"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464" w:type="dxa"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2464" w:type="dxa"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E30035" w:rsidTr="0034651B">
        <w:tc>
          <w:tcPr>
            <w:tcW w:w="2463" w:type="dxa"/>
            <w:vMerge/>
            <w:vAlign w:val="center"/>
          </w:tcPr>
          <w:p w:rsidR="00E30035" w:rsidRDefault="00E30035" w:rsidP="0034651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2464" w:type="dxa"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464" w:type="dxa"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2464" w:type="dxa"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93</w:t>
            </w:r>
          </w:p>
        </w:tc>
      </w:tr>
      <w:tr w:rsidR="00E30035" w:rsidTr="0034651B">
        <w:tc>
          <w:tcPr>
            <w:tcW w:w="2463" w:type="dxa"/>
            <w:vMerge/>
            <w:vAlign w:val="center"/>
          </w:tcPr>
          <w:p w:rsidR="00E30035" w:rsidRDefault="00E30035" w:rsidP="0034651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2464" w:type="dxa"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464" w:type="dxa"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2464" w:type="dxa"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E30035" w:rsidTr="0034651B">
        <w:tc>
          <w:tcPr>
            <w:tcW w:w="2463" w:type="dxa"/>
            <w:vMerge w:val="restart"/>
            <w:vAlign w:val="center"/>
          </w:tcPr>
          <w:p w:rsidR="00E30035" w:rsidRDefault="00E30035" w:rsidP="0034651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Гістологічні</w:t>
            </w:r>
          </w:p>
        </w:tc>
        <w:tc>
          <w:tcPr>
            <w:tcW w:w="2464" w:type="dxa"/>
          </w:tcPr>
          <w:p w:rsidR="00E30035" w:rsidRDefault="0034651B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464" w:type="dxa"/>
          </w:tcPr>
          <w:p w:rsidR="00E30035" w:rsidRDefault="0034651B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2464" w:type="dxa"/>
          </w:tcPr>
          <w:p w:rsidR="00E30035" w:rsidRDefault="0034651B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</w:tr>
      <w:tr w:rsidR="00E30035" w:rsidTr="00E30035">
        <w:tc>
          <w:tcPr>
            <w:tcW w:w="2463" w:type="dxa"/>
            <w:vMerge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2464" w:type="dxa"/>
          </w:tcPr>
          <w:p w:rsidR="00E30035" w:rsidRDefault="0034651B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464" w:type="dxa"/>
          </w:tcPr>
          <w:p w:rsidR="00E30035" w:rsidRDefault="0034651B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464" w:type="dxa"/>
          </w:tcPr>
          <w:p w:rsidR="00E30035" w:rsidRDefault="0034651B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93</w:t>
            </w:r>
          </w:p>
        </w:tc>
      </w:tr>
      <w:tr w:rsidR="00E30035" w:rsidTr="00E30035">
        <w:tc>
          <w:tcPr>
            <w:tcW w:w="2463" w:type="dxa"/>
            <w:vMerge/>
          </w:tcPr>
          <w:p w:rsidR="00E30035" w:rsidRDefault="00E30035" w:rsidP="00E30035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2464" w:type="dxa"/>
          </w:tcPr>
          <w:p w:rsidR="00E30035" w:rsidRDefault="0034651B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464" w:type="dxa"/>
          </w:tcPr>
          <w:p w:rsidR="00E30035" w:rsidRDefault="0034651B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464" w:type="dxa"/>
          </w:tcPr>
          <w:p w:rsidR="00E30035" w:rsidRDefault="0034651B" w:rsidP="00E30035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93</w:t>
            </w:r>
          </w:p>
        </w:tc>
      </w:tr>
    </w:tbl>
    <w:p w:rsidR="00E30035" w:rsidRDefault="00E30035" w:rsidP="00E30035">
      <w:pPr>
        <w:spacing w:line="360" w:lineRule="auto"/>
        <w:ind w:firstLine="708"/>
        <w:jc w:val="both"/>
        <w:rPr>
          <w:lang w:val="uk-UA"/>
        </w:rPr>
      </w:pPr>
    </w:p>
    <w:p w:rsidR="0034651B" w:rsidRDefault="0034651B" w:rsidP="00E30035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Для другого експерименту використовувалися ті ж самі зображення, але з роздільною здатністю 224х224 </w:t>
      </w:r>
      <w:proofErr w:type="spellStart"/>
      <w:r>
        <w:rPr>
          <w:lang w:val="uk-UA"/>
        </w:rPr>
        <w:t>пікселі</w:t>
      </w:r>
      <w:proofErr w:type="spellEnd"/>
      <w:r>
        <w:rPr>
          <w:lang w:val="uk-UA"/>
        </w:rPr>
        <w:t>. Для цих зображень також було проведено 3 досліди. Результати наведено у таблиці 1.2.</w:t>
      </w:r>
    </w:p>
    <w:p w:rsidR="0034651B" w:rsidRPr="0034651B" w:rsidRDefault="0034651B" w:rsidP="0034651B">
      <w:pPr>
        <w:ind w:firstLine="708"/>
        <w:rPr>
          <w:lang w:val="uk-UA"/>
        </w:rPr>
      </w:pPr>
      <w:proofErr w:type="spellStart"/>
      <w:r w:rsidRPr="0034651B">
        <w:t>Таблиця</w:t>
      </w:r>
      <w:proofErr w:type="spellEnd"/>
      <w:r w:rsidRPr="0034651B">
        <w:t xml:space="preserve"> </w:t>
      </w:r>
      <w:r>
        <w:rPr>
          <w:lang w:val="uk-UA"/>
        </w:rPr>
        <w:t>1.2 ‒ Результати навчання (224</w:t>
      </w:r>
      <w:proofErr w:type="spellStart"/>
      <w:r>
        <w:rPr>
          <w:lang w:val="en-US"/>
        </w:rPr>
        <w:t>px</w:t>
      </w:r>
      <w:proofErr w:type="spellEnd"/>
      <w:r>
        <w:rPr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34651B" w:rsidTr="009A62CC">
        <w:tc>
          <w:tcPr>
            <w:tcW w:w="2463" w:type="dxa"/>
          </w:tcPr>
          <w:p w:rsidR="0034651B" w:rsidRDefault="0034651B" w:rsidP="009A62C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Вид зображень</w:t>
            </w:r>
          </w:p>
        </w:tc>
        <w:tc>
          <w:tcPr>
            <w:tcW w:w="2464" w:type="dxa"/>
          </w:tcPr>
          <w:p w:rsidR="0034651B" w:rsidRPr="00E30035" w:rsidRDefault="0034651B" w:rsidP="009A62CC">
            <w:pPr>
              <w:spacing w:line="360" w:lineRule="auto"/>
              <w:jc w:val="center"/>
            </w:pPr>
            <w:r>
              <w:rPr>
                <w:lang w:val="uk-UA"/>
              </w:rPr>
              <w:t xml:space="preserve">Час навчання на </w:t>
            </w:r>
            <w:r>
              <w:rPr>
                <w:lang w:val="en-US"/>
              </w:rPr>
              <w:t>GPU</w:t>
            </w:r>
            <w:r w:rsidRPr="00E30035">
              <w:t xml:space="preserve"> (</w:t>
            </w:r>
            <w:proofErr w:type="spellStart"/>
            <w:r>
              <w:rPr>
                <w:lang w:val="uk-UA"/>
              </w:rPr>
              <w:t>хв</w:t>
            </w:r>
            <w:proofErr w:type="spellEnd"/>
            <w:r w:rsidRPr="00E30035">
              <w:t>)</w:t>
            </w:r>
          </w:p>
        </w:tc>
        <w:tc>
          <w:tcPr>
            <w:tcW w:w="2464" w:type="dxa"/>
          </w:tcPr>
          <w:p w:rsidR="0034651B" w:rsidRDefault="0034651B" w:rsidP="009A62C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Час навчання на </w:t>
            </w:r>
            <w:r>
              <w:rPr>
                <w:lang w:val="en-US"/>
              </w:rPr>
              <w:t>CPU</w:t>
            </w:r>
            <w:r w:rsidRPr="00E30035">
              <w:t xml:space="preserve"> (</w:t>
            </w:r>
            <w:proofErr w:type="spellStart"/>
            <w:r>
              <w:rPr>
                <w:lang w:val="uk-UA"/>
              </w:rPr>
              <w:t>хв</w:t>
            </w:r>
            <w:proofErr w:type="spellEnd"/>
            <w:r w:rsidRPr="00E30035">
              <w:t>)</w:t>
            </w:r>
          </w:p>
        </w:tc>
        <w:tc>
          <w:tcPr>
            <w:tcW w:w="2464" w:type="dxa"/>
          </w:tcPr>
          <w:p w:rsidR="0034651B" w:rsidRPr="00E30035" w:rsidRDefault="0034651B" w:rsidP="009A62C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Точність класифікації (%)</w:t>
            </w:r>
          </w:p>
        </w:tc>
      </w:tr>
      <w:tr w:rsidR="0034651B" w:rsidTr="009A62CC">
        <w:tc>
          <w:tcPr>
            <w:tcW w:w="2463" w:type="dxa"/>
            <w:vMerge w:val="restart"/>
            <w:vAlign w:val="center"/>
          </w:tcPr>
          <w:p w:rsidR="0034651B" w:rsidRDefault="0034651B" w:rsidP="009A62C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Цитологічні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34651B" w:rsidTr="009A62CC">
        <w:tc>
          <w:tcPr>
            <w:tcW w:w="2463" w:type="dxa"/>
            <w:vMerge/>
            <w:vAlign w:val="center"/>
          </w:tcPr>
          <w:p w:rsidR="0034651B" w:rsidRDefault="0034651B" w:rsidP="009A62CC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4651B" w:rsidTr="009A62CC">
        <w:tc>
          <w:tcPr>
            <w:tcW w:w="2463" w:type="dxa"/>
            <w:vMerge/>
            <w:vAlign w:val="center"/>
          </w:tcPr>
          <w:p w:rsidR="0034651B" w:rsidRDefault="0034651B" w:rsidP="009A62CC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64" w:type="dxa"/>
          </w:tcPr>
          <w:p w:rsidR="0034651B" w:rsidRDefault="0034651B" w:rsidP="009A62CC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34651B" w:rsidTr="009A62CC">
        <w:tc>
          <w:tcPr>
            <w:tcW w:w="2463" w:type="dxa"/>
            <w:vMerge w:val="restart"/>
            <w:vAlign w:val="center"/>
          </w:tcPr>
          <w:p w:rsidR="0034651B" w:rsidRDefault="0034651B" w:rsidP="009A62C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Гістологічні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464" w:type="dxa"/>
          </w:tcPr>
          <w:p w:rsidR="0034651B" w:rsidRDefault="0034651B" w:rsidP="009A62CC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</w:tr>
      <w:tr w:rsidR="0034651B" w:rsidTr="009A62CC">
        <w:tc>
          <w:tcPr>
            <w:tcW w:w="2463" w:type="dxa"/>
            <w:vMerge/>
          </w:tcPr>
          <w:p w:rsidR="0034651B" w:rsidRDefault="0034651B" w:rsidP="009A62CC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uk-UA"/>
              </w:rPr>
              <w:t>9</w:t>
            </w:r>
            <w:r>
              <w:rPr>
                <w:lang w:val="en-US"/>
              </w:rPr>
              <w:t>0</w:t>
            </w:r>
          </w:p>
        </w:tc>
      </w:tr>
      <w:tr w:rsidR="0034651B" w:rsidTr="009A62CC">
        <w:tc>
          <w:tcPr>
            <w:tcW w:w="2463" w:type="dxa"/>
            <w:vMerge/>
          </w:tcPr>
          <w:p w:rsidR="0034651B" w:rsidRDefault="0034651B" w:rsidP="009A62CC">
            <w:pP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34651B" w:rsidRPr="0034651B" w:rsidRDefault="0034651B" w:rsidP="009A62C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uk-UA"/>
              </w:rPr>
              <w:t>9</w:t>
            </w:r>
            <w:r>
              <w:rPr>
                <w:lang w:val="en-US"/>
              </w:rPr>
              <w:t>0</w:t>
            </w:r>
          </w:p>
        </w:tc>
      </w:tr>
    </w:tbl>
    <w:p w:rsidR="0034651B" w:rsidRPr="00E30035" w:rsidRDefault="0034651B" w:rsidP="00E30035">
      <w:pPr>
        <w:spacing w:line="360" w:lineRule="auto"/>
        <w:ind w:firstLine="708"/>
        <w:jc w:val="both"/>
        <w:rPr>
          <w:lang w:val="uk-UA"/>
        </w:rPr>
      </w:pPr>
    </w:p>
    <w:p w:rsidR="0047084A" w:rsidRPr="000B0A60" w:rsidRDefault="0034651B" w:rsidP="00E300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lastRenderedPageBreak/>
        <w:t>Як видно з наведених таблиць</w:t>
      </w:r>
      <w:r w:rsidR="0020262D">
        <w:rPr>
          <w:lang w:val="uk-UA"/>
        </w:rPr>
        <w:t xml:space="preserve">, графічний процесор дає прискорення приблизно в чотири рази. </w:t>
      </w:r>
    </w:p>
    <w:p w:rsidR="00515B3B" w:rsidRDefault="00515B3B" w:rsidP="00E300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Також, для всіх наборів даних було використано </w:t>
      </w:r>
      <w:proofErr w:type="spellStart"/>
      <w:r w:rsidRPr="000B0A60">
        <w:rPr>
          <w:lang w:val="en-US"/>
        </w:rPr>
        <w:t>batchSize</w:t>
      </w:r>
      <w:proofErr w:type="spellEnd"/>
      <w:r w:rsidR="000B0A60" w:rsidRPr="000B0A60">
        <w:t xml:space="preserve"> = </w:t>
      </w:r>
      <w:r w:rsidR="000B0A60" w:rsidRPr="000B0A60">
        <w:rPr>
          <w:lang w:val="uk-UA"/>
        </w:rPr>
        <w:t>5</w:t>
      </w:r>
      <w:r>
        <w:rPr>
          <w:lang w:val="uk-UA"/>
        </w:rPr>
        <w:t xml:space="preserve">. Це значення вказує скільки зображень буде використовуватися одночасно </w:t>
      </w:r>
      <w:r w:rsidR="00755879">
        <w:rPr>
          <w:lang w:val="uk-UA"/>
        </w:rPr>
        <w:t>при обчисленнях</w:t>
      </w:r>
      <w:r>
        <w:rPr>
          <w:lang w:val="uk-UA"/>
        </w:rPr>
        <w:t>.</w:t>
      </w:r>
    </w:p>
    <w:p w:rsidR="000B0A60" w:rsidRPr="000B0A60" w:rsidRDefault="000B0A60" w:rsidP="000B0A60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Після проведення тестів із зображеннями різної роздільної здатності (від 128 до 3200 </w:t>
      </w:r>
      <w:proofErr w:type="spellStart"/>
      <w:r>
        <w:rPr>
          <w:lang w:val="uk-UA"/>
        </w:rPr>
        <w:t>пікселів</w:t>
      </w:r>
      <w:proofErr w:type="spellEnd"/>
      <w:r>
        <w:rPr>
          <w:lang w:val="uk-UA"/>
        </w:rPr>
        <w:t>), я дійшов висновку, що в</w:t>
      </w:r>
      <w:r>
        <w:rPr>
          <w:lang w:val="uk-UA"/>
        </w:rPr>
        <w:t xml:space="preserve">икористана </w:t>
      </w:r>
      <w:proofErr w:type="spellStart"/>
      <w:r>
        <w:rPr>
          <w:lang w:val="uk-UA"/>
        </w:rPr>
        <w:t>відеокарта</w:t>
      </w:r>
      <w:proofErr w:type="spellEnd"/>
      <w:r>
        <w:rPr>
          <w:lang w:val="uk-UA"/>
        </w:rPr>
        <w:t xml:space="preserve"> не дає можливості працювати із зображеннями більшого розміру,</w:t>
      </w:r>
      <w:r>
        <w:rPr>
          <w:lang w:val="uk-UA"/>
        </w:rPr>
        <w:t xml:space="preserve"> ніж наведено в таблицях,</w:t>
      </w:r>
      <w:r>
        <w:rPr>
          <w:lang w:val="uk-UA"/>
        </w:rPr>
        <w:t xml:space="preserve"> оскільки має дуже малий обсяг </w:t>
      </w:r>
      <w:proofErr w:type="spellStart"/>
      <w:r>
        <w:rPr>
          <w:lang w:val="uk-UA"/>
        </w:rPr>
        <w:t>відеопам</w:t>
      </w:r>
      <w:r w:rsidRPr="000B0A60">
        <w:rPr>
          <w:lang w:val="uk-UA"/>
        </w:rPr>
        <w:t>’</w:t>
      </w:r>
      <w:r>
        <w:rPr>
          <w:lang w:val="uk-UA"/>
        </w:rPr>
        <w:t>яті</w:t>
      </w:r>
      <w:proofErr w:type="spellEnd"/>
      <w:r>
        <w:rPr>
          <w:lang w:val="uk-UA"/>
        </w:rPr>
        <w:t>.</w:t>
      </w:r>
    </w:p>
    <w:p w:rsidR="006B6553" w:rsidRPr="000B0A60" w:rsidRDefault="006B6553" w:rsidP="000B0A60">
      <w:pPr>
        <w:spacing w:after="0" w:line="360" w:lineRule="auto"/>
        <w:jc w:val="both"/>
        <w:rPr>
          <w:color w:val="2B2B2B"/>
          <w:shd w:val="clear" w:color="auto" w:fill="FFFFFF"/>
          <w:lang w:val="uk-UA"/>
        </w:rPr>
      </w:pPr>
    </w:p>
    <w:p w:rsidR="00F22EC3" w:rsidRPr="006B6553" w:rsidRDefault="009702CE" w:rsidP="00E30035">
      <w:pPr>
        <w:spacing w:line="360" w:lineRule="auto"/>
        <w:jc w:val="center"/>
        <w:rPr>
          <w:b/>
          <w:lang w:val="uk-UA"/>
        </w:rPr>
      </w:pPr>
      <w:r w:rsidRPr="009702CE">
        <w:rPr>
          <w:b/>
          <w:lang w:val="uk-UA"/>
        </w:rPr>
        <w:t>Апаратні вимоги</w:t>
      </w:r>
    </w:p>
    <w:p w:rsidR="009702CE" w:rsidRDefault="009702CE" w:rsidP="004D4499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В процесі навчання нейронної мережі велику роль відіграють комплектуючі </w:t>
      </w:r>
      <w:proofErr w:type="spellStart"/>
      <w:r>
        <w:rPr>
          <w:lang w:val="uk-UA"/>
        </w:rPr>
        <w:t>комп</w:t>
      </w:r>
      <w:proofErr w:type="spellEnd"/>
      <w:r w:rsidRPr="009702CE">
        <w:t>’</w:t>
      </w:r>
      <w:proofErr w:type="spellStart"/>
      <w:r>
        <w:rPr>
          <w:lang w:val="uk-UA"/>
        </w:rPr>
        <w:t>ютера</w:t>
      </w:r>
      <w:proofErr w:type="spellEnd"/>
      <w:r>
        <w:rPr>
          <w:lang w:val="uk-UA"/>
        </w:rPr>
        <w:t xml:space="preserve">. Неможливо виграти в часі тільки за рахунок </w:t>
      </w:r>
      <w:proofErr w:type="spellStart"/>
      <w:r>
        <w:rPr>
          <w:lang w:val="uk-UA"/>
        </w:rPr>
        <w:t>розпаралелюван</w:t>
      </w:r>
      <w:r w:rsidR="009836B4">
        <w:rPr>
          <w:lang w:val="uk-UA"/>
        </w:rPr>
        <w:t>ня</w:t>
      </w:r>
      <w:proofErr w:type="spellEnd"/>
      <w:r w:rsidR="009836B4">
        <w:rPr>
          <w:lang w:val="uk-UA"/>
        </w:rPr>
        <w:t xml:space="preserve"> на програмному рівні. Навіть, якщо весь код буде виконуватися паралельно на 100%, то він буде повільнішим на слабкішому процесорі. Я маю на увазі, що тут велику роль відіграє швидкість та </w:t>
      </w:r>
      <w:r w:rsidR="000B0A60">
        <w:rPr>
          <w:lang w:val="uk-UA"/>
        </w:rPr>
        <w:t>обсяг</w:t>
      </w:r>
      <w:r w:rsidR="009836B4">
        <w:rPr>
          <w:lang w:val="uk-UA"/>
        </w:rPr>
        <w:t xml:space="preserve"> оперативної пам</w:t>
      </w:r>
      <w:r w:rsidR="009836B4" w:rsidRPr="009836B4">
        <w:rPr>
          <w:lang w:val="uk-UA"/>
        </w:rPr>
        <w:t>’</w:t>
      </w:r>
      <w:r w:rsidR="009836B4">
        <w:rPr>
          <w:lang w:val="uk-UA"/>
        </w:rPr>
        <w:t xml:space="preserve">яті, швидкість шини </w:t>
      </w:r>
      <w:r w:rsidR="009836B4">
        <w:rPr>
          <w:lang w:val="en-US"/>
        </w:rPr>
        <w:t>PCI</w:t>
      </w:r>
      <w:r w:rsidR="009836B4" w:rsidRPr="009836B4">
        <w:rPr>
          <w:lang w:val="uk-UA"/>
        </w:rPr>
        <w:t xml:space="preserve"> </w:t>
      </w:r>
      <w:r w:rsidR="009836B4">
        <w:rPr>
          <w:lang w:val="en-US"/>
        </w:rPr>
        <w:t>Express</w:t>
      </w:r>
      <w:r w:rsidR="009836B4">
        <w:rPr>
          <w:lang w:val="uk-UA"/>
        </w:rPr>
        <w:t>,</w:t>
      </w:r>
      <w:r w:rsidR="009836B4" w:rsidRPr="009836B4">
        <w:rPr>
          <w:lang w:val="uk-UA"/>
        </w:rPr>
        <w:t xml:space="preserve"> </w:t>
      </w:r>
      <w:r w:rsidR="009836B4">
        <w:rPr>
          <w:lang w:val="uk-UA"/>
        </w:rPr>
        <w:t xml:space="preserve"> тип </w:t>
      </w:r>
      <w:proofErr w:type="spellStart"/>
      <w:r w:rsidR="009836B4">
        <w:rPr>
          <w:lang w:val="uk-UA"/>
        </w:rPr>
        <w:t>відеопам</w:t>
      </w:r>
      <w:r w:rsidR="009836B4" w:rsidRPr="009836B4">
        <w:rPr>
          <w:lang w:val="uk-UA"/>
        </w:rPr>
        <w:t>’</w:t>
      </w:r>
      <w:r w:rsidR="009836B4">
        <w:rPr>
          <w:lang w:val="uk-UA"/>
        </w:rPr>
        <w:t>яті</w:t>
      </w:r>
      <w:proofErr w:type="spellEnd"/>
      <w:r w:rsidR="009836B4">
        <w:rPr>
          <w:lang w:val="uk-UA"/>
        </w:rPr>
        <w:t xml:space="preserve"> та багато інших факторів. </w:t>
      </w:r>
      <w:r w:rsidR="004D4499">
        <w:rPr>
          <w:lang w:val="uk-UA"/>
        </w:rPr>
        <w:t>Інколи, під час навчання нейронної мережі, не вистачає пам</w:t>
      </w:r>
      <w:r w:rsidR="004D4499" w:rsidRPr="005C654F">
        <w:rPr>
          <w:lang w:val="uk-UA"/>
        </w:rPr>
        <w:t>’</w:t>
      </w:r>
      <w:r w:rsidR="004D4499">
        <w:rPr>
          <w:lang w:val="uk-UA"/>
        </w:rPr>
        <w:t xml:space="preserve">яті </w:t>
      </w:r>
      <w:proofErr w:type="spellStart"/>
      <w:r w:rsidR="004D4499">
        <w:rPr>
          <w:lang w:val="uk-UA"/>
        </w:rPr>
        <w:t>відеокарти</w:t>
      </w:r>
      <w:proofErr w:type="spellEnd"/>
      <w:r w:rsidR="004D4499">
        <w:rPr>
          <w:lang w:val="uk-UA"/>
        </w:rPr>
        <w:t xml:space="preserve"> (це при малому розмірі зобр</w:t>
      </w:r>
      <w:r w:rsidR="004D4499">
        <w:rPr>
          <w:lang w:val="uk-UA"/>
        </w:rPr>
        <w:t xml:space="preserve">ажень), тому, я б рекомендував </w:t>
      </w:r>
      <w:r w:rsidR="009836B4">
        <w:rPr>
          <w:lang w:val="uk-UA"/>
        </w:rPr>
        <w:t>наступні комплектуючі:</w:t>
      </w:r>
    </w:p>
    <w:p w:rsidR="009836B4" w:rsidRPr="009836B4" w:rsidRDefault="000B0A60" w:rsidP="00E30035">
      <w:pPr>
        <w:pStyle w:val="a4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en-US"/>
        </w:rPr>
        <w:t xml:space="preserve">RAM </w:t>
      </w:r>
      <w:r>
        <w:rPr>
          <w:lang w:val="uk-UA"/>
        </w:rPr>
        <w:t>8Гб</w:t>
      </w:r>
      <w:r>
        <w:rPr>
          <w:lang w:val="en-US"/>
        </w:rPr>
        <w:t>,</w:t>
      </w:r>
      <w:r>
        <w:rPr>
          <w:lang w:val="uk-UA"/>
        </w:rPr>
        <w:t xml:space="preserve"> </w:t>
      </w:r>
      <w:r w:rsidR="009836B4">
        <w:rPr>
          <w:lang w:val="en-US"/>
        </w:rPr>
        <w:t>DDR4</w:t>
      </w:r>
      <w:r w:rsidR="005C654F">
        <w:rPr>
          <w:lang w:val="en-US"/>
        </w:rPr>
        <w:t>;</w:t>
      </w:r>
    </w:p>
    <w:p w:rsidR="005C654F" w:rsidRDefault="009836B4" w:rsidP="00E30035">
      <w:pPr>
        <w:pStyle w:val="a4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en-US"/>
        </w:rPr>
        <w:t xml:space="preserve">Intel Pentium G4400 </w:t>
      </w:r>
      <w:r>
        <w:rPr>
          <w:lang w:val="uk-UA"/>
        </w:rPr>
        <w:t xml:space="preserve">або </w:t>
      </w:r>
      <w:r w:rsidR="005C654F">
        <w:rPr>
          <w:lang w:val="en-US"/>
        </w:rPr>
        <w:t>i3-4170;</w:t>
      </w:r>
    </w:p>
    <w:p w:rsidR="000B0A60" w:rsidRPr="005C654F" w:rsidRDefault="000B0A60" w:rsidP="00E30035">
      <w:pPr>
        <w:pStyle w:val="a4"/>
        <w:numPr>
          <w:ilvl w:val="0"/>
          <w:numId w:val="1"/>
        </w:numPr>
        <w:spacing w:line="360" w:lineRule="auto"/>
        <w:jc w:val="both"/>
        <w:rPr>
          <w:lang w:val="uk-UA"/>
        </w:rPr>
      </w:pPr>
      <w:proofErr w:type="spellStart"/>
      <w:r>
        <w:rPr>
          <w:lang w:val="uk-UA"/>
        </w:rPr>
        <w:t>Відеокарта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Nvidia</w:t>
      </w:r>
      <w:proofErr w:type="spellEnd"/>
      <w:r w:rsidRPr="000B0A60">
        <w:rPr>
          <w:lang w:val="uk-UA"/>
        </w:rPr>
        <w:t xml:space="preserve"> </w:t>
      </w:r>
      <w:r>
        <w:rPr>
          <w:lang w:val="uk-UA"/>
        </w:rPr>
        <w:t>з обсягом пам</w:t>
      </w:r>
      <w:r w:rsidRPr="000B0A60">
        <w:rPr>
          <w:lang w:val="uk-UA"/>
        </w:rPr>
        <w:t>’</w:t>
      </w:r>
      <w:r>
        <w:rPr>
          <w:lang w:val="uk-UA"/>
        </w:rPr>
        <w:t>яті 4Гб;</w:t>
      </w:r>
    </w:p>
    <w:p w:rsidR="006B6553" w:rsidRPr="004D4499" w:rsidRDefault="005C654F" w:rsidP="004D4499">
      <w:pPr>
        <w:pStyle w:val="a4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en-US"/>
        </w:rPr>
        <w:t>PCI Express 3.0.</w:t>
      </w:r>
      <w:bookmarkStart w:id="0" w:name="_GoBack"/>
      <w:bookmarkEnd w:id="0"/>
    </w:p>
    <w:p w:rsidR="006B6553" w:rsidRPr="006B6553" w:rsidRDefault="006B6553" w:rsidP="00E30035">
      <w:pPr>
        <w:spacing w:line="360" w:lineRule="auto"/>
        <w:ind w:firstLine="708"/>
        <w:jc w:val="center"/>
        <w:rPr>
          <w:b/>
          <w:lang w:val="uk-UA"/>
        </w:rPr>
      </w:pPr>
      <w:r>
        <w:rPr>
          <w:b/>
          <w:lang w:val="uk-UA"/>
        </w:rPr>
        <w:t>Попередня обробка зображень (</w:t>
      </w:r>
      <w:r>
        <w:rPr>
          <w:b/>
          <w:lang w:val="en-US"/>
        </w:rPr>
        <w:t>CPU</w:t>
      </w:r>
      <w:r w:rsidRPr="006B6553">
        <w:rPr>
          <w:b/>
        </w:rPr>
        <w:t xml:space="preserve"> </w:t>
      </w:r>
      <w:proofErr w:type="spellStart"/>
      <w:r>
        <w:rPr>
          <w:b/>
          <w:lang w:val="en-US"/>
        </w:rPr>
        <w:t>vs</w:t>
      </w:r>
      <w:proofErr w:type="spellEnd"/>
      <w:r w:rsidRPr="006B6553">
        <w:rPr>
          <w:b/>
        </w:rPr>
        <w:t xml:space="preserve"> </w:t>
      </w:r>
      <w:r>
        <w:rPr>
          <w:b/>
          <w:lang w:val="en-US"/>
        </w:rPr>
        <w:t>GPU</w:t>
      </w:r>
      <w:r>
        <w:rPr>
          <w:b/>
          <w:lang w:val="uk-UA"/>
        </w:rPr>
        <w:t>)</w:t>
      </w:r>
    </w:p>
    <w:p w:rsidR="006B6553" w:rsidRDefault="006B6553" w:rsidP="00E30035">
      <w:pPr>
        <w:spacing w:after="0" w:line="360" w:lineRule="auto"/>
        <w:jc w:val="both"/>
        <w:rPr>
          <w:lang w:val="uk-UA"/>
        </w:rPr>
      </w:pPr>
      <w:r w:rsidRPr="006B6553">
        <w:rPr>
          <w:b/>
        </w:rPr>
        <w:tab/>
      </w:r>
      <w:r>
        <w:rPr>
          <w:lang w:val="uk-UA"/>
        </w:rPr>
        <w:t xml:space="preserve">Для попередньої обробки зображень було використано бібліотеку </w:t>
      </w:r>
      <w:proofErr w:type="spellStart"/>
      <w:r w:rsidRPr="006B6553">
        <w:rPr>
          <w:i/>
          <w:lang w:val="uk-UA"/>
        </w:rPr>
        <w:t>OpenCV</w:t>
      </w:r>
      <w:proofErr w:type="spellEnd"/>
      <w:r>
        <w:rPr>
          <w:lang w:val="uk-UA"/>
        </w:rPr>
        <w:t>.</w:t>
      </w:r>
      <w:r>
        <w:t xml:space="preserve"> </w:t>
      </w:r>
      <w:r>
        <w:rPr>
          <w:lang w:val="uk-UA"/>
        </w:rPr>
        <w:t>Тестування проводилися на зображеннях з різним розміром. Над зображеннями виконувалися наступні операції: перетворення в градації сірого, фільтр Гауса, гістограм не вирівнювання. Результати наведені у таблиці 3.</w:t>
      </w:r>
    </w:p>
    <w:p w:rsidR="006B6553" w:rsidRDefault="006B6553" w:rsidP="00E30035">
      <w:pPr>
        <w:spacing w:after="0" w:line="360" w:lineRule="auto"/>
        <w:jc w:val="both"/>
        <w:rPr>
          <w:lang w:val="uk-UA"/>
        </w:rPr>
      </w:pPr>
    </w:p>
    <w:p w:rsidR="006B6553" w:rsidRDefault="006B6553" w:rsidP="00E300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ab/>
        <w:t>Таблиця 3 ‒ Результати попередньої обробки</w:t>
      </w:r>
    </w:p>
    <w:p w:rsidR="00B51FF4" w:rsidRPr="006B6553" w:rsidRDefault="006B6553" w:rsidP="00E300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B51FF4" w:rsidTr="00B51FF4">
        <w:tc>
          <w:tcPr>
            <w:tcW w:w="3285" w:type="dxa"/>
          </w:tcPr>
          <w:p w:rsidR="00B51FF4" w:rsidRPr="00B51FF4" w:rsidRDefault="00B51FF4" w:rsidP="00E30035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B51FF4">
              <w:rPr>
                <w:szCs w:val="28"/>
                <w:lang w:val="uk-UA"/>
              </w:rPr>
              <w:t xml:space="preserve">Розмір зображення, </w:t>
            </w:r>
            <w:proofErr w:type="spellStart"/>
            <w:r w:rsidRPr="00B51FF4">
              <w:rPr>
                <w:szCs w:val="28"/>
                <w:lang w:val="uk-UA"/>
              </w:rPr>
              <w:t>пікс</w:t>
            </w:r>
            <w:proofErr w:type="spellEnd"/>
            <w:r w:rsidRPr="00B51FF4">
              <w:rPr>
                <w:szCs w:val="28"/>
                <w:lang w:val="en-US"/>
              </w:rPr>
              <w:t>.</w:t>
            </w:r>
          </w:p>
        </w:tc>
        <w:tc>
          <w:tcPr>
            <w:tcW w:w="3285" w:type="dxa"/>
          </w:tcPr>
          <w:p w:rsidR="00B51FF4" w:rsidRPr="00B51FF4" w:rsidRDefault="00B51FF4" w:rsidP="00E30035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51FF4">
              <w:rPr>
                <w:szCs w:val="28"/>
                <w:lang w:val="uk-UA"/>
              </w:rPr>
              <w:t xml:space="preserve">Час виконання CPU, </w:t>
            </w:r>
            <w:proofErr w:type="spellStart"/>
            <w:r w:rsidRPr="00B51FF4">
              <w:rPr>
                <w:szCs w:val="28"/>
                <w:lang w:val="uk-UA"/>
              </w:rPr>
              <w:t>мс</w:t>
            </w:r>
            <w:proofErr w:type="spellEnd"/>
          </w:p>
        </w:tc>
        <w:tc>
          <w:tcPr>
            <w:tcW w:w="3285" w:type="dxa"/>
          </w:tcPr>
          <w:p w:rsidR="00B51FF4" w:rsidRPr="00B51FF4" w:rsidRDefault="00B51FF4" w:rsidP="00E30035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51FF4">
              <w:rPr>
                <w:szCs w:val="28"/>
                <w:lang w:val="uk-UA"/>
              </w:rPr>
              <w:t xml:space="preserve">Час виконання GPU, </w:t>
            </w:r>
            <w:proofErr w:type="spellStart"/>
            <w:r w:rsidRPr="00B51FF4">
              <w:rPr>
                <w:szCs w:val="28"/>
                <w:lang w:val="uk-UA"/>
              </w:rPr>
              <w:t>мс</w:t>
            </w:r>
            <w:proofErr w:type="spellEnd"/>
          </w:p>
        </w:tc>
      </w:tr>
      <w:tr w:rsidR="00B51FF4" w:rsidTr="00B51FF4">
        <w:tc>
          <w:tcPr>
            <w:tcW w:w="3285" w:type="dxa"/>
          </w:tcPr>
          <w:p w:rsidR="00B51FF4" w:rsidRPr="00B51FF4" w:rsidRDefault="00B51FF4" w:rsidP="00E3003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200x150</w:t>
            </w:r>
          </w:p>
        </w:tc>
        <w:tc>
          <w:tcPr>
            <w:tcW w:w="3285" w:type="dxa"/>
          </w:tcPr>
          <w:p w:rsidR="00B51FF4" w:rsidRPr="00B51FF4" w:rsidRDefault="007D62F1" w:rsidP="00E30035">
            <w:pPr>
              <w:spacing w:line="360" w:lineRule="auto"/>
              <w:jc w:val="center"/>
              <w:rPr>
                <w:lang w:val="en-US"/>
              </w:rPr>
            </w:pPr>
            <w:r w:rsidRPr="007D62F1">
              <w:rPr>
                <w:lang w:val="en-US"/>
              </w:rPr>
              <w:t>0.000</w:t>
            </w:r>
            <w:r>
              <w:rPr>
                <w:lang w:val="en-US"/>
              </w:rPr>
              <w:t>004</w:t>
            </w:r>
          </w:p>
        </w:tc>
        <w:tc>
          <w:tcPr>
            <w:tcW w:w="3285" w:type="dxa"/>
          </w:tcPr>
          <w:p w:rsidR="00B51FF4" w:rsidRPr="00B51FF4" w:rsidRDefault="007D62F1" w:rsidP="00E3003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0.00007</w:t>
            </w:r>
            <w:r w:rsidRPr="007D62F1">
              <w:rPr>
                <w:lang w:val="en-US"/>
              </w:rPr>
              <w:t>0</w:t>
            </w:r>
          </w:p>
        </w:tc>
      </w:tr>
      <w:tr w:rsidR="00B51FF4" w:rsidTr="00B51FF4">
        <w:tc>
          <w:tcPr>
            <w:tcW w:w="3285" w:type="dxa"/>
          </w:tcPr>
          <w:p w:rsidR="00B51FF4" w:rsidRPr="00B51FF4" w:rsidRDefault="00B51FF4" w:rsidP="00E3003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300x300</w:t>
            </w:r>
          </w:p>
        </w:tc>
        <w:tc>
          <w:tcPr>
            <w:tcW w:w="3285" w:type="dxa"/>
          </w:tcPr>
          <w:p w:rsidR="00B51FF4" w:rsidRPr="00B51FF4" w:rsidRDefault="007D62F1" w:rsidP="00E30035">
            <w:pPr>
              <w:spacing w:line="360" w:lineRule="auto"/>
              <w:jc w:val="center"/>
              <w:rPr>
                <w:lang w:val="en-US"/>
              </w:rPr>
            </w:pPr>
            <w:r w:rsidRPr="007D62F1">
              <w:rPr>
                <w:lang w:val="en-US"/>
              </w:rPr>
              <w:t>0.000</w:t>
            </w:r>
            <w:r>
              <w:rPr>
                <w:lang w:val="en-US"/>
              </w:rPr>
              <w:t>005</w:t>
            </w:r>
          </w:p>
        </w:tc>
        <w:tc>
          <w:tcPr>
            <w:tcW w:w="3285" w:type="dxa"/>
          </w:tcPr>
          <w:p w:rsidR="00B51FF4" w:rsidRPr="00B51FF4" w:rsidRDefault="007D62F1" w:rsidP="00E30035">
            <w:pPr>
              <w:spacing w:line="360" w:lineRule="auto"/>
              <w:jc w:val="center"/>
              <w:rPr>
                <w:lang w:val="en-US"/>
              </w:rPr>
            </w:pPr>
            <w:r w:rsidRPr="007D62F1">
              <w:rPr>
                <w:lang w:val="en-US"/>
              </w:rPr>
              <w:t>0.000</w:t>
            </w:r>
            <w:r>
              <w:rPr>
                <w:lang w:val="en-US"/>
              </w:rPr>
              <w:t>096</w:t>
            </w:r>
          </w:p>
        </w:tc>
      </w:tr>
      <w:tr w:rsidR="00B51FF4" w:rsidTr="00B51FF4">
        <w:tc>
          <w:tcPr>
            <w:tcW w:w="3285" w:type="dxa"/>
          </w:tcPr>
          <w:p w:rsidR="00B51FF4" w:rsidRPr="00B51FF4" w:rsidRDefault="00B51FF4" w:rsidP="00E3003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1200x675</w:t>
            </w:r>
          </w:p>
        </w:tc>
        <w:tc>
          <w:tcPr>
            <w:tcW w:w="3285" w:type="dxa"/>
          </w:tcPr>
          <w:p w:rsidR="00B51FF4" w:rsidRPr="00B51FF4" w:rsidRDefault="007D62F1" w:rsidP="00E30035">
            <w:pPr>
              <w:spacing w:line="360" w:lineRule="auto"/>
              <w:jc w:val="center"/>
              <w:rPr>
                <w:lang w:val="en-US"/>
              </w:rPr>
            </w:pPr>
            <w:r w:rsidRPr="007D62F1">
              <w:rPr>
                <w:lang w:val="en-US"/>
              </w:rPr>
              <w:t>0.000046</w:t>
            </w:r>
          </w:p>
        </w:tc>
        <w:tc>
          <w:tcPr>
            <w:tcW w:w="3285" w:type="dxa"/>
          </w:tcPr>
          <w:p w:rsidR="00B51FF4" w:rsidRPr="00B51FF4" w:rsidRDefault="007D62F1" w:rsidP="00E30035">
            <w:pPr>
              <w:spacing w:line="360" w:lineRule="auto"/>
              <w:jc w:val="center"/>
              <w:rPr>
                <w:lang w:val="en-US"/>
              </w:rPr>
            </w:pPr>
            <w:r w:rsidRPr="007D62F1">
              <w:rPr>
                <w:lang w:val="en-US"/>
              </w:rPr>
              <w:t>0.000120</w:t>
            </w:r>
          </w:p>
        </w:tc>
      </w:tr>
      <w:tr w:rsidR="00B51FF4" w:rsidTr="00B51FF4">
        <w:tc>
          <w:tcPr>
            <w:tcW w:w="3285" w:type="dxa"/>
          </w:tcPr>
          <w:p w:rsidR="00B51FF4" w:rsidRPr="00B51FF4" w:rsidRDefault="00B51FF4" w:rsidP="00E3003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3888x2592</w:t>
            </w:r>
          </w:p>
        </w:tc>
        <w:tc>
          <w:tcPr>
            <w:tcW w:w="3285" w:type="dxa"/>
          </w:tcPr>
          <w:p w:rsidR="00B51FF4" w:rsidRPr="00B51FF4" w:rsidRDefault="007D62F1" w:rsidP="00E30035">
            <w:pPr>
              <w:spacing w:line="360" w:lineRule="auto"/>
              <w:jc w:val="center"/>
              <w:rPr>
                <w:lang w:val="en-US"/>
              </w:rPr>
            </w:pPr>
            <w:r w:rsidRPr="007D62F1">
              <w:rPr>
                <w:lang w:val="en-US"/>
              </w:rPr>
              <w:t>0.000597</w:t>
            </w:r>
          </w:p>
        </w:tc>
        <w:tc>
          <w:tcPr>
            <w:tcW w:w="3285" w:type="dxa"/>
          </w:tcPr>
          <w:p w:rsidR="00B51FF4" w:rsidRPr="00B51FF4" w:rsidRDefault="007D62F1" w:rsidP="00E30035">
            <w:pPr>
              <w:spacing w:line="360" w:lineRule="auto"/>
              <w:jc w:val="center"/>
              <w:rPr>
                <w:lang w:val="en-US"/>
              </w:rPr>
            </w:pPr>
            <w:r w:rsidRPr="007D62F1">
              <w:rPr>
                <w:lang w:val="en-US"/>
              </w:rPr>
              <w:t>0.000145</w:t>
            </w:r>
          </w:p>
        </w:tc>
      </w:tr>
      <w:tr w:rsidR="00B51FF4" w:rsidTr="00B51FF4">
        <w:tc>
          <w:tcPr>
            <w:tcW w:w="3285" w:type="dxa"/>
          </w:tcPr>
          <w:p w:rsidR="00B51FF4" w:rsidRDefault="00B51FF4" w:rsidP="00E3003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15000x10800</w:t>
            </w:r>
          </w:p>
        </w:tc>
        <w:tc>
          <w:tcPr>
            <w:tcW w:w="3285" w:type="dxa"/>
          </w:tcPr>
          <w:p w:rsidR="00B51FF4" w:rsidRPr="00B51FF4" w:rsidRDefault="00B51FF4" w:rsidP="00E30035">
            <w:pPr>
              <w:spacing w:line="360" w:lineRule="auto"/>
              <w:jc w:val="center"/>
              <w:rPr>
                <w:lang w:val="en-US"/>
              </w:rPr>
            </w:pPr>
            <w:r w:rsidRPr="00B51FF4">
              <w:rPr>
                <w:lang w:val="en-US"/>
              </w:rPr>
              <w:t>0.019987</w:t>
            </w:r>
          </w:p>
        </w:tc>
        <w:tc>
          <w:tcPr>
            <w:tcW w:w="3285" w:type="dxa"/>
          </w:tcPr>
          <w:p w:rsidR="00B51FF4" w:rsidRPr="00B51FF4" w:rsidRDefault="00B51FF4" w:rsidP="00E30035">
            <w:pPr>
              <w:spacing w:line="360" w:lineRule="auto"/>
              <w:jc w:val="center"/>
              <w:rPr>
                <w:lang w:val="en-US"/>
              </w:rPr>
            </w:pPr>
            <w:r w:rsidRPr="00B51FF4">
              <w:rPr>
                <w:lang w:val="en-US"/>
              </w:rPr>
              <w:t>0.005338</w:t>
            </w:r>
          </w:p>
        </w:tc>
      </w:tr>
    </w:tbl>
    <w:p w:rsidR="006B6553" w:rsidRPr="006B6553" w:rsidRDefault="006B6553" w:rsidP="00E30035">
      <w:pPr>
        <w:spacing w:after="0" w:line="360" w:lineRule="auto"/>
        <w:jc w:val="both"/>
        <w:rPr>
          <w:lang w:val="uk-UA"/>
        </w:rPr>
      </w:pPr>
    </w:p>
    <w:p w:rsidR="006B6553" w:rsidRPr="006B6553" w:rsidRDefault="006B6553" w:rsidP="00E30035">
      <w:pPr>
        <w:spacing w:line="360" w:lineRule="auto"/>
        <w:ind w:firstLine="708"/>
        <w:jc w:val="both"/>
      </w:pPr>
    </w:p>
    <w:sectPr w:rsidR="006B6553" w:rsidRPr="006B6553" w:rsidSect="00FE02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51FF4"/>
    <w:multiLevelType w:val="hybridMultilevel"/>
    <w:tmpl w:val="53BCB316"/>
    <w:lvl w:ilvl="0" w:tplc="45A2C7B8">
      <w:start w:val="7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3186"/>
    <w:rsid w:val="00017515"/>
    <w:rsid w:val="00032B6E"/>
    <w:rsid w:val="000B0A60"/>
    <w:rsid w:val="000E099E"/>
    <w:rsid w:val="0012409C"/>
    <w:rsid w:val="0016316D"/>
    <w:rsid w:val="0017094A"/>
    <w:rsid w:val="001E50EA"/>
    <w:rsid w:val="0020262D"/>
    <w:rsid w:val="00225FE8"/>
    <w:rsid w:val="002D13D2"/>
    <w:rsid w:val="0034651B"/>
    <w:rsid w:val="00371F0E"/>
    <w:rsid w:val="003A165D"/>
    <w:rsid w:val="0047084A"/>
    <w:rsid w:val="004D4499"/>
    <w:rsid w:val="00515B3B"/>
    <w:rsid w:val="00540A18"/>
    <w:rsid w:val="005A42BE"/>
    <w:rsid w:val="005B7D40"/>
    <w:rsid w:val="005C654F"/>
    <w:rsid w:val="00627C7D"/>
    <w:rsid w:val="006B6553"/>
    <w:rsid w:val="00755879"/>
    <w:rsid w:val="0077373C"/>
    <w:rsid w:val="007D62F1"/>
    <w:rsid w:val="007E518E"/>
    <w:rsid w:val="0080783D"/>
    <w:rsid w:val="00935163"/>
    <w:rsid w:val="009702CE"/>
    <w:rsid w:val="009836B4"/>
    <w:rsid w:val="009C7CF4"/>
    <w:rsid w:val="009D2906"/>
    <w:rsid w:val="00AC3186"/>
    <w:rsid w:val="00AD525E"/>
    <w:rsid w:val="00AF26B1"/>
    <w:rsid w:val="00B51FF4"/>
    <w:rsid w:val="00C206F5"/>
    <w:rsid w:val="00C92262"/>
    <w:rsid w:val="00CA6946"/>
    <w:rsid w:val="00CE5620"/>
    <w:rsid w:val="00E27FDF"/>
    <w:rsid w:val="00E30035"/>
    <w:rsid w:val="00E707D6"/>
    <w:rsid w:val="00E75851"/>
    <w:rsid w:val="00EE4446"/>
    <w:rsid w:val="00EE682A"/>
    <w:rsid w:val="00F079FB"/>
    <w:rsid w:val="00F22EC3"/>
    <w:rsid w:val="00F27624"/>
    <w:rsid w:val="00FE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186"/>
    <w:pPr>
      <w:spacing w:after="0" w:line="240" w:lineRule="auto"/>
    </w:pPr>
    <w:tblPr>
      <w:tblInd w:w="0" w:type="dxa"/>
      <w:tblBorders>
        <w:top w:val="single" w:sz="4" w:space="0" w:color="272F34" w:themeColor="text1"/>
        <w:left w:val="single" w:sz="4" w:space="0" w:color="272F34" w:themeColor="text1"/>
        <w:bottom w:val="single" w:sz="4" w:space="0" w:color="272F34" w:themeColor="text1"/>
        <w:right w:val="single" w:sz="4" w:space="0" w:color="272F34" w:themeColor="text1"/>
        <w:insideH w:val="single" w:sz="4" w:space="0" w:color="272F34" w:themeColor="text1"/>
        <w:insideV w:val="single" w:sz="4" w:space="0" w:color="272F3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36B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27FDF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3465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72F34"/>
      </a:dk1>
      <a:lt1>
        <a:sysClr val="window" lastClr="F0F1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2285</Words>
  <Characters>1303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cp:lastPrinted>2017-11-22T20:25:00Z</cp:lastPrinted>
  <dcterms:created xsi:type="dcterms:W3CDTF">2017-11-28T15:12:00Z</dcterms:created>
  <dcterms:modified xsi:type="dcterms:W3CDTF">2018-02-25T13:31:00Z</dcterms:modified>
</cp:coreProperties>
</file>