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3D9D1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黑体" w:eastAsia="黑体"/>
          <w:b/>
          <w:color w:val="000000" w:themeColor="text1"/>
          <w:kern w:val="0"/>
          <w:sz w:val="5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黑体" w:eastAsia="黑体"/>
          <w:b/>
          <w:color w:val="000000" w:themeColor="text1"/>
          <w:kern w:val="0"/>
          <w:sz w:val="52"/>
          <w:lang w:val="en-US" w:eastAsia="zh-CN"/>
          <w14:textFill>
            <w14:solidFill>
              <w14:schemeClr w14:val="tx1"/>
            </w14:solidFill>
          </w14:textFill>
        </w:rPr>
        <w:t>视频推流软件</w:t>
      </w:r>
    </w:p>
    <w:p w14:paraId="6A65FD18">
      <w:pPr>
        <w:ind w:left="2100" w:firstLine="420"/>
        <w:jc w:val="both"/>
        <w:rPr>
          <w:rFonts w:hint="default"/>
          <w:b/>
          <w:bCs/>
          <w:szCs w:val="24"/>
          <w:lang w:val="en-US"/>
        </w:rPr>
      </w:pPr>
      <w:r>
        <w:rPr>
          <w:rFonts w:hint="eastAsia" w:ascii="黑体" w:eastAsia="黑体"/>
          <w:b/>
          <w:color w:val="000000"/>
          <w:kern w:val="0"/>
          <w:sz w:val="52"/>
          <w:lang w:val="en-US" w:eastAsia="zh-CN"/>
        </w:rPr>
        <w:t>用例规格说明书</w:t>
      </w:r>
    </w:p>
    <w:p w14:paraId="2C41877F">
      <w:pPr>
        <w:ind w:left="2100" w:firstLine="420"/>
        <w:rPr>
          <w:b/>
          <w:bCs/>
          <w:szCs w:val="24"/>
        </w:rPr>
      </w:pPr>
    </w:p>
    <w:p w14:paraId="1AD97368">
      <w:pPr>
        <w:ind w:left="2100" w:firstLine="420"/>
        <w:rPr>
          <w:rFonts w:hint="default" w:eastAsia="宋体"/>
          <w:b/>
          <w:bCs/>
          <w:szCs w:val="24"/>
          <w:lang w:val="en-US" w:eastAsia="zh-CN"/>
        </w:rPr>
      </w:pPr>
      <w:r>
        <w:rPr>
          <w:rFonts w:hint="eastAsia"/>
          <w:b/>
          <w:bCs/>
          <w:szCs w:val="24"/>
        </w:rPr>
        <w:t>课程名称：</w:t>
      </w:r>
      <w:r>
        <w:rPr>
          <w:rFonts w:hint="eastAsia"/>
          <w:b/>
          <w:bCs/>
          <w:szCs w:val="24"/>
          <w:lang w:val="en-US" w:eastAsia="zh-CN"/>
        </w:rPr>
        <w:t>大型软件开发</w:t>
      </w:r>
    </w:p>
    <w:p w14:paraId="2DA002CD">
      <w:pPr>
        <w:ind w:left="2100" w:firstLine="420"/>
        <w:rPr>
          <w:rFonts w:hint="eastAsia"/>
          <w:b/>
          <w:bCs/>
          <w:szCs w:val="24"/>
        </w:rPr>
      </w:pPr>
      <w:r>
        <w:rPr>
          <w:rFonts w:hint="eastAsia"/>
          <w:b/>
          <w:bCs/>
          <w:szCs w:val="24"/>
        </w:rPr>
        <w:t>专业：    软件工程</w:t>
      </w:r>
    </w:p>
    <w:p w14:paraId="62E3F6B0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32"/>
          <w:szCs w:val="32"/>
        </w:rPr>
      </w:pPr>
    </w:p>
    <w:tbl>
      <w:tblPr>
        <w:tblStyle w:val="8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0"/>
        <w:gridCol w:w="2820"/>
        <w:gridCol w:w="2820"/>
      </w:tblGrid>
      <w:tr w14:paraId="1D235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2820" w:type="dxa"/>
          </w:tcPr>
          <w:p w14:paraId="6849F22C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更新日期</w:t>
            </w:r>
          </w:p>
        </w:tc>
        <w:tc>
          <w:tcPr>
            <w:tcW w:w="2820" w:type="dxa"/>
          </w:tcPr>
          <w:p w14:paraId="5387BB3B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更新日志</w:t>
            </w:r>
          </w:p>
        </w:tc>
        <w:tc>
          <w:tcPr>
            <w:tcW w:w="2820" w:type="dxa"/>
          </w:tcPr>
          <w:p w14:paraId="03888E6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编辑者</w:t>
            </w:r>
          </w:p>
        </w:tc>
      </w:tr>
      <w:tr w14:paraId="0B25E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2820" w:type="dxa"/>
          </w:tcPr>
          <w:p w14:paraId="763C439D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2025.10</w:t>
            </w:r>
          </w:p>
        </w:tc>
        <w:tc>
          <w:tcPr>
            <w:tcW w:w="2820" w:type="dxa"/>
          </w:tcPr>
          <w:p w14:paraId="1ACD0E7A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第一次用况分析</w:t>
            </w:r>
          </w:p>
        </w:tc>
        <w:tc>
          <w:tcPr>
            <w:tcW w:w="2820" w:type="dxa"/>
          </w:tcPr>
          <w:p w14:paraId="2296AC7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项载顺，葛防</w:t>
            </w:r>
          </w:p>
        </w:tc>
      </w:tr>
    </w:tbl>
    <w:p w14:paraId="67A0A303">
      <w:pPr>
        <w:ind w:left="2100" w:firstLine="420"/>
      </w:pPr>
      <w:r>
        <w:br w:type="page"/>
      </w:r>
    </w:p>
    <w:p w14:paraId="2EC2CC13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05281F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1636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3853969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35CC40A">
          <w:pPr>
            <w:pStyle w:val="59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_Toc11801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总体系统用例图</w:t>
          </w:r>
          <w:r>
            <w:tab/>
          </w:r>
          <w:r>
            <w:fldChar w:fldCharType="begin"/>
          </w:r>
          <w:r>
            <w:instrText xml:space="preserve"> PAGEREF _Toc11801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2ADCDCE">
          <w:pPr>
            <w:pStyle w:val="5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_Toc9631 </w:instrText>
          </w:r>
          <w:r>
            <w:fldChar w:fldCharType="separate"/>
          </w:r>
          <w:r>
            <w:rPr>
              <w:rFonts w:hint="default"/>
            </w:rPr>
            <w:t>用例1: 阅览视频</w:t>
          </w:r>
          <w:r>
            <w:tab/>
          </w:r>
          <w:r>
            <w:fldChar w:fldCharType="begin"/>
          </w:r>
          <w:r>
            <w:instrText xml:space="preserve"> PAGEREF _Toc9631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F94AAC4">
          <w:pPr>
            <w:pStyle w:val="5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_Toc5215 </w:instrText>
          </w:r>
          <w:r>
            <w:fldChar w:fldCharType="separate"/>
          </w:r>
          <w:r>
            <w:rPr>
              <w:rFonts w:hint="default"/>
            </w:rPr>
            <w:t>用例2: 播放视频</w:t>
          </w:r>
          <w:r>
            <w:tab/>
          </w:r>
          <w:r>
            <w:fldChar w:fldCharType="begin"/>
          </w:r>
          <w:r>
            <w:instrText xml:space="preserve"> PAGEREF _Toc5215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86AB0EF">
          <w:pPr>
            <w:pStyle w:val="5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_Toc6810 </w:instrText>
          </w:r>
          <w:r>
            <w:fldChar w:fldCharType="separate"/>
          </w:r>
          <w:r>
            <w:rPr>
              <w:rFonts w:hint="default"/>
            </w:rPr>
            <w:t>用例3: 作品管理</w:t>
          </w:r>
          <w:r>
            <w:tab/>
          </w:r>
          <w:r>
            <w:fldChar w:fldCharType="begin"/>
          </w:r>
          <w:r>
            <w:instrText xml:space="preserve"> PAGEREF _Toc6810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DDC438E">
          <w:pPr>
            <w:pStyle w:val="5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_Toc22824 </w:instrText>
          </w:r>
          <w:r>
            <w:fldChar w:fldCharType="separate"/>
          </w:r>
          <w:r>
            <w:rPr>
              <w:rFonts w:hint="default"/>
            </w:rPr>
            <w:t>用例4: 账户管理</w:t>
          </w:r>
          <w:r>
            <w:tab/>
          </w:r>
          <w:r>
            <w:fldChar w:fldCharType="begin"/>
          </w:r>
          <w:r>
            <w:instrText xml:space="preserve"> PAGEREF _Toc22824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F1AB4A1">
          <w:pPr>
            <w:pStyle w:val="5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_Toc4011 </w:instrText>
          </w:r>
          <w:r>
            <w:fldChar w:fldCharType="separate"/>
          </w:r>
          <w:r>
            <w:rPr>
              <w:rFonts w:hint="default"/>
            </w:rPr>
            <w:t>用例5: 管理用户</w:t>
          </w:r>
          <w:r>
            <w:tab/>
          </w:r>
          <w:r>
            <w:fldChar w:fldCharType="begin"/>
          </w:r>
          <w:r>
            <w:instrText xml:space="preserve"> PAGEREF _Toc4011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13157BC">
          <w:pPr>
            <w:pStyle w:val="5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_Toc9161 </w:instrText>
          </w:r>
          <w:r>
            <w:fldChar w:fldCharType="separate"/>
          </w:r>
          <w:r>
            <w:rPr>
              <w:rFonts w:hint="default"/>
            </w:rPr>
            <w:t>用例名: 管理视频</w:t>
          </w:r>
          <w:r>
            <w:tab/>
          </w:r>
          <w:r>
            <w:fldChar w:fldCharType="begin"/>
          </w:r>
          <w:r>
            <w:instrText xml:space="preserve"> PAGEREF _Toc9161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0B969F1">
          <w:pP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68BA352D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9FC87E6"/>
    <w:p w14:paraId="26B1CF16"/>
    <w:p w14:paraId="3C2D443B"/>
    <w:p w14:paraId="683DAD21"/>
    <w:p w14:paraId="23E61159"/>
    <w:p w14:paraId="63BDABE7"/>
    <w:p w14:paraId="3D6040F4"/>
    <w:p w14:paraId="1C5050C0"/>
    <w:p w14:paraId="51181829"/>
    <w:p w14:paraId="6C3F077A"/>
    <w:p w14:paraId="6F8A49DB"/>
    <w:p w14:paraId="71AD2707"/>
    <w:p w14:paraId="36100718"/>
    <w:p w14:paraId="04DC7D4A"/>
    <w:p w14:paraId="6E163BE0"/>
    <w:p w14:paraId="1BC44F96"/>
    <w:p w14:paraId="038B2BE1"/>
    <w:p w14:paraId="073960DD"/>
    <w:p w14:paraId="7D40E8F8"/>
    <w:p w14:paraId="1E5D6B9A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3D43AE2">
      <w:pPr>
        <w:pStyle w:val="3"/>
        <w:bidi w:val="0"/>
        <w:rPr>
          <w:rFonts w:hint="default"/>
          <w:lang w:val="en-US" w:eastAsia="zh-CN"/>
        </w:rPr>
      </w:pPr>
      <w:bookmarkStart w:id="0" w:name="_Toc11801"/>
      <w:r>
        <w:rPr>
          <w:rFonts w:hint="eastAsia"/>
          <w:lang w:val="en-US" w:eastAsia="zh-CN"/>
        </w:rPr>
        <w:t>总体系统用例图</w:t>
      </w:r>
      <w:bookmarkEnd w:id="0"/>
    </w:p>
    <w:p w14:paraId="46C5303A"/>
    <w:p w14:paraId="5D4BF6A7"/>
    <w:p w14:paraId="242153DC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53100" cy="5693410"/>
            <wp:effectExtent l="0" t="0" r="0" b="2540"/>
            <wp:docPr id="1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693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E37586">
      <w:pPr>
        <w:pStyle w:val="3"/>
        <w:bidi w:val="0"/>
        <w:rPr>
          <w:rFonts w:hint="default"/>
        </w:rPr>
      </w:pPr>
      <w:bookmarkStart w:id="1" w:name="_Toc9631"/>
      <w:r>
        <w:rPr>
          <w:rFonts w:hint="default"/>
        </w:rPr>
        <w:t>用例1: 阅览视频</w:t>
      </w:r>
      <w:bookmarkEnd w:id="1"/>
    </w:p>
    <w:p w14:paraId="660442B7"/>
    <w:p w14:paraId="755D5541">
      <w:pPr>
        <w:pStyle w:val="4"/>
        <w:bidi w:val="0"/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Style w:val="93"/>
          <w:rFonts w:hint="default"/>
          <w:b/>
          <w:sz w:val="28"/>
          <w:szCs w:val="28"/>
        </w:rPr>
        <w:t>用例名</w:t>
      </w:r>
      <w:r>
        <w:rPr>
          <w:rFonts w:hint="default"/>
          <w:sz w:val="28"/>
          <w:szCs w:val="28"/>
        </w:rPr>
        <w:t xml:space="preserve">: </w:t>
      </w: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阅览视频</w:t>
      </w:r>
    </w:p>
    <w:p w14:paraId="7C65FEFB">
      <w:pPr>
        <w:rPr>
          <w:rFonts w:hint="default"/>
        </w:rPr>
      </w:pPr>
      <w:r>
        <w:rPr>
          <w:rStyle w:val="93"/>
          <w:rFonts w:hint="default" w:cs="Times New Roman"/>
          <w:kern w:val="2"/>
          <w:sz w:val="28"/>
          <w:szCs w:val="28"/>
          <w:lang w:val="en-US" w:eastAsia="zh-CN" w:bidi="ar-SA"/>
        </w:rPr>
        <w:t xml:space="preserve">简明描述: </w:t>
      </w:r>
      <w:r>
        <w:rPr>
          <w:rFonts w:hint="default"/>
        </w:rPr>
        <w:t>允许</w:t>
      </w:r>
      <w:r>
        <w:rPr>
          <w:rFonts w:hint="eastAsia"/>
          <w:lang w:val="en-US" w:eastAsia="zh-CN"/>
        </w:rPr>
        <w:t>阅览</w:t>
      </w:r>
      <w:r>
        <w:rPr>
          <w:rFonts w:hint="default"/>
        </w:rPr>
        <w:t>者浏览和查看视频列表，包括搜索、筛选和预览视频信息。</w:t>
      </w:r>
    </w:p>
    <w:p w14:paraId="72A8D432">
      <w:pPr>
        <w:rPr>
          <w:rFonts w:hint="default"/>
        </w:rPr>
      </w:pPr>
    </w:p>
    <w:p w14:paraId="1EFE95DD">
      <w:pPr>
        <w:pStyle w:val="5"/>
        <w:bidi w:val="0"/>
        <w:rPr>
          <w:rFonts w:hint="default"/>
          <w:lang w:val="en-US" w:eastAsia="zh-CN"/>
        </w:rPr>
      </w:pPr>
      <w:r>
        <w:rPr>
          <w:rStyle w:val="93"/>
          <w:rFonts w:hint="eastAsia"/>
          <w:b/>
          <w:lang w:val="en-US" w:eastAsia="zh-CN"/>
        </w:rPr>
        <w:t>系统或子系统</w:t>
      </w:r>
      <w:r>
        <w:rPr>
          <w:rFonts w:hint="eastAsia"/>
          <w:lang w:val="en-US" w:eastAsia="zh-CN"/>
        </w:rPr>
        <w:t>：视频分享平台</w:t>
      </w:r>
    </w:p>
    <w:p w14:paraId="713A5412">
      <w:pPr>
        <w:pStyle w:val="4"/>
        <w:bidi w:val="0"/>
        <w:rPr>
          <w:rStyle w:val="93"/>
          <w:rFonts w:hint="default" w:cs="Times New Roman"/>
          <w:b/>
          <w:sz w:val="28"/>
          <w:szCs w:val="28"/>
        </w:rPr>
      </w:pPr>
      <w:r>
        <w:rPr>
          <w:rStyle w:val="93"/>
          <w:rFonts w:hint="default" w:cs="Times New Roman"/>
          <w:b/>
          <w:sz w:val="28"/>
          <w:szCs w:val="28"/>
        </w:rPr>
        <w:t>事件流程:</w:t>
      </w:r>
    </w:p>
    <w:p w14:paraId="28A54EF6">
      <w:pPr>
        <w:pStyle w:val="5"/>
        <w:bidi w:val="0"/>
        <w:rPr>
          <w:sz w:val="24"/>
          <w:szCs w:val="24"/>
        </w:rPr>
      </w:pPr>
      <w:r>
        <w:rPr>
          <w:rFonts w:hint="default"/>
          <w:sz w:val="24"/>
          <w:szCs w:val="24"/>
        </w:rPr>
        <w:t>基本流程:</w:t>
      </w:r>
    </w:p>
    <w:p w14:paraId="0D4279EF">
      <w:pPr>
        <w:numPr>
          <w:ilvl w:val="0"/>
          <w:numId w:val="11"/>
        </w:numPr>
        <w:spacing w:line="360" w:lineRule="auto"/>
        <w:ind w:left="425" w:leftChars="0" w:hanging="425" w:firstLineChars="0"/>
        <w:jc w:val="left"/>
      </w:pPr>
      <w:r>
        <w:rPr>
          <w:rFonts w:hint="default"/>
        </w:rPr>
        <w:t>阅读者访问平台主页面。</w:t>
      </w:r>
    </w:p>
    <w:p w14:paraId="06368E99">
      <w:pPr>
        <w:numPr>
          <w:ilvl w:val="0"/>
          <w:numId w:val="11"/>
        </w:numPr>
        <w:spacing w:line="360" w:lineRule="auto"/>
        <w:ind w:left="425" w:leftChars="0" w:hanging="425" w:firstLineChars="0"/>
        <w:jc w:val="left"/>
      </w:pPr>
      <w:r>
        <w:rPr>
          <w:rFonts w:hint="default"/>
        </w:rPr>
        <w:t>系统显示视频列表，包括标题、缩略图和基本信息。</w:t>
      </w:r>
    </w:p>
    <w:p w14:paraId="4C4246BD">
      <w:pPr>
        <w:numPr>
          <w:ilvl w:val="0"/>
          <w:numId w:val="11"/>
        </w:numPr>
        <w:spacing w:line="360" w:lineRule="auto"/>
        <w:ind w:left="425" w:leftChars="0" w:hanging="425" w:firstLineChars="0"/>
        <w:jc w:val="left"/>
        <w:rPr>
          <w:rFonts w:hint="default"/>
        </w:rPr>
      </w:pPr>
      <w:r>
        <w:rPr>
          <w:rFonts w:hint="default"/>
        </w:rPr>
        <w:t>阅读者可以使用搜索框输入关键词或使用筛选条件（如分类、时长）缩小列表范围。</w:t>
      </w:r>
    </w:p>
    <w:p w14:paraId="03B753B0">
      <w:pPr>
        <w:numPr>
          <w:ilvl w:val="0"/>
          <w:numId w:val="11"/>
        </w:numPr>
        <w:spacing w:line="360" w:lineRule="auto"/>
        <w:ind w:left="425" w:leftChars="0" w:hanging="425" w:firstLineChars="0"/>
        <w:jc w:val="left"/>
        <w:rPr>
          <w:rFonts w:hint="default"/>
        </w:rPr>
      </w:pPr>
      <w:r>
        <w:rPr>
          <w:rFonts w:hint="default"/>
        </w:rPr>
        <w:t>系统根据输入更新视频列表。</w:t>
      </w:r>
    </w:p>
    <w:p w14:paraId="70391F96">
      <w:pPr>
        <w:numPr>
          <w:ilvl w:val="0"/>
          <w:numId w:val="11"/>
        </w:numPr>
        <w:spacing w:line="360" w:lineRule="auto"/>
        <w:ind w:left="425" w:leftChars="0" w:hanging="425" w:firstLineChars="0"/>
        <w:jc w:val="left"/>
        <w:rPr>
          <w:rFonts w:hint="default"/>
        </w:rPr>
      </w:pPr>
      <w:r>
        <w:rPr>
          <w:rFonts w:hint="default"/>
        </w:rPr>
        <w:t>阅读者点击某个视频条目，系统显示视频详情页面（但不播放视频）。</w:t>
      </w:r>
    </w:p>
    <w:p w14:paraId="376E1A10">
      <w:pPr>
        <w:numPr>
          <w:ilvl w:val="0"/>
          <w:numId w:val="11"/>
        </w:numPr>
        <w:spacing w:line="360" w:lineRule="auto"/>
        <w:ind w:left="425" w:leftChars="0" w:hanging="425" w:firstLineChars="0"/>
        <w:jc w:val="left"/>
        <w:rPr>
          <w:rFonts w:hint="default"/>
        </w:rPr>
      </w:pPr>
      <w:r>
        <w:rPr>
          <w:rFonts w:hint="default"/>
        </w:rPr>
        <w:t>用例结束。</w:t>
      </w:r>
    </w:p>
    <w:p w14:paraId="08A1EF5C">
      <w:pPr>
        <w:jc w:val="left"/>
        <w:rPr>
          <w:rFonts w:hint="default"/>
        </w:rPr>
      </w:pPr>
    </w:p>
    <w:p w14:paraId="445F25E2">
      <w:pPr>
        <w:jc w:val="left"/>
        <w:rPr>
          <w:rFonts w:hint="default"/>
        </w:rPr>
      </w:pPr>
    </w:p>
    <w:p w14:paraId="340F6EC3">
      <w:pPr>
        <w:pStyle w:val="5"/>
        <w:bidi w:val="0"/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替换</w:t>
      </w:r>
      <w:r>
        <w:rPr>
          <w:rFonts w:hint="default"/>
          <w:sz w:val="24"/>
          <w:szCs w:val="24"/>
        </w:rPr>
        <w:t>流程:</w:t>
      </w:r>
    </w:p>
    <w:p w14:paraId="5F18133C">
      <w:pPr>
        <w:pStyle w:val="5"/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替换流程1: 无搜索结果</w:t>
      </w:r>
    </w:p>
    <w:p w14:paraId="5BEF6280">
      <w:pPr>
        <w:numPr>
          <w:ilvl w:val="0"/>
          <w:numId w:val="12"/>
        </w:numPr>
        <w:spacing w:line="360" w:lineRule="auto"/>
        <w:ind w:left="425" w:leftChars="0" w:hanging="425" w:firstLineChars="0"/>
        <w:jc w:val="left"/>
        <w:rPr>
          <w:rFonts w:hint="default"/>
        </w:rPr>
      </w:pPr>
      <w:r>
        <w:rPr>
          <w:rFonts w:hint="default"/>
        </w:rPr>
        <w:t>如果在步骤3中，阅读者搜索的关键词无匹配结果，系统显示“未找到相关视频”消息，并建议阅读者修改关键词。</w:t>
      </w:r>
    </w:p>
    <w:p w14:paraId="7BDB5B7C">
      <w:pPr>
        <w:numPr>
          <w:ilvl w:val="0"/>
          <w:numId w:val="12"/>
        </w:numPr>
        <w:spacing w:line="360" w:lineRule="auto"/>
        <w:ind w:left="425" w:leftChars="0" w:hanging="425" w:firstLineChars="0"/>
        <w:jc w:val="left"/>
        <w:rPr>
          <w:rFonts w:hint="default"/>
        </w:rPr>
      </w:pPr>
      <w:r>
        <w:rPr>
          <w:rFonts w:hint="default"/>
        </w:rPr>
        <w:t>流程返回到步骤2。</w:t>
      </w:r>
    </w:p>
    <w:p w14:paraId="50B0A64B"/>
    <w:p w14:paraId="2A5FABDE"/>
    <w:p w14:paraId="417FBFE0">
      <w:pPr>
        <w:pStyle w:val="5"/>
        <w:bidi w:val="0"/>
        <w:rPr>
          <w:sz w:val="24"/>
          <w:szCs w:val="24"/>
        </w:rPr>
      </w:pPr>
    </w:p>
    <w:p w14:paraId="74DD6B68">
      <w:pPr>
        <w:pStyle w:val="5"/>
        <w:bidi w:val="0"/>
      </w:pPr>
      <w:r>
        <w:rPr>
          <w:rFonts w:hint="default"/>
          <w:sz w:val="24"/>
          <w:szCs w:val="24"/>
        </w:rPr>
        <w:t>替换流程2: 网络错误</w:t>
      </w:r>
    </w:p>
    <w:p w14:paraId="72179CAD">
      <w:pPr>
        <w:numPr>
          <w:ilvl w:val="0"/>
          <w:numId w:val="13"/>
        </w:numPr>
        <w:spacing w:line="360" w:lineRule="auto"/>
        <w:ind w:left="425" w:leftChars="0" w:hanging="425" w:firstLineChars="0"/>
      </w:pPr>
      <w:r>
        <w:rPr>
          <w:rFonts w:hint="default"/>
        </w:rPr>
        <w:t>如果在步骤2或4中系统无法加载视频列表，系统显示“网络错误，请重试”消息，并提供重试按钮。</w:t>
      </w:r>
    </w:p>
    <w:p w14:paraId="6795B2DC">
      <w:pPr>
        <w:numPr>
          <w:ilvl w:val="0"/>
          <w:numId w:val="13"/>
        </w:numPr>
        <w:spacing w:line="360" w:lineRule="auto"/>
        <w:ind w:left="425" w:leftChars="0" w:hanging="425" w:firstLineChars="0"/>
      </w:pPr>
      <w:r>
        <w:rPr>
          <w:rFonts w:hint="default"/>
        </w:rPr>
        <w:t>阅读者点击重试按钮，系统重新加载列表。</w:t>
      </w:r>
    </w:p>
    <w:p w14:paraId="0C89F09D">
      <w:pPr>
        <w:numPr>
          <w:ilvl w:val="0"/>
          <w:numId w:val="13"/>
        </w:numPr>
        <w:spacing w:line="360" w:lineRule="auto"/>
        <w:ind w:left="425" w:leftChars="0" w:hanging="425" w:firstLineChars="0"/>
      </w:pPr>
      <w:r>
        <w:rPr>
          <w:rFonts w:hint="default"/>
        </w:rPr>
        <w:t>特殊需求:</w:t>
      </w:r>
    </w:p>
    <w:p w14:paraId="33ED24FC">
      <w:pPr>
        <w:numPr>
          <w:ilvl w:val="0"/>
          <w:numId w:val="13"/>
        </w:numPr>
        <w:spacing w:line="360" w:lineRule="auto"/>
        <w:ind w:left="425" w:leftChars="0" w:hanging="425" w:firstLineChars="0"/>
      </w:pPr>
      <w:r>
        <w:rPr>
          <w:rFonts w:hint="default"/>
        </w:rPr>
        <w:t>系统应在3秒内加载视频列表。</w:t>
      </w:r>
    </w:p>
    <w:p w14:paraId="04D683CA">
      <w:pPr>
        <w:numPr>
          <w:ilvl w:val="0"/>
          <w:numId w:val="13"/>
        </w:numPr>
        <w:spacing w:line="360" w:lineRule="auto"/>
        <w:ind w:left="425" w:leftChars="0" w:hanging="425" w:firstLineChars="0"/>
      </w:pPr>
      <w:r>
        <w:rPr>
          <w:rFonts w:hint="default"/>
        </w:rPr>
        <w:t>界面应支持多语言（如中文、英文）。</w:t>
      </w:r>
    </w:p>
    <w:p w14:paraId="6E0189B7">
      <w:pPr>
        <w:numPr>
          <w:ilvl w:val="0"/>
          <w:numId w:val="13"/>
        </w:numPr>
        <w:spacing w:line="360" w:lineRule="auto"/>
        <w:ind w:left="425" w:leftChars="0" w:hanging="425" w:firstLineChars="0"/>
      </w:pPr>
      <w:r>
        <w:rPr>
          <w:rFonts w:hint="default"/>
        </w:rPr>
        <w:t>视频列表应分页显示，每页最多20个视频。</w:t>
      </w:r>
    </w:p>
    <w:p w14:paraId="57170FD7"/>
    <w:p w14:paraId="1EECA950"/>
    <w:p w14:paraId="75F83CC7"/>
    <w:p w14:paraId="543022BB"/>
    <w:p w14:paraId="6719ABA6"/>
    <w:p w14:paraId="20C760CD"/>
    <w:p w14:paraId="20CA5230"/>
    <w:p w14:paraId="7BAE3B84"/>
    <w:p w14:paraId="08745259"/>
    <w:p w14:paraId="6114A34F"/>
    <w:p w14:paraId="1E2DBC85"/>
    <w:p w14:paraId="1A837C7D"/>
    <w:p w14:paraId="00F699BD"/>
    <w:p w14:paraId="37FF940C"/>
    <w:p w14:paraId="3C103AC5"/>
    <w:p w14:paraId="2D3846D8">
      <w:pPr>
        <w:pStyle w:val="3"/>
        <w:bidi w:val="0"/>
        <w:rPr>
          <w:rFonts w:hint="default"/>
        </w:rPr>
      </w:pPr>
      <w:bookmarkStart w:id="2" w:name="_Toc16917"/>
      <w:bookmarkStart w:id="3" w:name="_Toc7910"/>
      <w:bookmarkStart w:id="4" w:name="_Toc5215"/>
      <w:r>
        <w:rPr>
          <w:rFonts w:hint="default"/>
        </w:rPr>
        <w:t>用例2: 播放视频</w:t>
      </w:r>
      <w:bookmarkEnd w:id="2"/>
      <w:bookmarkEnd w:id="3"/>
      <w:bookmarkEnd w:id="4"/>
    </w:p>
    <w:p w14:paraId="611620B4">
      <w:pPr>
        <w:pStyle w:val="5"/>
        <w:bidi w:val="0"/>
        <w:rPr>
          <w:rFonts w:hint="default"/>
        </w:rPr>
      </w:pPr>
      <w:r>
        <w:rPr>
          <w:rFonts w:hint="default"/>
        </w:rPr>
        <w:t>用例名: 播放视频</w:t>
      </w:r>
    </w:p>
    <w:p w14:paraId="3158E6AE">
      <w:pPr>
        <w:pStyle w:val="5"/>
        <w:bidi w:val="0"/>
      </w:pPr>
      <w:r>
        <w:rPr>
          <w:rStyle w:val="93"/>
          <w:rFonts w:hint="eastAsia"/>
          <w:b/>
          <w:lang w:val="en-US" w:eastAsia="zh-CN"/>
        </w:rPr>
        <w:t>系统或子系统</w:t>
      </w:r>
      <w:r>
        <w:rPr>
          <w:rFonts w:hint="eastAsia"/>
          <w:lang w:val="en-US" w:eastAsia="zh-CN"/>
        </w:rPr>
        <w:t>：视频分享平台</w:t>
      </w:r>
    </w:p>
    <w:p w14:paraId="7CFB2C2F">
      <w:pPr>
        <w:pStyle w:val="5"/>
        <w:bidi w:val="0"/>
      </w:pPr>
      <w:r>
        <w:rPr>
          <w:rFonts w:hint="default"/>
        </w:rPr>
        <w:t>简明描述: 允许阅读者播放选定的视频，包括控制播放、暂停和音量。</w:t>
      </w:r>
    </w:p>
    <w:p w14:paraId="2A4B18B3">
      <w:pPr>
        <w:pStyle w:val="4"/>
        <w:bidi w:val="0"/>
        <w:rPr>
          <w:rFonts w:hint="default"/>
        </w:rPr>
      </w:pPr>
      <w:r>
        <w:rPr>
          <w:rFonts w:hint="default"/>
        </w:rPr>
        <w:t>事件流程:</w:t>
      </w:r>
    </w:p>
    <w:p w14:paraId="789FE827">
      <w:pPr>
        <w:pStyle w:val="5"/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基本流程:</w:t>
      </w:r>
    </w:p>
    <w:p w14:paraId="0FEFC9FB">
      <w:pPr>
        <w:numPr>
          <w:ilvl w:val="0"/>
          <w:numId w:val="14"/>
        </w:numPr>
        <w:spacing w:line="360" w:lineRule="auto"/>
        <w:ind w:left="425" w:leftChars="0" w:hanging="425" w:firstLineChars="0"/>
        <w:rPr>
          <w:rFonts w:hint="default"/>
        </w:rPr>
      </w:pPr>
      <w:r>
        <w:rPr>
          <w:rFonts w:hint="default"/>
        </w:rPr>
        <w:t>阅读者从阅览视频用例或视频详情页面点击“播放”按钮。</w:t>
      </w:r>
    </w:p>
    <w:p w14:paraId="495B5291">
      <w:pPr>
        <w:numPr>
          <w:ilvl w:val="0"/>
          <w:numId w:val="14"/>
        </w:numPr>
        <w:spacing w:line="360" w:lineRule="auto"/>
        <w:ind w:left="425" w:leftChars="0" w:hanging="425" w:firstLineChars="0"/>
        <w:rPr>
          <w:rFonts w:hint="default"/>
        </w:rPr>
      </w:pPr>
      <w:r>
        <w:rPr>
          <w:rFonts w:hint="default"/>
        </w:rPr>
        <w:t>系统加载视频播放器并开始播放视频。</w:t>
      </w:r>
    </w:p>
    <w:p w14:paraId="36A93155">
      <w:pPr>
        <w:numPr>
          <w:ilvl w:val="0"/>
          <w:numId w:val="14"/>
        </w:numPr>
        <w:spacing w:line="360" w:lineRule="auto"/>
        <w:ind w:left="425" w:leftChars="0" w:hanging="425" w:firstLineChars="0"/>
        <w:rPr>
          <w:rFonts w:hint="default"/>
        </w:rPr>
      </w:pPr>
      <w:r>
        <w:rPr>
          <w:rFonts w:hint="default"/>
        </w:rPr>
        <w:t>阅读者可以使用播放器控件（如暂停、调整音量、全屏）。</w:t>
      </w:r>
    </w:p>
    <w:p w14:paraId="6947C81A">
      <w:pPr>
        <w:numPr>
          <w:ilvl w:val="0"/>
          <w:numId w:val="14"/>
        </w:numPr>
        <w:spacing w:line="360" w:lineRule="auto"/>
        <w:ind w:left="425" w:leftChars="0" w:hanging="425" w:firstLineChars="0"/>
        <w:rPr>
          <w:rFonts w:hint="default"/>
        </w:rPr>
      </w:pPr>
      <w:r>
        <w:rPr>
          <w:rFonts w:hint="default"/>
        </w:rPr>
        <w:t>播放完成后，系统显示相关视频推荐。</w:t>
      </w:r>
    </w:p>
    <w:p w14:paraId="684AF7A5">
      <w:pPr>
        <w:numPr>
          <w:ilvl w:val="0"/>
          <w:numId w:val="14"/>
        </w:numPr>
        <w:spacing w:line="360" w:lineRule="auto"/>
        <w:ind w:left="425" w:leftChars="0" w:hanging="425" w:firstLineChars="0"/>
        <w:rPr>
          <w:rFonts w:hint="default"/>
        </w:rPr>
      </w:pPr>
      <w:r>
        <w:rPr>
          <w:rFonts w:hint="default"/>
        </w:rPr>
        <w:t>用例结束。</w:t>
      </w:r>
    </w:p>
    <w:p w14:paraId="616ECE0A">
      <w:pPr>
        <w:numPr>
          <w:ilvl w:val="0"/>
          <w:numId w:val="0"/>
        </w:numPr>
        <w:spacing w:line="360" w:lineRule="auto"/>
        <w:ind w:leftChars="0"/>
        <w:rPr>
          <w:rFonts w:hint="default"/>
        </w:rPr>
      </w:pPr>
    </w:p>
    <w:p w14:paraId="431468CA">
      <w:pPr>
        <w:pStyle w:val="5"/>
        <w:bidi w:val="0"/>
        <w:rPr>
          <w:rFonts w:hint="default"/>
          <w:sz w:val="24"/>
          <w:szCs w:val="24"/>
        </w:rPr>
      </w:pPr>
    </w:p>
    <w:p w14:paraId="1F1735C2">
      <w:pPr>
        <w:pStyle w:val="5"/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替换流程:</w:t>
      </w:r>
    </w:p>
    <w:p w14:paraId="6F4784E6">
      <w:pPr>
        <w:pStyle w:val="5"/>
        <w:bidi w:val="0"/>
      </w:pPr>
      <w:r>
        <w:rPr>
          <w:rFonts w:hint="default"/>
        </w:rPr>
        <w:t>替换流程1: 视频加载失败</w:t>
      </w:r>
    </w:p>
    <w:p w14:paraId="349D4C32">
      <w:pPr>
        <w:numPr>
          <w:ilvl w:val="0"/>
          <w:numId w:val="15"/>
        </w:numPr>
        <w:spacing w:line="360" w:lineRule="auto"/>
        <w:ind w:left="425" w:leftChars="0" w:hanging="425" w:firstLineChars="0"/>
        <w:rPr>
          <w:rFonts w:hint="default"/>
        </w:rPr>
      </w:pPr>
      <w:r>
        <w:rPr>
          <w:rFonts w:hint="default"/>
        </w:rPr>
        <w:t>如果在步骤2中视频无法加载（如格式不支持或服务器错误），系统显示“视频无法播放”消息，并提供返回列表的链接</w:t>
      </w:r>
      <w:r>
        <w:rPr>
          <w:rFonts w:hint="eastAsia"/>
          <w:lang w:eastAsia="zh-CN"/>
        </w:rPr>
        <w:t>。</w:t>
      </w:r>
    </w:p>
    <w:p w14:paraId="7689907D">
      <w:pPr>
        <w:numPr>
          <w:ilvl w:val="0"/>
          <w:numId w:val="15"/>
        </w:numPr>
        <w:spacing w:line="360" w:lineRule="auto"/>
        <w:ind w:left="425" w:leftChars="0" w:hanging="425" w:firstLineChars="0"/>
        <w:rPr>
          <w:rFonts w:hint="default"/>
        </w:rPr>
      </w:pPr>
      <w:r>
        <w:rPr>
          <w:rFonts w:hint="default"/>
        </w:rPr>
        <w:t>流程结束。</w:t>
      </w:r>
    </w:p>
    <w:p w14:paraId="60031258"/>
    <w:p w14:paraId="3FB84CF6"/>
    <w:p w14:paraId="40E78699">
      <w:r>
        <w:rPr>
          <w:rFonts w:hint="default"/>
        </w:rPr>
        <w:t>替换流程2: 网络缓冲</w:t>
      </w:r>
    </w:p>
    <w:p w14:paraId="3D662A1C"/>
    <w:p w14:paraId="53311068"/>
    <w:p w14:paraId="44128338">
      <w:r>
        <w:rPr>
          <w:rFonts w:hint="default"/>
        </w:rPr>
        <w:t>如果在播放过程中网络延迟导致缓冲，系统显示缓冲提示，并自动暂停直到缓冲完成。</w:t>
      </w:r>
    </w:p>
    <w:p w14:paraId="507B288A"/>
    <w:p w14:paraId="4BD91BE1"/>
    <w:p w14:paraId="25C7FD48">
      <w:r>
        <w:rPr>
          <w:rFonts w:hint="default"/>
        </w:rPr>
        <w:t>阅读者可以选择等待或取消播放。</w:t>
      </w:r>
    </w:p>
    <w:p w14:paraId="11222113"/>
    <w:p w14:paraId="20B74680"/>
    <w:p w14:paraId="60A2169B">
      <w:r>
        <w:rPr>
          <w:rFonts w:hint="default"/>
        </w:rPr>
        <w:t>特殊需求:</w:t>
      </w:r>
    </w:p>
    <w:p w14:paraId="2EC4AE1E"/>
    <w:p w14:paraId="6D31EC58"/>
    <w:p w14:paraId="4DB49918">
      <w:r>
        <w:rPr>
          <w:rFonts w:hint="default"/>
        </w:rPr>
        <w:t>视频播放应支持多种格式（如MP4、AVI）。</w:t>
      </w:r>
    </w:p>
    <w:p w14:paraId="2E81AC21"/>
    <w:p w14:paraId="3F5D91D7"/>
    <w:p w14:paraId="3D34929A">
      <w:r>
        <w:rPr>
          <w:rFonts w:hint="default"/>
        </w:rPr>
        <w:t>播放器应具有自适应流能力，以优化不同网络条件下的体验。</w:t>
      </w:r>
    </w:p>
    <w:p w14:paraId="22E095DF"/>
    <w:p w14:paraId="7DDA9894"/>
    <w:p w14:paraId="4FA9A22F">
      <w:r>
        <w:rPr>
          <w:rFonts w:hint="default"/>
        </w:rPr>
        <w:t>播放期间不应出现广告（除非用户同意）。</w:t>
      </w:r>
    </w:p>
    <w:p w14:paraId="480FE5FB"/>
    <w:p w14:paraId="5EB93DC3"/>
    <w:p w14:paraId="6F664041"/>
    <w:p w14:paraId="3184A837"/>
    <w:p w14:paraId="7B131C1E"/>
    <w:p w14:paraId="0417E87E"/>
    <w:p w14:paraId="3FA2B72B"/>
    <w:p w14:paraId="2DC3C199"/>
    <w:p w14:paraId="78935D34"/>
    <w:p w14:paraId="174C5F31"/>
    <w:p w14:paraId="337F548C"/>
    <w:p w14:paraId="25BED954"/>
    <w:p w14:paraId="0AEE4138"/>
    <w:p w14:paraId="52583555"/>
    <w:p w14:paraId="14984C8B"/>
    <w:p w14:paraId="32C0513D"/>
    <w:p w14:paraId="607C1087"/>
    <w:p w14:paraId="22C4C103"/>
    <w:p w14:paraId="7D068264"/>
    <w:p w14:paraId="70118CD3"/>
    <w:p w14:paraId="6D349085"/>
    <w:p w14:paraId="1572B134"/>
    <w:p w14:paraId="3291390C"/>
    <w:p w14:paraId="201D3AEA"/>
    <w:p w14:paraId="221F3292">
      <w:pPr>
        <w:rPr>
          <w:rFonts w:hint="default"/>
        </w:rPr>
      </w:pPr>
    </w:p>
    <w:p w14:paraId="3EA71F0A">
      <w:pPr>
        <w:pStyle w:val="3"/>
        <w:bidi w:val="0"/>
        <w:rPr>
          <w:rFonts w:hint="default"/>
        </w:rPr>
      </w:pPr>
      <w:bookmarkStart w:id="5" w:name="_Toc6810"/>
      <w:bookmarkStart w:id="6" w:name="_Toc24363"/>
      <w:bookmarkStart w:id="7" w:name="_Toc459"/>
      <w:r>
        <w:rPr>
          <w:rFonts w:hint="default"/>
        </w:rPr>
        <w:t>用例3: 作品管理</w:t>
      </w:r>
      <w:bookmarkEnd w:id="5"/>
      <w:bookmarkEnd w:id="6"/>
      <w:bookmarkEnd w:id="7"/>
    </w:p>
    <w:p w14:paraId="2CDBDD93"/>
    <w:p w14:paraId="6FFD1115">
      <w:pPr>
        <w:pStyle w:val="5"/>
        <w:bidi w:val="0"/>
      </w:pPr>
      <w:r>
        <w:rPr>
          <w:rFonts w:hint="default"/>
        </w:rPr>
        <w:t>用例名: 作品管理</w:t>
      </w:r>
    </w:p>
    <w:p w14:paraId="176784DB">
      <w:pPr>
        <w:pStyle w:val="5"/>
        <w:bidi w:val="0"/>
      </w:pPr>
      <w:r>
        <w:rPr>
          <w:rStyle w:val="93"/>
          <w:rFonts w:hint="eastAsia"/>
          <w:b/>
          <w:lang w:val="en-US" w:eastAsia="zh-CN"/>
        </w:rPr>
        <w:t>系统或子系统</w:t>
      </w:r>
      <w:r>
        <w:rPr>
          <w:rFonts w:hint="eastAsia"/>
          <w:lang w:val="en-US" w:eastAsia="zh-CN"/>
        </w:rPr>
        <w:t>：视频分享平台</w:t>
      </w:r>
    </w:p>
    <w:p w14:paraId="39DEF991">
      <w:r>
        <w:rPr>
          <w:rStyle w:val="92"/>
          <w:rFonts w:hint="default"/>
        </w:rPr>
        <w:t>简明描述:</w:t>
      </w:r>
      <w:r>
        <w:rPr>
          <w:rFonts w:hint="default"/>
        </w:rPr>
        <w:t xml:space="preserve"> 允许创作者上传、编辑、删除和查看自己的视频作品。</w:t>
      </w:r>
    </w:p>
    <w:p w14:paraId="6280ADD9"/>
    <w:p w14:paraId="47CA6B11">
      <w:pPr>
        <w:pStyle w:val="4"/>
        <w:bidi w:val="0"/>
      </w:pPr>
      <w:r>
        <w:rPr>
          <w:rFonts w:hint="default"/>
        </w:rPr>
        <w:t>事件流程:</w:t>
      </w:r>
    </w:p>
    <w:p w14:paraId="10139E42">
      <w:pPr>
        <w:pStyle w:val="4"/>
        <w:bidi w:val="0"/>
        <w:rPr>
          <w:rFonts w:hint="default"/>
        </w:rPr>
      </w:pPr>
      <w:r>
        <w:rPr>
          <w:rFonts w:hint="default"/>
        </w:rPr>
        <w:t>基本流程:</w:t>
      </w:r>
    </w:p>
    <w:p w14:paraId="4BD4056C">
      <w:pPr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1发布视频</w:t>
      </w:r>
    </w:p>
    <w:p w14:paraId="359D719B">
      <w:pPr>
        <w:numPr>
          <w:ilvl w:val="0"/>
          <w:numId w:val="16"/>
        </w:numPr>
        <w:spacing w:line="360" w:lineRule="auto"/>
        <w:ind w:left="425" w:leftChars="0" w:hanging="425" w:firstLineChars="0"/>
        <w:rPr>
          <w:rFonts w:hint="default"/>
        </w:rPr>
      </w:pPr>
      <w:r>
        <w:rPr>
          <w:rFonts w:hint="default"/>
        </w:rPr>
        <w:t>创作者登录后进入个人中心。</w:t>
      </w:r>
    </w:p>
    <w:p w14:paraId="797C820A">
      <w:pPr>
        <w:numPr>
          <w:ilvl w:val="0"/>
          <w:numId w:val="16"/>
        </w:numPr>
        <w:spacing w:line="360" w:lineRule="auto"/>
        <w:ind w:left="425" w:leftChars="0" w:hanging="425" w:firstLineChars="0"/>
        <w:rPr>
          <w:rFonts w:hint="default"/>
        </w:rPr>
      </w:pPr>
      <w:r>
        <w:rPr>
          <w:rFonts w:hint="default"/>
        </w:rPr>
        <w:t>系统显示作品管理界面，列出已上传的视频。</w:t>
      </w:r>
    </w:p>
    <w:p w14:paraId="69A24463">
      <w:pPr>
        <w:numPr>
          <w:ilvl w:val="0"/>
          <w:numId w:val="16"/>
        </w:numPr>
        <w:spacing w:line="360" w:lineRule="auto"/>
        <w:ind w:left="425" w:leftChars="0" w:hanging="425" w:firstLineChars="0"/>
        <w:rPr>
          <w:rFonts w:hint="default"/>
        </w:rPr>
      </w:pPr>
      <w:r>
        <w:rPr>
          <w:rFonts w:hint="default"/>
        </w:rPr>
        <w:t>创作者可以点击“上传”按钮，选择视频文件并填写元数据（如标题、描述）。</w:t>
      </w:r>
    </w:p>
    <w:p w14:paraId="6D073377">
      <w:pPr>
        <w:numPr>
          <w:ilvl w:val="0"/>
          <w:numId w:val="16"/>
        </w:numPr>
        <w:spacing w:line="360" w:lineRule="auto"/>
        <w:ind w:left="425" w:leftChars="0" w:hanging="425" w:firstLineChars="0"/>
        <w:rPr>
          <w:rFonts w:hint="default"/>
        </w:rPr>
      </w:pPr>
      <w:r>
        <w:rPr>
          <w:rFonts w:hint="default"/>
        </w:rPr>
        <w:t>系统验证文件格式和大小，并上传视频。</w:t>
      </w:r>
    </w:p>
    <w:p w14:paraId="52DC413B">
      <w:pPr>
        <w:numPr>
          <w:ilvl w:val="0"/>
          <w:numId w:val="16"/>
        </w:numPr>
        <w:spacing w:line="360" w:lineRule="auto"/>
        <w:ind w:left="425" w:leftChars="0" w:hanging="425" w:firstLineChars="0"/>
        <w:rPr>
          <w:rFonts w:hint="default"/>
        </w:rPr>
      </w:pPr>
      <w:r>
        <w:rPr>
          <w:rFonts w:hint="default"/>
        </w:rPr>
        <w:t>上传成功后，系统更新作品列表。</w:t>
      </w:r>
    </w:p>
    <w:p w14:paraId="29DE63BA">
      <w:pPr>
        <w:numPr>
          <w:ilvl w:val="0"/>
          <w:numId w:val="16"/>
        </w:numPr>
        <w:spacing w:line="360" w:lineRule="auto"/>
        <w:ind w:left="425" w:leftChars="0" w:hanging="425" w:firstLineChars="0"/>
        <w:rPr>
          <w:rFonts w:hint="default"/>
        </w:rPr>
      </w:pPr>
      <w:r>
        <w:rPr>
          <w:rFonts w:hint="default"/>
        </w:rPr>
        <w:t>创作者可以点击“编辑”修改视频信息，或点击“删除”移除视频。</w:t>
      </w:r>
    </w:p>
    <w:p w14:paraId="1E6474F0">
      <w:pPr>
        <w:numPr>
          <w:ilvl w:val="0"/>
          <w:numId w:val="16"/>
        </w:numPr>
        <w:spacing w:line="360" w:lineRule="auto"/>
        <w:ind w:left="425" w:leftChars="0" w:hanging="425" w:firstLineChars="0"/>
      </w:pPr>
      <w:r>
        <w:rPr>
          <w:rFonts w:hint="default"/>
        </w:rPr>
        <w:t>用例结束。</w:t>
      </w:r>
    </w:p>
    <w:p w14:paraId="35001B01">
      <w:pPr>
        <w:pStyle w:val="5"/>
        <w:bidi w:val="0"/>
      </w:pPr>
      <w:r>
        <w:rPr>
          <w:rFonts w:hint="default"/>
        </w:rPr>
        <w:t>替换流程:</w:t>
      </w:r>
    </w:p>
    <w:p w14:paraId="1592FE6D">
      <w:pPr>
        <w:pStyle w:val="5"/>
        <w:bidi w:val="0"/>
      </w:pPr>
      <w:r>
        <w:rPr>
          <w:rFonts w:hint="default"/>
        </w:rPr>
        <w:t>替换流程1: 上传失败</w:t>
      </w:r>
    </w:p>
    <w:p w14:paraId="113B9DB3">
      <w:r>
        <w:rPr>
          <w:rFonts w:hint="default"/>
        </w:rPr>
        <w:t>如果在步骤4中文件验证失败（如格式不支持），系统显示错误消息，并提示创作者重新选择文件。</w:t>
      </w:r>
    </w:p>
    <w:p w14:paraId="32E49C7C"/>
    <w:p w14:paraId="3CAC97FA"/>
    <w:p w14:paraId="50C23715">
      <w:r>
        <w:rPr>
          <w:rFonts w:hint="default"/>
        </w:rPr>
        <w:t>流程返回到步骤3。</w:t>
      </w:r>
    </w:p>
    <w:p w14:paraId="664E6A14">
      <w:pPr>
        <w:pStyle w:val="5"/>
        <w:bidi w:val="0"/>
      </w:pPr>
      <w:r>
        <w:rPr>
          <w:rFonts w:hint="default"/>
        </w:rPr>
        <w:t>替换流程2: 删除确认</w:t>
      </w:r>
    </w:p>
    <w:p w14:paraId="153A00C9"/>
    <w:p w14:paraId="4BD05C17"/>
    <w:p w14:paraId="16A08CE7">
      <w:r>
        <w:rPr>
          <w:rFonts w:hint="eastAsia"/>
          <w:lang w:val="en-US" w:eastAsia="zh-CN"/>
        </w:rPr>
        <w:t>点击编辑视频后，</w:t>
      </w:r>
      <w:r>
        <w:rPr>
          <w:rFonts w:hint="default"/>
        </w:rPr>
        <w:t>创作者点击“删除”，系统显示确认对话框。</w:t>
      </w:r>
    </w:p>
    <w:p w14:paraId="6E62081F"/>
    <w:p w14:paraId="25AACB69"/>
    <w:p w14:paraId="52F820EA">
      <w:r>
        <w:rPr>
          <w:rFonts w:hint="default"/>
        </w:rPr>
        <w:t>创作者确认删除，系统永久移除视频；否则，取消操作。</w:t>
      </w:r>
    </w:p>
    <w:p w14:paraId="6D2830BA"/>
    <w:p w14:paraId="1221CFA8"/>
    <w:p w14:paraId="4BAE48C7">
      <w:pPr>
        <w:pStyle w:val="5"/>
        <w:bidi w:val="0"/>
      </w:pPr>
      <w:r>
        <w:rPr>
          <w:rFonts w:hint="default"/>
        </w:rPr>
        <w:t>特殊需求</w:t>
      </w:r>
    </w:p>
    <w:p w14:paraId="0661CE3A">
      <w:r>
        <w:rPr>
          <w:rFonts w:hint="default"/>
        </w:rPr>
        <w:t>上传文件大小限制为2GB。</w:t>
      </w:r>
    </w:p>
    <w:p w14:paraId="2404CF39"/>
    <w:p w14:paraId="13074708">
      <w:r>
        <w:rPr>
          <w:rFonts w:hint="default"/>
        </w:rPr>
        <w:t>系统应提供上传进度指示。</w:t>
      </w:r>
    </w:p>
    <w:p w14:paraId="19FE801B"/>
    <w:p w14:paraId="331B0B72">
      <w:pPr>
        <w:rPr>
          <w:rFonts w:hint="default"/>
        </w:rPr>
      </w:pPr>
      <w:r>
        <w:rPr>
          <w:rFonts w:hint="default"/>
        </w:rPr>
        <w:t>创作者只能管理自己的作品，无权访问他人作品。</w:t>
      </w:r>
    </w:p>
    <w:p w14:paraId="4E8B1632">
      <w:pPr>
        <w:rPr>
          <w:rFonts w:hint="default"/>
          <w:sz w:val="24"/>
          <w:szCs w:val="32"/>
        </w:rPr>
      </w:pPr>
    </w:p>
    <w:p w14:paraId="39A1C6E5">
      <w:pPr>
        <w:pStyle w:val="81"/>
        <w:keepNext w:val="0"/>
        <w:keepLines w:val="0"/>
        <w:widowControl/>
        <w:suppressLineNumbers w:val="0"/>
        <w:shd w:val="clear" w:fill="FFFFFF"/>
        <w:spacing w:before="0" w:beforeAutospacing="0" w:after="80" w:afterAutospacing="0"/>
        <w:ind w:left="0" w:right="0" w:firstLine="0"/>
        <w:jc w:val="left"/>
        <w:rPr>
          <w:sz w:val="44"/>
          <w:szCs w:val="44"/>
        </w:rPr>
      </w:pPr>
      <w:r>
        <w:rPr>
          <w:rStyle w:val="9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替换流程3: 保存草稿</w:t>
      </w:r>
    </w:p>
    <w:p w14:paraId="07F90280">
      <w:r>
        <w:rPr>
          <w:rFonts w:hint="eastAsia"/>
          <w:lang w:val="en-US" w:eastAsia="zh-CN"/>
        </w:rPr>
        <w:t>点击编辑视频后，</w:t>
      </w:r>
      <w:r>
        <w:rPr>
          <w:rFonts w:hint="default"/>
        </w:rPr>
        <w:t>创作者可以选择点击“存为草稿”按钮。</w:t>
      </w:r>
    </w:p>
    <w:p w14:paraId="00FEC1A4">
      <w:r>
        <w:rPr>
          <w:rFonts w:hint="default"/>
        </w:rPr>
        <w:t>系统保存所有已上传的进度和已填写的表单信息，将视频状态设置为“草稿”。</w:t>
      </w:r>
    </w:p>
    <w:p w14:paraId="298BD3F7">
      <w:pPr>
        <w:rPr>
          <w:rFonts w:hint="default"/>
        </w:rPr>
      </w:pPr>
      <w:r>
        <w:rPr>
          <w:rFonts w:hint="default"/>
        </w:rPr>
        <w:t>系统显示“草稿保存成功”，并通常跳转至“草稿箱”或作品管理列表。</w:t>
      </w:r>
    </w:p>
    <w:p w14:paraId="3DCB03FC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2下架视频</w:t>
      </w:r>
    </w:p>
    <w:p w14:paraId="2C558139">
      <w:p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基本流程</w:t>
      </w:r>
    </w:p>
    <w:p w14:paraId="3F2EA13E"/>
    <w:p w14:paraId="16DED4C3">
      <w:r>
        <w:rPr>
          <w:rFonts w:hint="eastAsia"/>
          <w:lang w:val="en-US" w:eastAsia="zh-CN"/>
        </w:rPr>
        <w:t>1</w:t>
      </w:r>
      <w:r>
        <w:t>创作者进入“作品管理”或“我的视频”列表。</w:t>
      </w:r>
    </w:p>
    <w:p w14:paraId="6EE3D1F9"/>
    <w:p w14:paraId="1B640726"/>
    <w:p w14:paraId="14AEE563">
      <w:r>
        <w:rPr>
          <w:rFonts w:hint="eastAsia"/>
          <w:lang w:val="en-US" w:eastAsia="zh-CN"/>
        </w:rPr>
        <w:t>2</w:t>
      </w:r>
      <w:r>
        <w:rPr>
          <w:rFonts w:hint="default"/>
        </w:rPr>
        <w:t>系统以列表形式展示创作者的所有视频，并清晰标识其状态（如：已发布、审核中、已下架）。</w:t>
      </w:r>
    </w:p>
    <w:p w14:paraId="7D7213C0"/>
    <w:p w14:paraId="41C09C54"/>
    <w:p w14:paraId="4F59B5DD">
      <w:r>
        <w:rPr>
          <w:rFonts w:hint="eastAsia"/>
          <w:lang w:val="en-US" w:eastAsia="zh-CN"/>
        </w:rPr>
        <w:t>3</w:t>
      </w:r>
      <w:r>
        <w:rPr>
          <w:rFonts w:hint="default"/>
        </w:rPr>
        <w:t>创作者定位到目标视频，并点击该视频项对应的“管理”或“...”操作按钮。</w:t>
      </w:r>
    </w:p>
    <w:p w14:paraId="62882E98"/>
    <w:p w14:paraId="62E68841"/>
    <w:p w14:paraId="28536800">
      <w:r>
        <w:rPr>
          <w:rFonts w:hint="eastAsia"/>
          <w:lang w:val="en-US" w:eastAsia="zh-CN"/>
        </w:rPr>
        <w:t>4</w:t>
      </w:r>
      <w:r>
        <w:rPr>
          <w:rFonts w:hint="default"/>
        </w:rPr>
        <w:t>系统显示操作菜单，包含“下架”或“删除”选项。</w:t>
      </w:r>
    </w:p>
    <w:p w14:paraId="40B835FD"/>
    <w:p w14:paraId="606C2CC2"/>
    <w:p w14:paraId="2B310FFA">
      <w:r>
        <w:rPr>
          <w:rFonts w:hint="eastAsia"/>
          <w:lang w:val="en-US" w:eastAsia="zh-CN"/>
        </w:rPr>
        <w:t>5</w:t>
      </w:r>
      <w:r>
        <w:rPr>
          <w:rFonts w:hint="default"/>
        </w:rPr>
        <w:t>创作者选择“下架”。</w:t>
      </w:r>
    </w:p>
    <w:p w14:paraId="701E463B"/>
    <w:p w14:paraId="16C58111"/>
    <w:p w14:paraId="1BC46C02">
      <w:r>
        <w:rPr>
          <w:rFonts w:hint="eastAsia"/>
          <w:lang w:val="en-US" w:eastAsia="zh-CN"/>
        </w:rPr>
        <w:t>6</w:t>
      </w:r>
      <w:r>
        <w:rPr>
          <w:rFonts w:hint="default"/>
        </w:rPr>
        <w:t>系统弹出确认对话框，显示提示信息：“下架后，用户将无法再观看到此视频。您确定要下架吗？”并提供“确认”和“取消”按钮。</w:t>
      </w:r>
    </w:p>
    <w:p w14:paraId="176E7191"/>
    <w:p w14:paraId="5B364117"/>
    <w:p w14:paraId="52259C3F">
      <w:r>
        <w:rPr>
          <w:rFonts w:hint="eastAsia"/>
          <w:lang w:val="en-US" w:eastAsia="zh-CN"/>
        </w:rPr>
        <w:t>7</w:t>
      </w:r>
      <w:r>
        <w:rPr>
          <w:rFonts w:hint="default"/>
        </w:rPr>
        <w:t>创作者点击“确认”。</w:t>
      </w:r>
    </w:p>
    <w:p w14:paraId="63CAE516"/>
    <w:p w14:paraId="3B378F48"/>
    <w:p w14:paraId="0ED56B0A">
      <w:r>
        <w:rPr>
          <w:rFonts w:hint="eastAsia"/>
          <w:lang w:val="en-US" w:eastAsia="zh-CN"/>
        </w:rPr>
        <w:t>8</w:t>
      </w:r>
      <w:r>
        <w:rPr>
          <w:rFonts w:hint="default"/>
        </w:rPr>
        <w:t>系统将视频的状态从“已发布”更新为“已下架”，并将其从公共视频流和搜索结果中隐藏。</w:t>
      </w:r>
    </w:p>
    <w:p w14:paraId="36FDF1CD"/>
    <w:p w14:paraId="16BC40F1"/>
    <w:p w14:paraId="3EB95A4C">
      <w:r>
        <w:rPr>
          <w:rFonts w:hint="eastAsia"/>
          <w:lang w:val="en-US" w:eastAsia="zh-CN"/>
        </w:rPr>
        <w:t>9</w:t>
      </w:r>
      <w:r>
        <w:rPr>
          <w:rFonts w:hint="default"/>
        </w:rPr>
        <w:t>系统在界面上显示“视频已成功下架”的提示。</w:t>
      </w:r>
    </w:p>
    <w:p w14:paraId="6310458A"/>
    <w:p w14:paraId="7A18529E">
      <w:r>
        <w:rPr>
          <w:rFonts w:hint="default"/>
        </w:rPr>
        <w:t>替换流程:</w:t>
      </w:r>
    </w:p>
    <w:p w14:paraId="3B453BC4"/>
    <w:p w14:paraId="79C62815">
      <w:pPr>
        <w:rPr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替换流程1: 取消操作</w:t>
      </w:r>
    </w:p>
    <w:p w14:paraId="26349A22"/>
    <w:p w14:paraId="63D79954"/>
    <w:p w14:paraId="10C6DE2C">
      <w:r>
        <w:rPr>
          <w:rFonts w:hint="eastAsia"/>
          <w:lang w:val="en-US" w:eastAsia="zh-CN"/>
        </w:rPr>
        <w:t>在下架视频后点击确认时候</w:t>
      </w:r>
      <w:r>
        <w:rPr>
          <w:rFonts w:hint="default"/>
        </w:rPr>
        <w:t>，创作者点击“取消”或关闭对话框。</w:t>
      </w:r>
    </w:p>
    <w:p w14:paraId="153404B8"/>
    <w:p w14:paraId="4FA8C60F"/>
    <w:p w14:paraId="13FE7A94">
      <w:r>
        <w:rPr>
          <w:rFonts w:hint="default"/>
        </w:rPr>
        <w:t>系统关闭对话框，不执行任何更改。流程返回到步骤3。</w:t>
      </w:r>
    </w:p>
    <w:p w14:paraId="17C96764"/>
    <w:p w14:paraId="623E0E4B"/>
    <w:p w14:paraId="603D7B14">
      <w:pPr>
        <w:rPr>
          <w:b/>
          <w:bCs/>
          <w:sz w:val="24"/>
          <w:szCs w:val="32"/>
        </w:rPr>
      </w:pPr>
      <w:r>
        <w:rPr>
          <w:rFonts w:hint="default"/>
          <w:b/>
          <w:bCs/>
          <w:sz w:val="24"/>
          <w:szCs w:val="32"/>
        </w:rPr>
        <w:t>替换流程2: 永久删除视频</w:t>
      </w:r>
    </w:p>
    <w:p w14:paraId="59355247"/>
    <w:p w14:paraId="03C2D128"/>
    <w:p w14:paraId="31D0C454">
      <w:r>
        <w:rPr>
          <w:rFonts w:hint="default"/>
        </w:rPr>
        <w:t>在</w:t>
      </w:r>
      <w:r>
        <w:rPr>
          <w:rFonts w:hint="eastAsia"/>
          <w:lang w:val="en-US" w:eastAsia="zh-CN"/>
        </w:rPr>
        <w:t>选择下架时候</w:t>
      </w:r>
      <w:r>
        <w:rPr>
          <w:rFonts w:hint="default"/>
        </w:rPr>
        <w:t>，创作者可以选择“删除”选项（此选项可能需要在设置中开启或对“已下架”视频可见）。</w:t>
      </w:r>
    </w:p>
    <w:p w14:paraId="0087EC6C"/>
    <w:p w14:paraId="0DD8A249"/>
    <w:p w14:paraId="2598C628">
      <w:r>
        <w:rPr>
          <w:rFonts w:hint="default"/>
        </w:rPr>
        <w:t>系统弹出更严厉的确认对话框，提示“此操作将永久删除视频，包括所有播放数据和评论，且不可恢复。您确定要删除吗？”</w:t>
      </w:r>
    </w:p>
    <w:p w14:paraId="13D69A78"/>
    <w:p w14:paraId="470FAD92"/>
    <w:p w14:paraId="651EB14B">
      <w:r>
        <w:rPr>
          <w:rFonts w:hint="default"/>
        </w:rPr>
        <w:t>创作者确认删除。</w:t>
      </w:r>
    </w:p>
    <w:p w14:paraId="146DB057"/>
    <w:p w14:paraId="60CA6C62"/>
    <w:p w14:paraId="65106D63">
      <w:r>
        <w:rPr>
          <w:rFonts w:hint="default"/>
        </w:rPr>
        <w:t>系统从数据库和文件存储中永久移除该视频的所有数据。</w:t>
      </w:r>
    </w:p>
    <w:p w14:paraId="3258AAC2"/>
    <w:p w14:paraId="00EBB1F2"/>
    <w:p w14:paraId="0F106411">
      <w:r>
        <w:rPr>
          <w:rFonts w:hint="default"/>
        </w:rPr>
        <w:t>系统显示“视频已永久删除”提示。</w:t>
      </w:r>
    </w:p>
    <w:p w14:paraId="54A2F496">
      <w:pPr>
        <w:pStyle w:val="3"/>
        <w:bidi w:val="0"/>
        <w:rPr>
          <w:rFonts w:hint="default"/>
        </w:rPr>
      </w:pPr>
      <w:bookmarkStart w:id="8" w:name="_Toc20597"/>
      <w:bookmarkStart w:id="9" w:name="_Toc31446"/>
      <w:bookmarkStart w:id="10" w:name="_Toc22824"/>
      <w:r>
        <w:rPr>
          <w:rFonts w:hint="default"/>
        </w:rPr>
        <w:t>用例4: 账户管理</w:t>
      </w:r>
      <w:bookmarkEnd w:id="8"/>
      <w:bookmarkEnd w:id="9"/>
      <w:bookmarkEnd w:id="10"/>
    </w:p>
    <w:p w14:paraId="541B3AF5"/>
    <w:p w14:paraId="5630A5E5">
      <w:pPr>
        <w:pStyle w:val="5"/>
        <w:bidi w:val="0"/>
      </w:pPr>
      <w:r>
        <w:rPr>
          <w:rFonts w:hint="default"/>
        </w:rPr>
        <w:t>用例名: 账户管理</w:t>
      </w:r>
    </w:p>
    <w:p w14:paraId="233B5DC0">
      <w:pPr>
        <w:pStyle w:val="5"/>
        <w:bidi w:val="0"/>
      </w:pPr>
      <w:r>
        <w:rPr>
          <w:rStyle w:val="93"/>
          <w:rFonts w:hint="eastAsia"/>
          <w:b/>
          <w:lang w:val="en-US" w:eastAsia="zh-CN"/>
        </w:rPr>
        <w:t>系统或子系统</w:t>
      </w:r>
      <w:r>
        <w:rPr>
          <w:rFonts w:hint="eastAsia"/>
          <w:lang w:val="en-US" w:eastAsia="zh-CN"/>
        </w:rPr>
        <w:t>：视频分享平台</w:t>
      </w:r>
    </w:p>
    <w:p w14:paraId="06D5A231"/>
    <w:p w14:paraId="31AC44EF">
      <w:r>
        <w:rPr>
          <w:rStyle w:val="92"/>
          <w:rFonts w:hint="default"/>
        </w:rPr>
        <w:t xml:space="preserve">简明描述: </w:t>
      </w:r>
      <w:r>
        <w:rPr>
          <w:rFonts w:hint="default"/>
        </w:rPr>
        <w:t>允许阅读者和创作者管理个人账户信息，如修改密码、更新资料。</w:t>
      </w:r>
    </w:p>
    <w:p w14:paraId="0FC9C089"/>
    <w:p w14:paraId="634DD2FD"/>
    <w:p w14:paraId="0E25EED1"/>
    <w:p w14:paraId="11F38C25">
      <w:r>
        <w:rPr>
          <w:rFonts w:hint="default"/>
        </w:rPr>
        <w:t>事件流程:</w:t>
      </w:r>
    </w:p>
    <w:p w14:paraId="0F9E1731"/>
    <w:p w14:paraId="333E469F">
      <w:r>
        <w:rPr>
          <w:rFonts w:hint="default"/>
        </w:rPr>
        <w:t>基本流程:</w:t>
      </w:r>
    </w:p>
    <w:p w14:paraId="095131BB"/>
    <w:p w14:paraId="23A23119"/>
    <w:p w14:paraId="250A1B35">
      <w:r>
        <w:rPr>
          <w:rFonts w:hint="default"/>
        </w:rPr>
        <w:t>创作者在个人中心点击“账户管理”或“编辑资料”。</w:t>
      </w:r>
    </w:p>
    <w:p w14:paraId="3C1B5131"/>
    <w:p w14:paraId="1A223729"/>
    <w:p w14:paraId="040BAA81">
      <w:r>
        <w:rPr>
          <w:rFonts w:hint="default"/>
        </w:rPr>
        <w:t>系统显示账户管理界面，该界面包含多个标签页或功能区，如“基本资料”、“粉丝管理”等。</w:t>
      </w:r>
    </w:p>
    <w:p w14:paraId="6491FD14"/>
    <w:p w14:paraId="1CA74A4D"/>
    <w:p w14:paraId="273D8D58">
      <w:r>
        <w:rPr>
          <w:rFonts w:hint="default"/>
        </w:rPr>
        <w:t>创作者执行以下一个或两个操作：</w:t>
      </w:r>
    </w:p>
    <w:p w14:paraId="60C39639"/>
    <w:p w14:paraId="685EDA61"/>
    <w:p w14:paraId="382A66BD">
      <w:r>
        <w:rPr>
          <w:rFonts w:hint="default"/>
          <w:b/>
          <w:bCs/>
          <w:sz w:val="22"/>
          <w:szCs w:val="28"/>
        </w:rPr>
        <w:t>路径A：修改ID</w:t>
      </w:r>
      <w:r>
        <w:rPr>
          <w:rFonts w:hint="default"/>
        </w:rPr>
        <w:br w:type="textWrapping"/>
      </w:r>
      <w:r>
        <w:rPr>
          <w:rFonts w:hint="default"/>
        </w:rPr>
        <w:t>a. 在“基本资料”区域，找到“用户ID”或“唯一标识”字段。</w:t>
      </w:r>
      <w:r>
        <w:rPr>
          <w:rFonts w:hint="default"/>
        </w:rPr>
        <w:br w:type="textWrapping"/>
      </w:r>
      <w:r>
        <w:rPr>
          <w:rFonts w:hint="default"/>
        </w:rPr>
        <w:t>b. 创作者输入新的ID。</w:t>
      </w:r>
      <w:r>
        <w:rPr>
          <w:rFonts w:hint="default"/>
        </w:rPr>
        <w:br w:type="textWrapping"/>
      </w:r>
      <w:r>
        <w:rPr>
          <w:rFonts w:hint="default"/>
        </w:rPr>
        <w:t>c. 系统实时检查该ID的唯一性。</w:t>
      </w:r>
      <w:r>
        <w:rPr>
          <w:rFonts w:hint="default"/>
        </w:rPr>
        <w:br w:type="textWrapping"/>
      </w:r>
      <w:r>
        <w:rPr>
          <w:rFonts w:hint="default"/>
        </w:rPr>
        <w:t>d. 创作者点击“保存”按钮。</w:t>
      </w:r>
      <w:r>
        <w:rPr>
          <w:rFonts w:hint="default"/>
        </w:rPr>
        <w:br w:type="textWrapping"/>
      </w:r>
      <w:r>
        <w:rPr>
          <w:rFonts w:hint="default"/>
        </w:rPr>
        <w:t>e. 系统验证新ID符合规则（如长度、字符限制）且未被占用。</w:t>
      </w:r>
      <w:r>
        <w:rPr>
          <w:rFonts w:hint="default"/>
        </w:rPr>
        <w:br w:type="textWrapping"/>
      </w:r>
      <w:r>
        <w:rPr>
          <w:rFonts w:hint="default"/>
        </w:rPr>
        <w:t>f. 系统更新创作者的ID，并显示“修改成功”提示。</w:t>
      </w:r>
    </w:p>
    <w:p w14:paraId="0D17376C"/>
    <w:p w14:paraId="1E12CCD1"/>
    <w:p w14:paraId="0856E267">
      <w:r>
        <w:rPr>
          <w:rFonts w:hint="default"/>
          <w:b/>
          <w:bCs/>
          <w:sz w:val="22"/>
          <w:szCs w:val="28"/>
        </w:rPr>
        <w:t>路径B：查看并删除粉丝</w:t>
      </w:r>
      <w:r>
        <w:rPr>
          <w:rFonts w:hint="default"/>
        </w:rPr>
        <w:br w:type="textWrapping"/>
      </w:r>
      <w:r>
        <w:rPr>
          <w:rFonts w:hint="default"/>
        </w:rPr>
        <w:t>a. 创作者点击“粉丝管理”标签页。</w:t>
      </w:r>
      <w:r>
        <w:rPr>
          <w:rFonts w:hint="default"/>
        </w:rPr>
        <w:br w:type="textWrapping"/>
      </w:r>
      <w:r>
        <w:rPr>
          <w:rFonts w:hint="default"/>
        </w:rPr>
        <w:t>b. 系统加载并显示粉丝列表，包含粉丝头像、ID、关注时间等信息。</w:t>
      </w:r>
      <w:r>
        <w:rPr>
          <w:rFonts w:hint="default"/>
        </w:rPr>
        <w:br w:type="textWrapping"/>
      </w:r>
      <w:r>
        <w:rPr>
          <w:rFonts w:hint="default"/>
        </w:rPr>
        <w:t>c. 创作者浏览列表，找到想要移除的粉丝。</w:t>
      </w:r>
      <w:r>
        <w:rPr>
          <w:rFonts w:hint="default"/>
        </w:rPr>
        <w:br w:type="textWrapping"/>
      </w:r>
      <w:r>
        <w:rPr>
          <w:rFonts w:hint="default"/>
        </w:rPr>
        <w:t>d. 创作者点击该粉丝项旁的“移除粉丝”或“拉黑”按钮。</w:t>
      </w:r>
      <w:r>
        <w:rPr>
          <w:rFonts w:hint="default"/>
        </w:rPr>
        <w:br w:type="textWrapping"/>
      </w:r>
      <w:r>
        <w:rPr>
          <w:rFonts w:hint="default"/>
        </w:rPr>
        <w:t>e. 系统弹出确认对话框：“移除后，该用户将不再是您的粉丝，且可能无法再关注您。确认移除？”</w:t>
      </w:r>
      <w:r>
        <w:rPr>
          <w:rFonts w:hint="default"/>
        </w:rPr>
        <w:br w:type="textWrapping"/>
      </w:r>
      <w:r>
        <w:rPr>
          <w:rFonts w:hint="default"/>
        </w:rPr>
        <w:t>f. 创作者确认移除。</w:t>
      </w:r>
      <w:r>
        <w:rPr>
          <w:rFonts w:hint="default"/>
        </w:rPr>
        <w:br w:type="textWrapping"/>
      </w:r>
      <w:r>
        <w:rPr>
          <w:rFonts w:hint="default"/>
        </w:rPr>
        <w:t>g. 系统将该用户从创作者的粉丝列表中删除，并更新列表显示。</w:t>
      </w:r>
    </w:p>
    <w:p w14:paraId="22984B94"/>
    <w:p w14:paraId="219438C9"/>
    <w:p w14:paraId="12477EAA">
      <w:pPr>
        <w:rPr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替换流程:</w:t>
      </w:r>
    </w:p>
    <w:p w14:paraId="51421FF7"/>
    <w:p w14:paraId="49E08045"/>
    <w:p w14:paraId="66A2E758">
      <w:pPr>
        <w:rPr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替换流程1: 新ID不合法或已被占用</w:t>
      </w:r>
    </w:p>
    <w:p w14:paraId="67682FEA"/>
    <w:p w14:paraId="2630A556"/>
    <w:p w14:paraId="096B2D11">
      <w:r>
        <w:rPr>
          <w:rFonts w:hint="default"/>
        </w:rPr>
        <w:t>在步骤3A-e，如果系统验证失败（如ID已存在、包含非法字符），则显示具体错误信息（例如：“该ID已被占用，请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换一个”或“ID仅支持字母、数字和下划线”）。</w:t>
      </w:r>
    </w:p>
    <w:p w14:paraId="7F1D373A"/>
    <w:p w14:paraId="30215A70"/>
    <w:p w14:paraId="79FAA5B0">
      <w:r>
        <w:rPr>
          <w:rFonts w:hint="default"/>
        </w:rPr>
        <w:t>流程返回到步骤3A-b，创作者可以修改ID后重试。</w:t>
      </w:r>
    </w:p>
    <w:p w14:paraId="3FA74841"/>
    <w:p w14:paraId="153C19B4"/>
    <w:p w14:paraId="394FACBC">
      <w:pPr>
        <w:rPr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替换流程2: 取消修改ID</w:t>
      </w:r>
    </w:p>
    <w:p w14:paraId="77174C08"/>
    <w:p w14:paraId="478D5085"/>
    <w:p w14:paraId="6ED72511">
      <w:r>
        <w:rPr>
          <w:rFonts w:hint="default"/>
        </w:rPr>
        <w:t>在步骤3A-d之前，创作者可以点击“取消”按钮。</w:t>
      </w:r>
    </w:p>
    <w:p w14:paraId="120519A1"/>
    <w:p w14:paraId="02F57B4A"/>
    <w:p w14:paraId="30C4B8A3">
      <w:r>
        <w:rPr>
          <w:rFonts w:hint="default"/>
        </w:rPr>
        <w:t>系统放弃所有未保存的修改，并退出“基本资料”编辑状态。</w:t>
      </w:r>
    </w:p>
    <w:p w14:paraId="661361AC"/>
    <w:p w14:paraId="5D802DF5"/>
    <w:p w14:paraId="36B0AB91">
      <w:pPr>
        <w:rPr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替换流程3: 取消移除粉丝</w:t>
      </w:r>
    </w:p>
    <w:p w14:paraId="51B3D31F"/>
    <w:p w14:paraId="6FAD6335"/>
    <w:p w14:paraId="12AC2A11">
      <w:r>
        <w:rPr>
          <w:rFonts w:hint="default"/>
        </w:rPr>
        <w:t>在步骤3B-f，创作者在确认对话框中选择“取消”。</w:t>
      </w:r>
    </w:p>
    <w:p w14:paraId="0A05A635"/>
    <w:p w14:paraId="073A8FC0"/>
    <w:p w14:paraId="25C82B36">
      <w:r>
        <w:rPr>
          <w:rFonts w:hint="default"/>
        </w:rPr>
        <w:t>系统关闭对话框，不执行任何操作。</w:t>
      </w:r>
    </w:p>
    <w:p w14:paraId="1B659A88"/>
    <w:p w14:paraId="4DCE9363"/>
    <w:p w14:paraId="292FC20B">
      <w:pPr>
        <w:rPr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替换流程4: 搜索粉丝</w:t>
      </w:r>
    </w:p>
    <w:p w14:paraId="377170F6"/>
    <w:p w14:paraId="1A67050E">
      <w:r>
        <w:rPr>
          <w:rFonts w:hint="default"/>
        </w:rPr>
        <w:t>在步骤3B-b，系统提供一个搜索框。</w:t>
      </w:r>
    </w:p>
    <w:p w14:paraId="0010FF69">
      <w:r>
        <w:rPr>
          <w:rFonts w:hint="default"/>
        </w:rPr>
        <w:t>创作者可以输入粉丝ID或名称进行搜索，系统动态过滤粉丝列表。</w:t>
      </w:r>
    </w:p>
    <w:p w14:paraId="0D6641AE">
      <w:pPr>
        <w:rPr>
          <w:rFonts w:hint="default"/>
        </w:rPr>
      </w:pPr>
    </w:p>
    <w:p w14:paraId="01034DC6">
      <w:pPr>
        <w:rPr>
          <w:rFonts w:hint="default"/>
        </w:rPr>
      </w:pPr>
    </w:p>
    <w:p w14:paraId="560F00A8">
      <w:pPr>
        <w:rPr>
          <w:rFonts w:hint="default"/>
        </w:rPr>
      </w:pPr>
    </w:p>
    <w:p w14:paraId="30646A88">
      <w:pPr>
        <w:rPr>
          <w:rFonts w:hint="default"/>
        </w:rPr>
      </w:pPr>
    </w:p>
    <w:p w14:paraId="72C44854">
      <w:pPr>
        <w:rPr>
          <w:rFonts w:hint="default"/>
        </w:rPr>
      </w:pPr>
    </w:p>
    <w:p w14:paraId="3214270B">
      <w:pPr>
        <w:pStyle w:val="3"/>
        <w:bidi w:val="0"/>
        <w:rPr>
          <w:rFonts w:hint="default"/>
        </w:rPr>
      </w:pPr>
      <w:bookmarkStart w:id="11" w:name="_Toc8757"/>
      <w:bookmarkStart w:id="12" w:name="_Toc20577"/>
      <w:bookmarkStart w:id="13" w:name="_Toc4011"/>
      <w:r>
        <w:rPr>
          <w:rFonts w:hint="default"/>
        </w:rPr>
        <w:t>用例5: 管理用户</w:t>
      </w:r>
      <w:bookmarkEnd w:id="11"/>
      <w:bookmarkEnd w:id="12"/>
      <w:bookmarkEnd w:id="13"/>
    </w:p>
    <w:p w14:paraId="11966A0C"/>
    <w:p w14:paraId="1BC02DE8">
      <w:pPr>
        <w:pStyle w:val="5"/>
        <w:bidi w:val="0"/>
      </w:pPr>
      <w:r>
        <w:rPr>
          <w:rFonts w:hint="default"/>
        </w:rPr>
        <w:t>用例名: 管理用户</w:t>
      </w:r>
    </w:p>
    <w:p w14:paraId="445B6FF4">
      <w:pPr>
        <w:pStyle w:val="5"/>
        <w:bidi w:val="0"/>
      </w:pPr>
      <w:r>
        <w:rPr>
          <w:rStyle w:val="93"/>
          <w:rFonts w:hint="eastAsia"/>
          <w:b/>
          <w:lang w:val="en-US" w:eastAsia="zh-CN"/>
        </w:rPr>
        <w:t>系统或子系统</w:t>
      </w:r>
      <w:r>
        <w:rPr>
          <w:rFonts w:hint="eastAsia"/>
          <w:lang w:val="en-US" w:eastAsia="zh-CN"/>
        </w:rPr>
        <w:t>：视频分享平台</w:t>
      </w:r>
    </w:p>
    <w:p w14:paraId="40B8F341"/>
    <w:p w14:paraId="7C81388E">
      <w:r>
        <w:rPr>
          <w:rStyle w:val="92"/>
          <w:rFonts w:hint="default"/>
        </w:rPr>
        <w:t xml:space="preserve">简明描述: </w:t>
      </w:r>
      <w:r>
        <w:rPr>
          <w:rFonts w:hint="default"/>
        </w:rPr>
        <w:t>允许管理员查看、禁用或删除用户账户。</w:t>
      </w:r>
    </w:p>
    <w:p w14:paraId="72B6054B"/>
    <w:p w14:paraId="63E22DDB"/>
    <w:p w14:paraId="0530DDAD"/>
    <w:p w14:paraId="059F8EFA"/>
    <w:p w14:paraId="687D0D05">
      <w:pPr>
        <w:pStyle w:val="4"/>
        <w:bidi w:val="0"/>
      </w:pPr>
      <w:r>
        <w:rPr>
          <w:rFonts w:hint="default"/>
        </w:rPr>
        <w:t>事件流程:</w:t>
      </w:r>
    </w:p>
    <w:p w14:paraId="6733A858"/>
    <w:p w14:paraId="03172C13">
      <w:r>
        <w:rPr>
          <w:rFonts w:hint="default"/>
        </w:rPr>
        <w:t>基本流程:</w:t>
      </w:r>
    </w:p>
    <w:p w14:paraId="38108FFF">
      <w:pPr>
        <w:numPr>
          <w:ilvl w:val="0"/>
          <w:numId w:val="17"/>
        </w:numPr>
        <w:ind w:left="425" w:leftChars="0" w:hanging="425" w:firstLineChars="0"/>
      </w:pPr>
      <w:r>
        <w:rPr>
          <w:rFonts w:hint="default"/>
        </w:rPr>
        <w:t>管理员登录后进入管理面板。</w:t>
      </w:r>
    </w:p>
    <w:p w14:paraId="6A53C130"/>
    <w:p w14:paraId="0901ED0D">
      <w:pPr>
        <w:numPr>
          <w:ilvl w:val="0"/>
          <w:numId w:val="17"/>
        </w:numPr>
        <w:ind w:left="425" w:leftChars="0" w:hanging="425" w:firstLineChars="0"/>
      </w:pPr>
      <w:r>
        <w:rPr>
          <w:rFonts w:hint="default"/>
        </w:rPr>
        <w:t>系统显示用户列表，包括账户状态（如活跃、禁用）。</w:t>
      </w:r>
    </w:p>
    <w:p w14:paraId="70E7D10C"/>
    <w:p w14:paraId="216343EF">
      <w:pPr>
        <w:numPr>
          <w:ilvl w:val="0"/>
          <w:numId w:val="17"/>
        </w:numPr>
        <w:ind w:left="425" w:leftChars="0" w:hanging="425" w:firstLineChars="0"/>
      </w:pPr>
      <w:r>
        <w:rPr>
          <w:rFonts w:hint="default"/>
        </w:rPr>
        <w:t>管理员可以使用搜索或筛选功能查找特定用户。</w:t>
      </w:r>
    </w:p>
    <w:p w14:paraId="14200BB7"/>
    <w:p w14:paraId="707331FD">
      <w:pPr>
        <w:numPr>
          <w:ilvl w:val="0"/>
          <w:numId w:val="17"/>
        </w:numPr>
        <w:ind w:left="425" w:leftChars="0" w:hanging="425" w:firstLineChars="0"/>
      </w:pPr>
      <w:r>
        <w:rPr>
          <w:rFonts w:hint="default"/>
        </w:rPr>
        <w:t>管理员点击某个用户，查看详细信息。</w:t>
      </w:r>
    </w:p>
    <w:p w14:paraId="4AC4FFCA"/>
    <w:p w14:paraId="0DF9FB8E">
      <w:pPr>
        <w:numPr>
          <w:ilvl w:val="0"/>
          <w:numId w:val="17"/>
        </w:numPr>
        <w:ind w:left="425" w:leftChars="0" w:hanging="425" w:firstLineChars="0"/>
      </w:pPr>
      <w:r>
        <w:rPr>
          <w:rFonts w:hint="default"/>
        </w:rPr>
        <w:t>管理员可以选择“禁用”或“删除”操作。</w:t>
      </w:r>
    </w:p>
    <w:p w14:paraId="33BD9C48"/>
    <w:p w14:paraId="4FE930CE">
      <w:pPr>
        <w:numPr>
          <w:ilvl w:val="0"/>
          <w:numId w:val="17"/>
        </w:numPr>
        <w:ind w:left="425" w:leftChars="0" w:hanging="425" w:firstLineChars="0"/>
      </w:pPr>
      <w:r>
        <w:rPr>
          <w:rFonts w:hint="default"/>
        </w:rPr>
        <w:t>系统确认操作，并更新用户状态。</w:t>
      </w:r>
    </w:p>
    <w:p w14:paraId="17953406"/>
    <w:p w14:paraId="7794B008">
      <w:pPr>
        <w:numPr>
          <w:numId w:val="0"/>
        </w:numPr>
        <w:ind w:leftChars="0"/>
        <w:rPr>
          <w:sz w:val="24"/>
          <w:szCs w:val="32"/>
        </w:rPr>
      </w:pPr>
      <w:r>
        <w:rPr>
          <w:rFonts w:hint="default"/>
          <w:b/>
          <w:bCs/>
          <w:sz w:val="28"/>
          <w:szCs w:val="36"/>
        </w:rPr>
        <w:t>替换流程:</w:t>
      </w:r>
    </w:p>
    <w:p w14:paraId="69E0F0A6">
      <w:r>
        <w:t>管理员在详细资料页面上，选择执行以下操作之一：</w:t>
      </w:r>
    </w:p>
    <w:p w14:paraId="4904C876"/>
    <w:p w14:paraId="60670C97"/>
    <w:p w14:paraId="3015DADE">
      <w:r>
        <w:rPr>
          <w:rFonts w:hint="default"/>
          <w:b/>
          <w:bCs/>
          <w:sz w:val="22"/>
          <w:szCs w:val="28"/>
        </w:rPr>
        <w:t>路径A：禁用账户</w:t>
      </w:r>
      <w:r>
        <w:rPr>
          <w:rFonts w:hint="default"/>
        </w:rPr>
        <w:br w:type="textWrapping"/>
      </w:r>
      <w:r>
        <w:rPr>
          <w:rFonts w:hint="default"/>
        </w:rPr>
        <w:t>a. 如果用户当前状态为“正常”，管理员点击“禁用账户”按钮。</w:t>
      </w:r>
      <w:r>
        <w:rPr>
          <w:rFonts w:hint="default"/>
        </w:rPr>
        <w:br w:type="textWrapping"/>
      </w:r>
      <w:r>
        <w:rPr>
          <w:rFonts w:hint="default"/>
        </w:rPr>
        <w:t>b. 系统弹出确认对话框，提示“禁用后该用户将无法登录和使用大部分功能。确认禁用？”</w:t>
      </w:r>
      <w:r>
        <w:rPr>
          <w:rFonts w:hint="default"/>
        </w:rPr>
        <w:br w:type="textWrapping"/>
      </w:r>
      <w:r>
        <w:rPr>
          <w:rFonts w:hint="default"/>
        </w:rPr>
        <w:t>c. 管理员确认操作。</w:t>
      </w:r>
      <w:r>
        <w:rPr>
          <w:rFonts w:hint="default"/>
        </w:rPr>
        <w:br w:type="textWrapping"/>
      </w:r>
      <w:r>
        <w:rPr>
          <w:rFonts w:hint="default"/>
        </w:rPr>
        <w:t>d. 系统将该用户状态更新为“已禁用”，并记录操作日志。</w:t>
      </w:r>
      <w:r>
        <w:rPr>
          <w:rFonts w:hint="default"/>
        </w:rPr>
        <w:br w:type="textWrapping"/>
      </w:r>
      <w:r>
        <w:rPr>
          <w:rFonts w:hint="default"/>
        </w:rPr>
        <w:t>e. 系统返回成功提示，并可能强制该用户下线。</w:t>
      </w:r>
    </w:p>
    <w:p w14:paraId="11BB7FEF"/>
    <w:p w14:paraId="1D9ED355"/>
    <w:p w14:paraId="05973D50">
      <w:r>
        <w:rPr>
          <w:rFonts w:hint="default"/>
          <w:b/>
          <w:bCs/>
          <w:sz w:val="22"/>
          <w:szCs w:val="28"/>
        </w:rPr>
        <w:t>路径B：删除账户</w:t>
      </w:r>
      <w:r>
        <w:rPr>
          <w:rFonts w:hint="default"/>
          <w:b/>
          <w:bCs/>
          <w:sz w:val="22"/>
          <w:szCs w:val="28"/>
        </w:rPr>
        <w:br w:type="textWrapping"/>
      </w:r>
      <w:r>
        <w:rPr>
          <w:rFonts w:hint="default"/>
        </w:rPr>
        <w:t>a. 管理员点击“删除账户”按钮。</w:t>
      </w:r>
      <w:r>
        <w:rPr>
          <w:rFonts w:hint="default"/>
        </w:rPr>
        <w:br w:type="textWrapping"/>
      </w:r>
      <w:r>
        <w:rPr>
          <w:rFonts w:hint="default"/>
        </w:rPr>
        <w:t>b. 系统弹出严重警告对话框，提示“此操作将永久删除该用户账户及其所有相关数据（如视频、评论），且不可恢复！请输入您的管理员密码以确认。”</w:t>
      </w:r>
      <w:r>
        <w:rPr>
          <w:rFonts w:hint="default"/>
        </w:rPr>
        <w:br w:type="textWrapping"/>
      </w:r>
      <w:r>
        <w:rPr>
          <w:rFonts w:hint="default"/>
        </w:rPr>
        <w:t>c. 管理员输入密码并确认删除。</w:t>
      </w:r>
      <w:r>
        <w:rPr>
          <w:rFonts w:hint="default"/>
        </w:rPr>
        <w:br w:type="textWrapping"/>
      </w:r>
      <w:r>
        <w:rPr>
          <w:rFonts w:hint="default"/>
        </w:rPr>
        <w:t>d. 系统验证密码正确后，开始异步任务，标记删除该用户所有数据。</w:t>
      </w:r>
      <w:r>
        <w:rPr>
          <w:rFonts w:hint="default"/>
        </w:rPr>
        <w:br w:type="textWrapping"/>
      </w:r>
      <w:r>
        <w:rPr>
          <w:rFonts w:hint="default"/>
        </w:rPr>
        <w:t>e. 系统显示“用户删除任务已提交，数据将在后台清理”的提示。</w:t>
      </w:r>
    </w:p>
    <w:p w14:paraId="5674044A"/>
    <w:p w14:paraId="54BF98AE"/>
    <w:p w14:paraId="5598F604">
      <w:r>
        <w:rPr>
          <w:rFonts w:hint="default"/>
        </w:rPr>
        <w:t>操作完成后，系统返回到用户列表页面，并更新列表显示。</w:t>
      </w:r>
    </w:p>
    <w:p w14:paraId="6A48F482"/>
    <w:p w14:paraId="06FA29D4">
      <w:r>
        <w:rPr>
          <w:rFonts w:hint="default"/>
        </w:rPr>
        <w:t>替换流程:</w:t>
      </w:r>
    </w:p>
    <w:p w14:paraId="48DB5D1E"/>
    <w:p w14:paraId="7F8A3327">
      <w:pPr>
        <w:rPr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替换流程1: 搜索无结果</w:t>
      </w:r>
    </w:p>
    <w:p w14:paraId="47F2536C"/>
    <w:p w14:paraId="7D303C68">
      <w:r>
        <w:rPr>
          <w:rFonts w:hint="default"/>
        </w:rPr>
        <w:t>在步骤4，如果没有找到匹配的用户，系统显示“未找到相关用户”的提示。</w:t>
      </w:r>
    </w:p>
    <w:p w14:paraId="2F4E417E"/>
    <w:p w14:paraId="69B7EF9D">
      <w:r>
        <w:rPr>
          <w:rFonts w:hint="default"/>
        </w:rPr>
        <w:t>流程停留在步骤3，管理员可以修改搜索条件。</w:t>
      </w:r>
    </w:p>
    <w:p w14:paraId="7EFD31D5"/>
    <w:p w14:paraId="3C5258C3">
      <w:pPr>
        <w:rPr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替换流程2: 取消操作</w:t>
      </w:r>
    </w:p>
    <w:p w14:paraId="6EDA331E"/>
    <w:p w14:paraId="37539A0F">
      <w:r>
        <w:rPr>
          <w:rFonts w:hint="default"/>
        </w:rPr>
        <w:t>在步骤7A-c或7B-c，管理员选择“取消”。</w:t>
      </w:r>
    </w:p>
    <w:p w14:paraId="6AEB73E7"/>
    <w:p w14:paraId="43A7E6B7">
      <w:r>
        <w:rPr>
          <w:rFonts w:hint="default"/>
        </w:rPr>
        <w:t>系统关闭确认对话框，不执行任何操作。</w:t>
      </w:r>
    </w:p>
    <w:p w14:paraId="01E8ED54"/>
    <w:p w14:paraId="649AA346">
      <w:pPr>
        <w:rPr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替换流程3: 管理员密码错误</w:t>
      </w:r>
    </w:p>
    <w:p w14:paraId="506D8511"/>
    <w:p w14:paraId="405E07F1">
      <w:r>
        <w:rPr>
          <w:rFonts w:hint="default"/>
        </w:rPr>
        <w:t>在步骤7B-d，如果管理员输入的密码错误，系统提示“密码错误，操作已取消”。</w:t>
      </w:r>
    </w:p>
    <w:p w14:paraId="76312D3C"/>
    <w:p w14:paraId="15248D62">
      <w:r>
        <w:rPr>
          <w:rFonts w:hint="default"/>
        </w:rPr>
        <w:t>流程返回到步骤7B-b，要求重新输入。</w:t>
      </w:r>
    </w:p>
    <w:p w14:paraId="25D68B15"/>
    <w:p w14:paraId="7A202FDA">
      <w:pPr>
        <w:rPr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替换流程4: 启用已禁用的账户</w:t>
      </w:r>
    </w:p>
    <w:p w14:paraId="40DF3213"/>
    <w:p w14:paraId="33D41DB1">
      <w:r>
        <w:rPr>
          <w:rFonts w:hint="default"/>
        </w:rPr>
        <w:t>在步骤7，如果用户状态为“已禁用”，则“禁用账户”按钮变为“启用账户”。</w:t>
      </w:r>
    </w:p>
    <w:p w14:paraId="180D6582"/>
    <w:p w14:paraId="438A030F">
      <w:r>
        <w:rPr>
          <w:rFonts w:hint="default"/>
        </w:rPr>
        <w:t>管理员点击后可启用该账户，使其恢复正常状态</w:t>
      </w:r>
    </w:p>
    <w:p w14:paraId="018EC28A"/>
    <w:p w14:paraId="14752BB4">
      <w:r>
        <w:rPr>
          <w:rFonts w:hint="default"/>
        </w:rPr>
        <w:t>特殊需求:</w:t>
      </w:r>
    </w:p>
    <w:p w14:paraId="743F6DBA">
      <w:r>
        <w:rPr>
          <w:rFonts w:hint="default"/>
        </w:rPr>
        <w:t>只有管理员角色可以访问此功能。</w:t>
      </w:r>
    </w:p>
    <w:p w14:paraId="496E5D51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6BB5E39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6A656CB">
      <w:pPr>
        <w:pStyle w:val="3"/>
        <w:bidi w:val="0"/>
      </w:pPr>
      <w:bookmarkStart w:id="14" w:name="_Toc9161"/>
      <w:r>
        <w:rPr>
          <w:rFonts w:hint="default"/>
        </w:rPr>
        <w:t>用例</w:t>
      </w:r>
      <w:r>
        <w:rPr>
          <w:rFonts w:hint="eastAsia"/>
          <w:lang w:val="en-US" w:eastAsia="zh-CN"/>
        </w:rPr>
        <w:t>6</w:t>
      </w:r>
      <w:r>
        <w:rPr>
          <w:rFonts w:hint="default"/>
        </w:rPr>
        <w:t>: 管理视频</w:t>
      </w:r>
      <w:bookmarkEnd w:id="14"/>
    </w:p>
    <w:p w14:paraId="76D6F339"/>
    <w:p w14:paraId="2C275D03"/>
    <w:p w14:paraId="0EE0F0D9">
      <w:pPr>
        <w:rPr>
          <w:rFonts w:hint="default"/>
        </w:rPr>
      </w:pPr>
      <w:r>
        <w:rPr>
          <w:rStyle w:val="92"/>
          <w:rFonts w:hint="default"/>
        </w:rPr>
        <w:t>简明描述:</w:t>
      </w:r>
      <w:r>
        <w:rPr>
          <w:rFonts w:hint="default"/>
        </w:rPr>
        <w:t xml:space="preserve"> 允许管理员审核、删除或推荐视频内容。</w:t>
      </w:r>
    </w:p>
    <w:p w14:paraId="14047659">
      <w:pPr>
        <w:rPr>
          <w:rFonts w:hint="default"/>
        </w:rPr>
      </w:pPr>
    </w:p>
    <w:p w14:paraId="3CED0EA2">
      <w:pPr>
        <w:pStyle w:val="5"/>
        <w:bidi w:val="0"/>
      </w:pPr>
      <w:r>
        <w:rPr>
          <w:rStyle w:val="93"/>
          <w:rFonts w:hint="eastAsia"/>
          <w:b/>
          <w:lang w:val="en-US" w:eastAsia="zh-CN"/>
        </w:rPr>
        <w:t>系统或子系统</w:t>
      </w:r>
      <w:r>
        <w:rPr>
          <w:rFonts w:hint="eastAsia"/>
          <w:lang w:val="en-US" w:eastAsia="zh-CN"/>
        </w:rPr>
        <w:t>：视频分享平台</w:t>
      </w:r>
    </w:p>
    <w:p w14:paraId="3BF1C86C">
      <w:pPr>
        <w:pStyle w:val="4"/>
        <w:bidi w:val="0"/>
      </w:pPr>
      <w:r>
        <w:rPr>
          <w:rFonts w:hint="default"/>
        </w:rPr>
        <w:t>事件流程:</w:t>
      </w:r>
    </w:p>
    <w:p w14:paraId="7B7AC2E8">
      <w:pPr>
        <w:pStyle w:val="5"/>
        <w:bidi w:val="0"/>
      </w:pPr>
      <w:r>
        <w:rPr>
          <w:rFonts w:hint="default"/>
        </w:rPr>
        <w:t>基本流程:</w:t>
      </w:r>
    </w:p>
    <w:p w14:paraId="0859EA1B"/>
    <w:p w14:paraId="687BA39D">
      <w:pPr>
        <w:numPr>
          <w:ilvl w:val="0"/>
          <w:numId w:val="18"/>
        </w:numPr>
        <w:ind w:left="425" w:leftChars="0" w:hanging="425" w:firstLineChars="0"/>
      </w:pPr>
      <w:r>
        <w:rPr>
          <w:rFonts w:hint="default"/>
        </w:rPr>
        <w:t>管理员登录后进入管理面板。</w:t>
      </w:r>
    </w:p>
    <w:p w14:paraId="1D823769"/>
    <w:p w14:paraId="0DC10774">
      <w:pPr>
        <w:numPr>
          <w:ilvl w:val="0"/>
          <w:numId w:val="18"/>
        </w:numPr>
        <w:ind w:left="425" w:leftChars="0" w:hanging="425" w:firstLineChars="0"/>
      </w:pPr>
      <w:r>
        <w:rPr>
          <w:rFonts w:hint="default"/>
        </w:rPr>
        <w:t>系统显示视频列表，包括状态（如待审核、已发布）。</w:t>
      </w:r>
    </w:p>
    <w:p w14:paraId="13F897DE"/>
    <w:p w14:paraId="7B2AD292">
      <w:pPr>
        <w:numPr>
          <w:ilvl w:val="0"/>
          <w:numId w:val="18"/>
        </w:numPr>
        <w:ind w:left="425" w:leftChars="0" w:hanging="425" w:firstLineChars="0"/>
      </w:pPr>
      <w:r>
        <w:rPr>
          <w:rFonts w:hint="default"/>
        </w:rPr>
        <w:t>管理员可以按状态筛选视频（如仅显示违规内容）。</w:t>
      </w:r>
    </w:p>
    <w:p w14:paraId="258804B2"/>
    <w:p w14:paraId="719F614B">
      <w:pPr>
        <w:numPr>
          <w:ilvl w:val="0"/>
          <w:numId w:val="18"/>
        </w:numPr>
        <w:ind w:left="425" w:leftChars="0" w:hanging="425" w:firstLineChars="0"/>
      </w:pPr>
      <w:r>
        <w:rPr>
          <w:rFonts w:hint="default"/>
        </w:rPr>
        <w:t>管理员点击某个视频，查看详情并审核内容。</w:t>
      </w:r>
    </w:p>
    <w:p w14:paraId="5740030E"/>
    <w:p w14:paraId="40538D88">
      <w:pPr>
        <w:numPr>
          <w:ilvl w:val="0"/>
          <w:numId w:val="18"/>
        </w:numPr>
        <w:ind w:left="425" w:leftChars="0" w:hanging="425" w:firstLineChars="0"/>
      </w:pPr>
      <w:r>
        <w:rPr>
          <w:rFonts w:hint="default"/>
        </w:rPr>
        <w:t>管理员可以选择“删除”（如果违规）或“推荐”（如果优质）。</w:t>
      </w:r>
    </w:p>
    <w:p w14:paraId="24871D45"/>
    <w:p w14:paraId="763F6FD7">
      <w:pPr>
        <w:numPr>
          <w:ilvl w:val="0"/>
          <w:numId w:val="18"/>
        </w:numPr>
        <w:ind w:left="425" w:leftChars="0" w:hanging="425" w:firstLineChars="0"/>
      </w:pPr>
      <w:r>
        <w:rPr>
          <w:rFonts w:hint="default"/>
        </w:rPr>
        <w:t>系统更新视频状态，并通知创作者（如果删除）。</w:t>
      </w:r>
    </w:p>
    <w:p w14:paraId="07D5BB75"/>
    <w:p w14:paraId="1BA793FD"/>
    <w:p w14:paraId="2B7B4D85">
      <w:pPr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管理员在详细资料页面上，选择执行以下操作之一：</w:t>
      </w:r>
    </w:p>
    <w:p w14:paraId="3C0DFD53"/>
    <w:p w14:paraId="23C74262"/>
    <w:p w14:paraId="285BF693">
      <w:r>
        <w:rPr>
          <w:rFonts w:hint="default"/>
          <w:b/>
          <w:bCs/>
          <w:sz w:val="22"/>
          <w:szCs w:val="28"/>
        </w:rPr>
        <w:t>路径A：审核视频</w:t>
      </w:r>
      <w:r>
        <w:rPr>
          <w:rFonts w:hint="default"/>
        </w:rPr>
        <w:br w:type="textWrapping"/>
      </w:r>
      <w:r>
        <w:rPr>
          <w:rFonts w:hint="default"/>
        </w:rPr>
        <w:t>a. 管理员观看视频内容，确认其符合平台规范。</w:t>
      </w:r>
      <w:r>
        <w:rPr>
          <w:rFonts w:hint="default"/>
        </w:rPr>
        <w:br w:type="textWrapping"/>
      </w:r>
      <w:r>
        <w:rPr>
          <w:rFonts w:hint="default"/>
        </w:rPr>
        <w:t>b. 点击“通过审核”按钮。</w:t>
      </w:r>
      <w:r>
        <w:rPr>
          <w:rFonts w:hint="default"/>
        </w:rPr>
        <w:br w:type="textWrapping"/>
      </w:r>
      <w:r>
        <w:rPr>
          <w:rFonts w:hint="default"/>
        </w:rPr>
        <w:t>c. 系统将视频状态从“待审核”更新为“已发布”，使其公开可见。</w:t>
      </w:r>
      <w:r>
        <w:rPr>
          <w:rFonts w:hint="default"/>
        </w:rPr>
        <w:br w:type="textWrapping"/>
      </w:r>
      <w:r>
        <w:rPr>
          <w:rFonts w:hint="default"/>
        </w:rPr>
        <w:t>d. 系统显示“审核已通过”提示。</w:t>
      </w:r>
    </w:p>
    <w:p w14:paraId="0BE4673D"/>
    <w:p w14:paraId="2F6B2268">
      <w:r>
        <w:rPr>
          <w:rFonts w:hint="default"/>
          <w:b/>
          <w:bCs/>
          <w:sz w:val="22"/>
          <w:szCs w:val="28"/>
        </w:rPr>
        <w:t>路径B：删除视频</w:t>
      </w:r>
      <w:r>
        <w:rPr>
          <w:rFonts w:hint="default"/>
        </w:rPr>
        <w:br w:type="textWrapping"/>
      </w:r>
      <w:r>
        <w:rPr>
          <w:rFonts w:hint="default"/>
        </w:rPr>
        <w:t>a. 管理员发现视频内容违规。</w:t>
      </w:r>
      <w:r>
        <w:rPr>
          <w:rFonts w:hint="default"/>
        </w:rPr>
        <w:br w:type="textWrapping"/>
      </w:r>
      <w:r>
        <w:rPr>
          <w:rFonts w:hint="default"/>
        </w:rPr>
        <w:t>b. 点击“删除视频”按钮。</w:t>
      </w:r>
      <w:r>
        <w:rPr>
          <w:rFonts w:hint="default"/>
        </w:rPr>
        <w:br w:type="textWrapping"/>
      </w:r>
      <w:r>
        <w:rPr>
          <w:rFonts w:hint="default"/>
        </w:rPr>
        <w:t>c. 系统弹出确认对话框，要求选择删除原因（如：侵权、色情、暴力等）并填写备注。</w:t>
      </w:r>
      <w:r>
        <w:rPr>
          <w:rFonts w:hint="default"/>
        </w:rPr>
        <w:br w:type="textWrapping"/>
      </w:r>
      <w:r>
        <w:rPr>
          <w:rFonts w:hint="default"/>
        </w:rPr>
        <w:t>d. 管理员确认删除。</w:t>
      </w:r>
      <w:r>
        <w:rPr>
          <w:rFonts w:hint="default"/>
        </w:rPr>
        <w:br w:type="textWrapping"/>
      </w:r>
      <w:r>
        <w:rPr>
          <w:rFonts w:hint="default"/>
        </w:rPr>
        <w:t>e. 系统将视频状态更新为“违规删除”，并立即从公共领域移除。</w:t>
      </w:r>
      <w:r>
        <w:rPr>
          <w:rFonts w:hint="default"/>
        </w:rPr>
        <w:br w:type="textWrapping"/>
      </w:r>
      <w:r>
        <w:rPr>
          <w:rFonts w:hint="default"/>
        </w:rPr>
        <w:t>f. 系统自动向视频创作者发送通知，告知删除原因。</w:t>
      </w:r>
    </w:p>
    <w:p w14:paraId="497614F0">
      <w:pPr>
        <w:rPr>
          <w:b/>
          <w:bCs/>
          <w:sz w:val="22"/>
          <w:szCs w:val="28"/>
        </w:rPr>
      </w:pPr>
    </w:p>
    <w:p w14:paraId="45F35014">
      <w:r>
        <w:rPr>
          <w:rFonts w:hint="default"/>
          <w:b/>
          <w:bCs/>
          <w:sz w:val="22"/>
          <w:szCs w:val="28"/>
        </w:rPr>
        <w:t>路径C：推荐视频</w:t>
      </w:r>
      <w:r>
        <w:rPr>
          <w:rFonts w:hint="default"/>
          <w:b/>
          <w:bCs/>
          <w:sz w:val="22"/>
          <w:szCs w:val="28"/>
        </w:rPr>
        <w:br w:type="textWrapping"/>
      </w:r>
      <w:r>
        <w:rPr>
          <w:rFonts w:hint="default"/>
        </w:rPr>
        <w:t>a. 管理员认为视频内容优质。</w:t>
      </w:r>
      <w:r>
        <w:rPr>
          <w:rFonts w:hint="default"/>
        </w:rPr>
        <w:br w:type="textWrapping"/>
      </w:r>
      <w:r>
        <w:rPr>
          <w:rFonts w:hint="default"/>
        </w:rPr>
        <w:t>b. 点击“设为推荐”按钮。</w:t>
      </w:r>
      <w:r>
        <w:rPr>
          <w:rFonts w:hint="default"/>
        </w:rPr>
        <w:br w:type="textWrapping"/>
      </w:r>
      <w:r>
        <w:rPr>
          <w:rFonts w:hint="default"/>
        </w:rPr>
        <w:t>c. 系统为该视频添加“推荐”标识，并将其加入到推荐池，可能在首页等显著位置展示。</w:t>
      </w:r>
      <w:r>
        <w:rPr>
          <w:rFonts w:hint="default"/>
        </w:rPr>
        <w:br w:type="textWrapping"/>
      </w:r>
      <w:r>
        <w:rPr>
          <w:rFonts w:hint="default"/>
        </w:rPr>
        <w:t>d. 系统显示“已设为推荐内容”提示。</w:t>
      </w:r>
    </w:p>
    <w:p w14:paraId="3E083A8D">
      <w:pPr>
        <w:rPr>
          <w:b/>
          <w:bCs/>
          <w:sz w:val="22"/>
          <w:szCs w:val="28"/>
        </w:rPr>
      </w:pPr>
    </w:p>
    <w:p w14:paraId="777A318C">
      <w:r>
        <w:rPr>
          <w:rFonts w:hint="default"/>
          <w:b/>
          <w:bCs/>
          <w:sz w:val="22"/>
          <w:szCs w:val="28"/>
        </w:rPr>
        <w:t>路径D：取消推荐</w:t>
      </w:r>
      <w:r>
        <w:rPr>
          <w:rFonts w:hint="default"/>
        </w:rPr>
        <w:br w:type="textWrapping"/>
      </w:r>
      <w:r>
        <w:rPr>
          <w:rFonts w:hint="default"/>
        </w:rPr>
        <w:t>a. 管理员点击“取消推荐”按钮。</w:t>
      </w:r>
      <w:r>
        <w:rPr>
          <w:rFonts w:hint="default"/>
        </w:rPr>
        <w:br w:type="textWrapping"/>
      </w:r>
      <w:r>
        <w:rPr>
          <w:rFonts w:hint="default"/>
        </w:rPr>
        <w:t>b. 系统移除该视频的“推荐”标识，并将其从推荐池中移出。</w:t>
      </w:r>
      <w:r>
        <w:rPr>
          <w:rFonts w:hint="default"/>
        </w:rPr>
        <w:br w:type="textWrapping"/>
      </w:r>
      <w:r>
        <w:rPr>
          <w:rFonts w:hint="default"/>
        </w:rPr>
        <w:t>c. 系统显示“已取消推荐”提示。</w:t>
      </w:r>
    </w:p>
    <w:p w14:paraId="092E01DE"/>
    <w:p w14:paraId="787DEBE6">
      <w:r>
        <w:rPr>
          <w:rFonts w:hint="default"/>
        </w:rPr>
        <w:t>操作完成后，系统通常返回到视频列表页面，并更新该视频的状态显示。</w:t>
      </w:r>
    </w:p>
    <w:p w14:paraId="161E0D5C"/>
    <w:p w14:paraId="7EA58FAE">
      <w:pPr>
        <w:rPr>
          <w:b/>
          <w:bCs/>
          <w:sz w:val="24"/>
          <w:szCs w:val="32"/>
        </w:rPr>
      </w:pPr>
      <w:r>
        <w:rPr>
          <w:rFonts w:hint="default"/>
          <w:b/>
          <w:bCs/>
          <w:sz w:val="24"/>
          <w:szCs w:val="32"/>
        </w:rPr>
        <w:t>替换流程:</w:t>
      </w:r>
    </w:p>
    <w:p w14:paraId="3E707FF7"/>
    <w:p w14:paraId="364418EA">
      <w:r>
        <w:rPr>
          <w:rFonts w:hint="default"/>
          <w:b/>
          <w:bCs/>
          <w:sz w:val="22"/>
          <w:szCs w:val="28"/>
        </w:rPr>
        <w:t>替换流程1: 审核不通过</w:t>
      </w:r>
    </w:p>
    <w:p w14:paraId="4CC48E06"/>
    <w:p w14:paraId="1A06088C">
      <w:r>
        <w:rPr>
          <w:rFonts w:hint="default"/>
        </w:rPr>
        <w:t>在步骤7A，如果视频不符合规范，管理员点击“审核不通过”按钮，并需填写不通过理由。</w:t>
      </w:r>
    </w:p>
    <w:p w14:paraId="077D358D"/>
    <w:p w14:paraId="4A3ACED4">
      <w:r>
        <w:rPr>
          <w:rFonts w:hint="default"/>
        </w:rPr>
        <w:t>系统将视频状态更新为“审核失败”，并通知创作者。</w:t>
      </w:r>
    </w:p>
    <w:p w14:paraId="4E77BC35"/>
    <w:p w14:paraId="65CCC1F4">
      <w:pPr>
        <w:rPr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替换流程2: 取消操作</w:t>
      </w:r>
    </w:p>
    <w:p w14:paraId="34D1ABBE"/>
    <w:p w14:paraId="6E93E40A">
      <w:r>
        <w:rPr>
          <w:rFonts w:hint="default"/>
        </w:rPr>
        <w:t>在任何一个确认对话框（如删除确认）中，管理员选择“取消”。</w:t>
      </w:r>
    </w:p>
    <w:p w14:paraId="2824FC9B"/>
    <w:p w14:paraId="54BF8E71">
      <w:r>
        <w:rPr>
          <w:rFonts w:hint="default"/>
        </w:rPr>
        <w:t>系统关闭对话框，不执行任何操作。</w:t>
      </w:r>
    </w:p>
    <w:p w14:paraId="683F3EE5"/>
    <w:p w14:paraId="559B647D">
      <w:r>
        <w:rPr>
          <w:rFonts w:hint="default"/>
          <w:b/>
          <w:bCs/>
          <w:sz w:val="22"/>
          <w:szCs w:val="28"/>
        </w:rPr>
        <w:t>替换流程3: 批量操作</w:t>
      </w:r>
    </w:p>
    <w:p w14:paraId="76684C2A">
      <w:pPr>
        <w:rPr>
          <w:rFonts w:hint="default"/>
        </w:rPr>
      </w:pPr>
      <w:r>
        <w:rPr>
          <w:rFonts w:hint="default"/>
        </w:rPr>
        <w:t>在步骤4的视频列表页面，管理员可以勾选多个视频，然后选择“批量通过审核”、“批量删</w:t>
      </w:r>
    </w:p>
    <w:p w14:paraId="526F26A6">
      <w:bookmarkStart w:id="15" w:name="_GoBack"/>
      <w:bookmarkEnd w:id="15"/>
      <w:r>
        <w:rPr>
          <w:rFonts w:hint="default"/>
        </w:rPr>
        <w:t>除”或“批量推荐”等操作。</w:t>
      </w:r>
    </w:p>
    <w:p w14:paraId="4496DA46"/>
    <w:p w14:paraId="1E86A951">
      <w:r>
        <w:rPr>
          <w:rFonts w:hint="default"/>
        </w:rPr>
        <w:t>系统对选中的所有视频执行同一操作。</w:t>
      </w:r>
    </w:p>
    <w:p w14:paraId="5EF41A29"/>
    <w:p w14:paraId="1B5975D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86A7E1">
    <w:pPr>
      <w:pStyle w:val="5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6E0BAD">
                          <w:pPr>
                            <w:pStyle w:val="5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36E0BAD">
                    <w:pPr>
                      <w:pStyle w:val="5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12158"/>
    <w:multiLevelType w:val="singleLevel"/>
    <w:tmpl w:val="90D12158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1">
    <w:nsid w:val="A8F95B49"/>
    <w:multiLevelType w:val="singleLevel"/>
    <w:tmpl w:val="A8F95B4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42CC4FD"/>
    <w:multiLevelType w:val="singleLevel"/>
    <w:tmpl w:val="D42CC4F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6FAFE41"/>
    <w:multiLevelType w:val="singleLevel"/>
    <w:tmpl w:val="D6FAFE41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4">
    <w:nsid w:val="EC67CF0B"/>
    <w:multiLevelType w:val="singleLevel"/>
    <w:tmpl w:val="EC67CF0B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12D298AE"/>
    <w:multiLevelType w:val="singleLevel"/>
    <w:tmpl w:val="12D298AE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6">
    <w:nsid w:val="1CD075AD"/>
    <w:multiLevelType w:val="singleLevel"/>
    <w:tmpl w:val="1CD075A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22B4D954"/>
    <w:multiLevelType w:val="singleLevel"/>
    <w:tmpl w:val="22B4D954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3213B8BC"/>
    <w:multiLevelType w:val="singleLevel"/>
    <w:tmpl w:val="3213B8B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326E246E"/>
    <w:multiLevelType w:val="singleLevel"/>
    <w:tmpl w:val="326E246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3F3DD94F"/>
    <w:multiLevelType w:val="singleLevel"/>
    <w:tmpl w:val="3F3DD94F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11">
    <w:nsid w:val="417E679F"/>
    <w:multiLevelType w:val="singleLevel"/>
    <w:tmpl w:val="417E679F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2">
    <w:nsid w:val="4ACB9B38"/>
    <w:multiLevelType w:val="singleLevel"/>
    <w:tmpl w:val="4ACB9B3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5B8EE407"/>
    <w:multiLevelType w:val="singleLevel"/>
    <w:tmpl w:val="5B8EE40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5F4F22E9"/>
    <w:multiLevelType w:val="singleLevel"/>
    <w:tmpl w:val="5F4F22E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5">
    <w:nsid w:val="793FF840"/>
    <w:multiLevelType w:val="singleLevel"/>
    <w:tmpl w:val="793FF840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6">
    <w:nsid w:val="7B0668FF"/>
    <w:multiLevelType w:val="singleLevel"/>
    <w:tmpl w:val="7B0668F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7B9DAE66"/>
    <w:multiLevelType w:val="singleLevel"/>
    <w:tmpl w:val="7B9DAE66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14"/>
  </w:num>
  <w:num w:numId="5">
    <w:abstractNumId w:val="17"/>
  </w:num>
  <w:num w:numId="6">
    <w:abstractNumId w:val="10"/>
  </w:num>
  <w:num w:numId="7">
    <w:abstractNumId w:val="15"/>
  </w:num>
  <w:num w:numId="8">
    <w:abstractNumId w:val="4"/>
  </w:num>
  <w:num w:numId="9">
    <w:abstractNumId w:val="3"/>
  </w:num>
  <w:num w:numId="10">
    <w:abstractNumId w:val="11"/>
  </w:num>
  <w:num w:numId="11">
    <w:abstractNumId w:val="16"/>
  </w:num>
  <w:num w:numId="12">
    <w:abstractNumId w:val="8"/>
  </w:num>
  <w:num w:numId="13">
    <w:abstractNumId w:val="2"/>
  </w:num>
  <w:num w:numId="14">
    <w:abstractNumId w:val="1"/>
  </w:num>
  <w:num w:numId="15">
    <w:abstractNumId w:val="12"/>
  </w:num>
  <w:num w:numId="16">
    <w:abstractNumId w:val="9"/>
  </w:num>
  <w:num w:numId="17">
    <w:abstractNumId w:val="13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496DCC"/>
    <w:rsid w:val="03496DCC"/>
    <w:rsid w:val="193C4BE1"/>
    <w:rsid w:val="29A3087E"/>
    <w:rsid w:val="2DB15008"/>
    <w:rsid w:val="42B41EDB"/>
    <w:rsid w:val="43AD665B"/>
    <w:rsid w:val="443D019C"/>
    <w:rsid w:val="5A8B6F17"/>
    <w:rsid w:val="61120392"/>
    <w:rsid w:val="648D1ADE"/>
    <w:rsid w:val="64B43F9C"/>
    <w:rsid w:val="64C638B5"/>
    <w:rsid w:val="6677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1"/>
    <w:link w:val="93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28"/>
    </w:rPr>
  </w:style>
  <w:style w:type="paragraph" w:styleId="5">
    <w:name w:val="heading 3"/>
    <w:basedOn w:val="1"/>
    <w:next w:val="1"/>
    <w:link w:val="92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24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90">
    <w:name w:val="Default Paragraph Font"/>
    <w:semiHidden/>
    <w:qFormat/>
    <w:uiPriority w:val="0"/>
  </w:style>
  <w:style w:type="table" w:default="1" w:styleId="8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Theme="minorEastAsia" w:cstheme="minorBidi"/>
      <w:kern w:val="2"/>
      <w:sz w:val="24"/>
      <w:lang w:val="en-US" w:eastAsia="zh-CN"/>
    </w:r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1"/>
      </w:numPr>
    </w:pPr>
  </w:style>
  <w:style w:type="paragraph" w:styleId="15">
    <w:name w:val="table of authorities"/>
    <w:basedOn w:val="1"/>
    <w:next w:val="1"/>
    <w:qFormat/>
    <w:uiPriority w:val="0"/>
    <w:pPr>
      <w:ind w:left="420" w:leftChars="200"/>
    </w:pPr>
  </w:style>
  <w:style w:type="paragraph" w:styleId="16">
    <w:name w:val="Note Heading"/>
    <w:basedOn w:val="1"/>
    <w:next w:val="1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2"/>
      </w:numPr>
    </w:pPr>
  </w:style>
  <w:style w:type="paragraph" w:styleId="18">
    <w:name w:val="index 8"/>
    <w:basedOn w:val="1"/>
    <w:next w:val="1"/>
    <w:qFormat/>
    <w:uiPriority w:val="0"/>
    <w:pPr>
      <w:ind w:left="1400" w:leftChars="1400"/>
    </w:pPr>
  </w:style>
  <w:style w:type="paragraph" w:styleId="19">
    <w:name w:val="E-mail Signature"/>
    <w:basedOn w:val="1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3"/>
      </w:numPr>
    </w:pPr>
  </w:style>
  <w:style w:type="paragraph" w:styleId="21">
    <w:name w:val="Normal Indent"/>
    <w:basedOn w:val="1"/>
    <w:qFormat/>
    <w:uiPriority w:val="0"/>
    <w:pPr>
      <w:ind w:firstLine="420" w:firstLineChars="200"/>
    </w:pPr>
  </w:style>
  <w:style w:type="paragraph" w:styleId="2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/>
    </w:pPr>
  </w:style>
  <w:style w:type="paragraph" w:styleId="24">
    <w:name w:val="List Bullet"/>
    <w:basedOn w:val="1"/>
    <w:qFormat/>
    <w:uiPriority w:val="0"/>
    <w:pPr>
      <w:numPr>
        <w:ilvl w:val="0"/>
        <w:numId w:val="4"/>
      </w:numPr>
    </w:pPr>
  </w:style>
  <w:style w:type="paragraph" w:styleId="25">
    <w:name w:val="envelope address"/>
    <w:basedOn w:val="1"/>
    <w:qFormat/>
    <w:uiPriority w:val="0"/>
    <w:pPr>
      <w:snapToGrid w:val="0"/>
      <w:ind w:left="100" w:leftChars="1400"/>
    </w:pPr>
    <w:rPr>
      <w:rFonts w:ascii="Arial" w:hAnsi="Arial"/>
      <w:sz w:val="24"/>
    </w:rPr>
  </w:style>
  <w:style w:type="paragraph" w:styleId="26">
    <w:name w:val="Document Map"/>
    <w:basedOn w:val="1"/>
    <w:qFormat/>
    <w:uiPriority w:val="0"/>
    <w:pPr>
      <w:shd w:val="clear" w:color="auto" w:fill="000080"/>
    </w:pPr>
  </w:style>
  <w:style w:type="paragraph" w:styleId="27">
    <w:name w:val="toa heading"/>
    <w:basedOn w:val="1"/>
    <w:next w:val="1"/>
    <w:qFormat/>
    <w:uiPriority w:val="0"/>
    <w:pPr>
      <w:spacing w:before="120" w:beforeLines="0" w:beforeAutospacing="0"/>
    </w:pPr>
    <w:rPr>
      <w:rFonts w:ascii="Arial" w:hAnsi="Arial"/>
      <w:sz w:val="24"/>
    </w:rPr>
  </w:style>
  <w:style w:type="paragraph" w:styleId="28">
    <w:name w:val="annotation text"/>
    <w:basedOn w:val="1"/>
    <w:qFormat/>
    <w:uiPriority w:val="0"/>
    <w:pPr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/>
    </w:pPr>
  </w:style>
  <w:style w:type="paragraph" w:styleId="30">
    <w:name w:val="Salutation"/>
    <w:basedOn w:val="1"/>
    <w:next w:val="1"/>
    <w:qFormat/>
    <w:uiPriority w:val="0"/>
  </w:style>
  <w:style w:type="paragraph" w:styleId="31">
    <w:name w:val="Body Text 3"/>
    <w:basedOn w:val="1"/>
    <w:qFormat/>
    <w:uiPriority w:val="0"/>
    <w:pPr>
      <w:spacing w:after="120" w:afterLines="0" w:afterAutospacing="0"/>
    </w:pPr>
    <w:rPr>
      <w:sz w:val="16"/>
    </w:rPr>
  </w:style>
  <w:style w:type="paragraph" w:styleId="32">
    <w:name w:val="Closing"/>
    <w:basedOn w:val="1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5"/>
      </w:numPr>
    </w:pPr>
  </w:style>
  <w:style w:type="paragraph" w:styleId="34">
    <w:name w:val="Body Text"/>
    <w:basedOn w:val="1"/>
    <w:qFormat/>
    <w:uiPriority w:val="0"/>
    <w:pPr>
      <w:spacing w:after="120" w:afterLines="0" w:afterAutospacing="0"/>
    </w:pPr>
  </w:style>
  <w:style w:type="paragraph" w:styleId="35">
    <w:name w:val="Body Text Indent"/>
    <w:basedOn w:val="1"/>
    <w:qFormat/>
    <w:uiPriority w:val="0"/>
    <w:pPr>
      <w:spacing w:after="120" w:afterLines="0" w:afterAutospacing="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6"/>
      </w:numPr>
    </w:pPr>
  </w:style>
  <w:style w:type="paragraph" w:styleId="37">
    <w:name w:val="List 2"/>
    <w:basedOn w:val="1"/>
    <w:qFormat/>
    <w:uiPriority w:val="0"/>
    <w:pPr>
      <w:ind w:left="100" w:leftChars="200" w:hanging="200" w:hangingChars="200"/>
    </w:pPr>
  </w:style>
  <w:style w:type="paragraph" w:styleId="38">
    <w:name w:val="List Continue"/>
    <w:basedOn w:val="1"/>
    <w:qFormat/>
    <w:uiPriority w:val="0"/>
    <w:pPr>
      <w:spacing w:after="120" w:afterLines="0" w:afterAutospacing="0"/>
      <w:ind w:left="420" w:leftChars="200"/>
    </w:pPr>
  </w:style>
  <w:style w:type="paragraph" w:styleId="39">
    <w:name w:val="Block Text"/>
    <w:basedOn w:val="1"/>
    <w:qFormat/>
    <w:uiPriority w:val="0"/>
    <w:pPr>
      <w:spacing w:after="120" w:afterLines="0" w:afterAutospacing="0"/>
      <w:ind w:left="1440" w:leftChars="70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41">
    <w:name w:val="HTML Address"/>
    <w:basedOn w:val="1"/>
    <w:qFormat/>
    <w:uiPriority w:val="0"/>
    <w:rPr>
      <w:i/>
    </w:rPr>
  </w:style>
  <w:style w:type="paragraph" w:styleId="42">
    <w:name w:val="index 4"/>
    <w:basedOn w:val="1"/>
    <w:next w:val="1"/>
    <w:qFormat/>
    <w:uiPriority w:val="0"/>
    <w:pPr>
      <w:ind w:left="600" w:leftChars="60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uiPriority w:val="0"/>
    <w:rPr>
      <w:rFonts w:ascii="宋体" w:hAnsi="Courier New"/>
    </w:rPr>
  </w:style>
  <w:style w:type="paragraph" w:styleId="46">
    <w:name w:val="List Bullet 5"/>
    <w:basedOn w:val="1"/>
    <w:qFormat/>
    <w:uiPriority w:val="0"/>
    <w:pPr>
      <w:numPr>
        <w:ilvl w:val="0"/>
        <w:numId w:val="8"/>
      </w:numPr>
    </w:pPr>
  </w:style>
  <w:style w:type="paragraph" w:styleId="47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/>
    </w:pPr>
  </w:style>
  <w:style w:type="paragraph" w:styleId="50">
    <w:name w:val="Date"/>
    <w:basedOn w:val="1"/>
    <w:next w:val="1"/>
    <w:qFormat/>
    <w:uiPriority w:val="0"/>
    <w:pPr>
      <w:ind w:left="100" w:leftChars="2500"/>
    </w:pPr>
  </w:style>
  <w:style w:type="paragraph" w:styleId="51">
    <w:name w:val="Body Text Indent 2"/>
    <w:basedOn w:val="1"/>
    <w:qFormat/>
    <w:uiPriority w:val="0"/>
    <w:pPr>
      <w:spacing w:after="120" w:afterLines="0" w:afterAutospacing="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snapToGrid w:val="0"/>
      <w:jc w:val="left"/>
    </w:pPr>
  </w:style>
  <w:style w:type="paragraph" w:styleId="53">
    <w:name w:val="List Continue 5"/>
    <w:basedOn w:val="1"/>
    <w:qFormat/>
    <w:uiPriority w:val="0"/>
    <w:pPr>
      <w:spacing w:after="120" w:afterLines="0" w:afterAutospacing="0"/>
      <w:ind w:left="2100" w:leftChars="1000"/>
    </w:pPr>
  </w:style>
  <w:style w:type="paragraph" w:styleId="54">
    <w:name w:val="Balloon Text"/>
    <w:basedOn w:val="1"/>
    <w:qFormat/>
    <w:uiPriority w:val="0"/>
    <w:rPr>
      <w:sz w:val="18"/>
    </w:rPr>
  </w:style>
  <w:style w:type="paragraph" w:styleId="5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6">
    <w:name w:val="envelope return"/>
    <w:basedOn w:val="1"/>
    <w:qFormat/>
    <w:uiPriority w:val="0"/>
    <w:pPr>
      <w:snapToGrid w:val="0"/>
    </w:pPr>
    <w:rPr>
      <w:rFonts w:ascii="Arial" w:hAnsi="Arial"/>
    </w:rPr>
  </w:style>
  <w:style w:type="paragraph" w:styleId="5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8">
    <w:name w:val="Signature"/>
    <w:basedOn w:val="1"/>
    <w:uiPriority w:val="0"/>
    <w:pPr>
      <w:ind w:left="100" w:leftChars="2100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 w:afterLines="0" w:afterAutospacing="0"/>
      <w:ind w:left="1680" w:leftChars="800"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="Arial" w:hAnsi="Arial"/>
      <w:b/>
    </w:rPr>
  </w:style>
  <w:style w:type="paragraph" w:styleId="63">
    <w:name w:val="index 1"/>
    <w:basedOn w:val="1"/>
    <w:next w:val="1"/>
    <w:uiPriority w:val="0"/>
  </w:style>
  <w:style w:type="paragraph" w:styleId="64">
    <w:name w:val="Subtitle"/>
    <w:basedOn w:val="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65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66">
    <w:name w:val="List"/>
    <w:basedOn w:val="1"/>
    <w:qFormat/>
    <w:uiPriority w:val="0"/>
    <w:pPr>
      <w:ind w:left="200" w:hanging="200" w:hangingChars="200"/>
    </w:pPr>
  </w:style>
  <w:style w:type="paragraph" w:styleId="67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</w:pPr>
  </w:style>
  <w:style w:type="paragraph" w:styleId="70">
    <w:name w:val="Body Text Indent 3"/>
    <w:basedOn w:val="1"/>
    <w:qFormat/>
    <w:uiPriority w:val="0"/>
    <w:pPr>
      <w:spacing w:after="120" w:afterLines="0" w:afterAutospacing="0"/>
      <w:ind w:left="420" w:leftChars="200"/>
    </w:pPr>
    <w:rPr>
      <w:sz w:val="16"/>
    </w:rPr>
  </w:style>
  <w:style w:type="paragraph" w:styleId="71">
    <w:name w:val="index 7"/>
    <w:basedOn w:val="1"/>
    <w:next w:val="1"/>
    <w:qFormat/>
    <w:uiPriority w:val="0"/>
    <w:pPr>
      <w:ind w:left="1200" w:leftChars="1200"/>
    </w:pPr>
  </w:style>
  <w:style w:type="paragraph" w:styleId="72">
    <w:name w:val="index 9"/>
    <w:basedOn w:val="1"/>
    <w:next w:val="1"/>
    <w:qFormat/>
    <w:uiPriority w:val="0"/>
    <w:pPr>
      <w:ind w:left="1600" w:leftChars="1600"/>
    </w:pPr>
  </w:style>
  <w:style w:type="paragraph" w:styleId="73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qFormat/>
    <w:uiPriority w:val="0"/>
    <w:pPr>
      <w:spacing w:after="120" w:afterLines="0" w:afterAutospacing="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</w:pPr>
  </w:style>
  <w:style w:type="paragraph" w:styleId="78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79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80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81">
    <w:name w:val="Normal (Web)"/>
    <w:basedOn w:val="1"/>
    <w:uiPriority w:val="0"/>
    <w:rPr>
      <w:sz w:val="24"/>
    </w:rPr>
  </w:style>
  <w:style w:type="paragraph" w:styleId="82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83">
    <w:name w:val="index 2"/>
    <w:basedOn w:val="1"/>
    <w:next w:val="1"/>
    <w:uiPriority w:val="0"/>
    <w:pPr>
      <w:ind w:left="200" w:leftChars="200"/>
    </w:pPr>
  </w:style>
  <w:style w:type="paragraph" w:styleId="84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85">
    <w:name w:val="annotation subject"/>
    <w:basedOn w:val="28"/>
    <w:next w:val="28"/>
    <w:qFormat/>
    <w:uiPriority w:val="0"/>
    <w:rPr>
      <w:b/>
    </w:rPr>
  </w:style>
  <w:style w:type="paragraph" w:styleId="86">
    <w:name w:val="Body Text First Indent"/>
    <w:basedOn w:val="34"/>
    <w:uiPriority w:val="0"/>
    <w:pPr>
      <w:ind w:firstLine="420" w:firstLineChars="100"/>
    </w:pPr>
  </w:style>
  <w:style w:type="paragraph" w:styleId="87">
    <w:name w:val="Body Text First Indent 2"/>
    <w:basedOn w:val="35"/>
    <w:qFormat/>
    <w:uiPriority w:val="0"/>
    <w:pPr>
      <w:ind w:firstLine="420" w:firstLineChars="20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qFormat/>
    <w:uiPriority w:val="0"/>
    <w:rPr>
      <w:b/>
    </w:rPr>
  </w:style>
  <w:style w:type="character" w:customStyle="1" w:styleId="92">
    <w:name w:val="标题 3 Char"/>
    <w:link w:val="5"/>
    <w:uiPriority w:val="0"/>
    <w:rPr>
      <w:rFonts w:asciiTheme="minorAscii" w:hAnsiTheme="minorAscii" w:eastAsiaTheme="minorEastAsia"/>
      <w:b/>
      <w:sz w:val="24"/>
    </w:rPr>
  </w:style>
  <w:style w:type="character" w:customStyle="1" w:styleId="93">
    <w:name w:val="标题 2 Char"/>
    <w:link w:val="4"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399</Words>
  <Characters>415</Characters>
  <Lines>0</Lines>
  <Paragraphs>0</Paragraphs>
  <TotalTime>98</TotalTime>
  <ScaleCrop>false</ScaleCrop>
  <LinksUpToDate>false</LinksUpToDate>
  <CharactersWithSpaces>437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2025-10-17T01:23:00Z</dcterms:created>
  <dc:creator>无</dc:creator>
  <cp:lastModifiedBy>小吴小吴一无所有</cp:lastModifiedBy>
  <dcterms:modified xsi:type="dcterms:W3CDTF">2025-10-18T08:33:58Z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B2CEA37312B245539307532AA8A9E5EC_11</vt:lpwstr>
  </property>
  <property fmtid="{D5CDD505-2E9C-101B-9397-08002B2CF9AE}" pid="4" name="KSOTemplateDocerSaveRecord">
    <vt:lpwstr>eyJoZGlkIjoiN2YzNjBkOTgyNWQ1YTMxYzM3MzMwNWFiODNmOWIzYWMiLCJ1c2VySWQiOiI4MDA3OTU5NzQifQ==</vt:lpwstr>
  </property>
</Properties>
</file>