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7040F750" w:rsidR="00716055" w:rsidRDefault="00B01A3C" w:rsidP="00302977">
      <w:pPr>
        <w:ind w:left="-720" w:right="-720"/>
      </w:pPr>
      <w:r>
        <w:rPr>
          <w:noProof/>
        </w:rPr>
        <mc:AlternateContent>
          <mc:Choice Requires="wps">
            <w:drawing>
              <wp:anchor distT="0" distB="0" distL="114300" distR="114300" simplePos="0" relativeHeight="251673600" behindDoc="0" locked="0" layoutInCell="1" allowOverlap="1" wp14:anchorId="075C9C8C" wp14:editId="3273BE3F">
                <wp:simplePos x="0" y="0"/>
                <wp:positionH relativeFrom="column">
                  <wp:posOffset>-479834</wp:posOffset>
                </wp:positionH>
                <wp:positionV relativeFrom="paragraph">
                  <wp:posOffset>509144</wp:posOffset>
                </wp:positionV>
                <wp:extent cx="1149790" cy="832919"/>
                <wp:effectExtent l="0" t="0" r="0" b="5715"/>
                <wp:wrapSquare wrapText="bothSides"/>
                <wp:docPr id="3" name="Text Box 3"/>
                <wp:cNvGraphicFramePr/>
                <a:graphic xmlns:a="http://schemas.openxmlformats.org/drawingml/2006/main">
                  <a:graphicData uri="http://schemas.microsoft.com/office/word/2010/wordprocessingShape">
                    <wps:wsp>
                      <wps:cNvSpPr txBox="1"/>
                      <wps:spPr>
                        <a:xfrm>
                          <a:off x="0" y="0"/>
                          <a:ext cx="1149790" cy="832919"/>
                        </a:xfrm>
                        <a:prstGeom prst="rect">
                          <a:avLst/>
                        </a:prstGeom>
                        <a:solidFill>
                          <a:srgbClr val="FEFDFF"/>
                        </a:solidFill>
                        <a:ln>
                          <a:noFill/>
                        </a:ln>
                        <a:effectLst/>
                      </wps:spPr>
                      <wps:style>
                        <a:lnRef idx="0">
                          <a:schemeClr val="accent1"/>
                        </a:lnRef>
                        <a:fillRef idx="0">
                          <a:schemeClr val="accent1"/>
                        </a:fillRef>
                        <a:effectRef idx="0">
                          <a:schemeClr val="accent1"/>
                        </a:effectRef>
                        <a:fontRef idx="minor">
                          <a:schemeClr val="dk1"/>
                        </a:fontRef>
                      </wps:style>
                      <wps:txbx>
                        <w:txbxContent>
                          <w:p w14:paraId="24F873CC" w14:textId="77777777" w:rsidR="00B01A3C" w:rsidRDefault="00B01A3C">
                            <w:bookmarkStart w:id="0" w:name="_GoBack"/>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5C9C8C" id="_x0000_t202" coordsize="21600,21600" o:spt="202" path="m0,0l0,21600,21600,21600,21600,0xe">
                <v:stroke joinstyle="miter"/>
                <v:path gradientshapeok="t" o:connecttype="rect"/>
              </v:shapetype>
              <v:shape id="Text Box 3" o:spid="_x0000_s1026" type="#_x0000_t202" style="position:absolute;left:0;text-align:left;margin-left:-37.8pt;margin-top:40.1pt;width:90.55pt;height:65.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" fillcolor="#fefdff" stroked="f">
                <v:textbox>
                  <w:txbxContent>
                    <w:p w14:paraId="24F873CC" w14:textId="77777777" w:rsidR="00B01A3C" w:rsidRDefault="00B01A3C">
                      <w:bookmarkStart w:id="1" w:name="_GoBack"/>
                    </w:p>
                    <w:bookmarkEnd w:id="1"/>
                  </w:txbxContent>
                </v:textbox>
                <w10:wrap type="square"/>
              </v:shape>
            </w:pict>
          </mc:Fallback>
        </mc:AlternateContent>
      </w:r>
      <w:r w:rsidR="00F61BBB">
        <w:rPr>
          <w:noProof/>
        </w:rPr>
        <mc:AlternateContent>
          <mc:Choice Requires="wps">
            <w:drawing>
              <wp:anchor distT="0" distB="0" distL="114300" distR="114300" simplePos="0" relativeHeight="251672576" behindDoc="0" locked="0" layoutInCell="1" allowOverlap="1" wp14:anchorId="510B42FD" wp14:editId="3B8B63B6">
                <wp:simplePos x="0" y="0"/>
                <wp:positionH relativeFrom="column">
                  <wp:posOffset>1064260</wp:posOffset>
                </wp:positionH>
                <wp:positionV relativeFrom="paragraph">
                  <wp:posOffset>4673600</wp:posOffset>
                </wp:positionV>
                <wp:extent cx="8378190" cy="211582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8378190" cy="2115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01FE16" w14:textId="77777777" w:rsidR="00222B13" w:rsidRDefault="00F61BBB">
                            <w:pPr>
                              <w:rPr>
                                <w:rFonts w:ascii="Times New Roman" w:hAnsi="Times New Roman" w:cs="Times New Roman"/>
                                <w:sz w:val="20"/>
                                <w:szCs w:val="20"/>
                              </w:rPr>
                            </w:pPr>
                            <w:r>
                              <w:rPr>
                                <w:rFonts w:ascii="Times New Roman" w:hAnsi="Times New Roman" w:cs="Times New Roman"/>
                                <w:sz w:val="20"/>
                                <w:szCs w:val="20"/>
                              </w:rPr>
                              <w:t>SWIMMING FANS of the baby-boomer generation were excited in 1998 when PSI Collectibles released fully restored, sandwich board and mountable editions of the original pool rules that were posted at public pools across the country.</w:t>
                            </w:r>
                            <w:r w:rsidR="00A10275">
                              <w:rPr>
                                <w:rFonts w:ascii="Times New Roman" w:hAnsi="Times New Roman" w:cs="Times New Roman"/>
                                <w:sz w:val="20"/>
                                <w:szCs w:val="20"/>
                              </w:rPr>
                              <w:t xml:space="preserve">  Looking at these beautifully remastered pool rules not only reminds us of a simpler, more idyllic time, but also how far we still need to go in order to become a truly enlightened society.</w:t>
                            </w:r>
                            <w:r w:rsidR="004F0586">
                              <w:rPr>
                                <w:rFonts w:ascii="Times New Roman" w:hAnsi="Times New Roman" w:cs="Times New Roman"/>
                                <w:sz w:val="20"/>
                                <w:szCs w:val="20"/>
                              </w:rPr>
                              <w:t xml:space="preserve">  We see tried and true standbys like, “NO RUNNING” and, “NO EATING IN POOL AREA</w:t>
                            </w:r>
                            <w:r w:rsidR="00A50ED3">
                              <w:rPr>
                                <w:rFonts w:ascii="Times New Roman" w:hAnsi="Times New Roman" w:cs="Times New Roman"/>
                                <w:sz w:val="20"/>
                                <w:szCs w:val="20"/>
                              </w:rPr>
                              <w:t>”</w:t>
                            </w:r>
                            <w:r w:rsidR="00222B13">
                              <w:rPr>
                                <w:rFonts w:ascii="Times New Roman" w:hAnsi="Times New Roman" w:cs="Times New Roman"/>
                                <w:sz w:val="20"/>
                                <w:szCs w:val="20"/>
                              </w:rPr>
                              <w:t xml:space="preserve"> along with reminders of an archaic past, such as, “NO 2-PIECE SWIMWEAR.”  It would be nice to think of these quaint reproductions as nothing more than relics of another age, but they are, in fact, much closer to our present reality than most would care to admit.</w:t>
                            </w:r>
                          </w:p>
                          <w:p w14:paraId="33EB3380" w14:textId="77777777" w:rsidR="00222B13" w:rsidRDefault="00222B13">
                            <w:pPr>
                              <w:rPr>
                                <w:rFonts w:ascii="Times New Roman" w:hAnsi="Times New Roman" w:cs="Times New Roman"/>
                                <w:sz w:val="20"/>
                                <w:szCs w:val="20"/>
                              </w:rPr>
                            </w:pPr>
                          </w:p>
                          <w:p w14:paraId="108CF973" w14:textId="7F24F384" w:rsidR="00F61BBB" w:rsidRDefault="00222B13">
                            <w:pPr>
                              <w:rPr>
                                <w:rFonts w:ascii="Times New Roman" w:hAnsi="Times New Roman" w:cs="Times New Roman"/>
                                <w:sz w:val="20"/>
                                <w:szCs w:val="20"/>
                              </w:rPr>
                            </w:pPr>
                            <w:r>
                              <w:rPr>
                                <w:rFonts w:ascii="Times New Roman" w:hAnsi="Times New Roman" w:cs="Times New Roman"/>
                                <w:sz w:val="20"/>
                                <w:szCs w:val="20"/>
                              </w:rPr>
                              <w:t>When these antique pool rules are compa</w:t>
                            </w:r>
                            <w:r w:rsidR="007154C0">
                              <w:rPr>
                                <w:rFonts w:ascii="Times New Roman" w:hAnsi="Times New Roman" w:cs="Times New Roman"/>
                                <w:sz w:val="20"/>
                                <w:szCs w:val="20"/>
                              </w:rPr>
                              <w:t xml:space="preserve">red to the rules that grace nearly every public pool area in the country, it becomes easy to spot how little progress has been made in the field of swimming pool rules and safety over the last half-century.  Most of us now know that there is no correlation between eating and swimming soon after, but you wouldn’t know that based </w:t>
                            </w:r>
                            <w:r w:rsidR="00091FD7">
                              <w:rPr>
                                <w:rFonts w:ascii="Times New Roman" w:hAnsi="Times New Roman" w:cs="Times New Roman"/>
                                <w:sz w:val="20"/>
                                <w:szCs w:val="20"/>
                              </w:rPr>
                              <w:t>solely</w:t>
                            </w:r>
                            <w:r w:rsidR="007154C0">
                              <w:rPr>
                                <w:rFonts w:ascii="Times New Roman" w:hAnsi="Times New Roman" w:cs="Times New Roman"/>
                                <w:sz w:val="20"/>
                                <w:szCs w:val="20"/>
                              </w:rPr>
                              <w:t xml:space="preserve"> on the posted rules that appear at an astounding 88.7867% of the 1,900 public swimming pools that my research team surveyed.</w:t>
                            </w:r>
                            <w:r w:rsidR="00814278">
                              <w:rPr>
                                <w:rFonts w:ascii="Times New Roman" w:hAnsi="Times New Roman" w:cs="Times New Roman"/>
                                <w:sz w:val="20"/>
                                <w:szCs w:val="20"/>
                              </w:rPr>
                              <w:t xml:space="preserve">  Many of the other rules that appear at those aquatic institutions do little to nothing to enhance the safety of visitors to the pool.  It seems that when it comes to swimming pool safety, assumptions, traditions, and reactionary politics overrule logic </w:t>
                            </w:r>
                            <w:r w:rsidR="00A23AC0">
                              <w:rPr>
                                <w:rFonts w:ascii="Times New Roman" w:hAnsi="Times New Roman" w:cs="Times New Roman"/>
                                <w:sz w:val="20"/>
                                <w:szCs w:val="20"/>
                              </w:rPr>
                              <w:t xml:space="preserve">and </w:t>
                            </w:r>
                            <w:r w:rsidR="00814278">
                              <w:rPr>
                                <w:rFonts w:ascii="Times New Roman" w:hAnsi="Times New Roman" w:cs="Times New Roman"/>
                                <w:sz w:val="20"/>
                                <w:szCs w:val="20"/>
                              </w:rPr>
                              <w:t>scientific data.</w:t>
                            </w:r>
                          </w:p>
                          <w:p w14:paraId="66C9D460" w14:textId="77777777" w:rsidR="00814278" w:rsidRDefault="00814278">
                            <w:pPr>
                              <w:rPr>
                                <w:rFonts w:ascii="Times New Roman" w:hAnsi="Times New Roman" w:cs="Times New Roman"/>
                                <w:sz w:val="20"/>
                                <w:szCs w:val="20"/>
                              </w:rPr>
                            </w:pPr>
                          </w:p>
                          <w:p w14:paraId="659C485A" w14:textId="1D9D3057" w:rsidR="00814278" w:rsidRPr="00F61BBB" w:rsidRDefault="00814278">
                            <w:pPr>
                              <w:rPr>
                                <w:rFonts w:ascii="Times New Roman" w:hAnsi="Times New Roman" w:cs="Times New Roman"/>
                                <w:sz w:val="20"/>
                                <w:szCs w:val="20"/>
                              </w:rPr>
                            </w:pPr>
                            <w:r>
                              <w:rPr>
                                <w:rFonts w:ascii="Times New Roman" w:hAnsi="Times New Roman" w:cs="Times New Roman"/>
                                <w:sz w:val="20"/>
                                <w:szCs w:val="20"/>
                              </w:rPr>
                              <w:t xml:space="preserve">It is in light of these facts that I undertook this study and sought to reassess and reevaluate the effectiveness of current pool safety epistemology—with the ultimate goal being to inspire a complete paradigm shift in the industry, and bring pool safety standards out of the dark 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0B42FD" id="_x0000_t202" coordsize="21600,21600" o:spt="202" path="m0,0l0,21600,21600,21600,21600,0xe">
                <v:stroke joinstyle="miter"/>
                <v:path gradientshapeok="t" o:connecttype="rect"/>
              </v:shapetype>
              <v:shape id="Text Box 13" o:spid="_x0000_s1026" type="#_x0000_t202" style="position:absolute;left:0;text-align:left;margin-left:83.8pt;margin-top:368pt;width:659.7pt;height:166.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" filled="f" stroked="f">
                <v:textbox>
                  <w:txbxContent>
                    <w:p w14:paraId="7C01FE16" w14:textId="77777777" w:rsidR="00222B13" w:rsidRDefault="00F61BBB">
                      <w:pPr>
                        <w:rPr>
                          <w:rFonts w:ascii="Times New Roman" w:hAnsi="Times New Roman" w:cs="Times New Roman"/>
                          <w:sz w:val="20"/>
                          <w:szCs w:val="20"/>
                        </w:rPr>
                      </w:pPr>
                      <w:r>
                        <w:rPr>
                          <w:rFonts w:ascii="Times New Roman" w:hAnsi="Times New Roman" w:cs="Times New Roman"/>
                          <w:sz w:val="20"/>
                          <w:szCs w:val="20"/>
                        </w:rPr>
                        <w:t>SWIMMING FANS of the baby-boomer generation were excited in 1998 when PSI Collectibles released fully restored, sandwich board and mountable editions of the original pool rules that were posted at public pools across the country.</w:t>
                      </w:r>
                      <w:r w:rsidR="00A10275">
                        <w:rPr>
                          <w:rFonts w:ascii="Times New Roman" w:hAnsi="Times New Roman" w:cs="Times New Roman"/>
                          <w:sz w:val="20"/>
                          <w:szCs w:val="20"/>
                        </w:rPr>
                        <w:t xml:space="preserve">  Looking at these beautifully remastered pool rules not only reminds us of a simpler, more idyllic time, but also how far we still need to go in order to become a truly enlightened society.</w:t>
                      </w:r>
                      <w:r w:rsidR="004F0586">
                        <w:rPr>
                          <w:rFonts w:ascii="Times New Roman" w:hAnsi="Times New Roman" w:cs="Times New Roman"/>
                          <w:sz w:val="20"/>
                          <w:szCs w:val="20"/>
                        </w:rPr>
                        <w:t xml:space="preserve">  We see tried and true standbys like, “NO RUNNING” and, “NO EATING IN POOL AREA</w:t>
                      </w:r>
                      <w:r w:rsidR="00A50ED3">
                        <w:rPr>
                          <w:rFonts w:ascii="Times New Roman" w:hAnsi="Times New Roman" w:cs="Times New Roman"/>
                          <w:sz w:val="20"/>
                          <w:szCs w:val="20"/>
                        </w:rPr>
                        <w:t>”</w:t>
                      </w:r>
                      <w:r w:rsidR="00222B13">
                        <w:rPr>
                          <w:rFonts w:ascii="Times New Roman" w:hAnsi="Times New Roman" w:cs="Times New Roman"/>
                          <w:sz w:val="20"/>
                          <w:szCs w:val="20"/>
                        </w:rPr>
                        <w:t xml:space="preserve"> along with reminders of an archaic past, such as, “NO 2-PIECE SWIMWEAR.”  It would be nice to think of these quaint reproductions as nothing more than relics of another age, but they are, in fact, much closer to our present reality than most would care to admit.</w:t>
                      </w:r>
                    </w:p>
                    <w:p w14:paraId="33EB3380" w14:textId="77777777" w:rsidR="00222B13" w:rsidRDefault="00222B13">
                      <w:pPr>
                        <w:rPr>
                          <w:rFonts w:ascii="Times New Roman" w:hAnsi="Times New Roman" w:cs="Times New Roman"/>
                          <w:sz w:val="20"/>
                          <w:szCs w:val="20"/>
                        </w:rPr>
                      </w:pPr>
                    </w:p>
                    <w:p w14:paraId="108CF973" w14:textId="7F24F384" w:rsidR="00F61BBB" w:rsidRDefault="00222B13">
                      <w:pPr>
                        <w:rPr>
                          <w:rFonts w:ascii="Times New Roman" w:hAnsi="Times New Roman" w:cs="Times New Roman"/>
                          <w:sz w:val="20"/>
                          <w:szCs w:val="20"/>
                        </w:rPr>
                      </w:pPr>
                      <w:r>
                        <w:rPr>
                          <w:rFonts w:ascii="Times New Roman" w:hAnsi="Times New Roman" w:cs="Times New Roman"/>
                          <w:sz w:val="20"/>
                          <w:szCs w:val="20"/>
                        </w:rPr>
                        <w:t>When these antique pool rules are compa</w:t>
                      </w:r>
                      <w:r w:rsidR="007154C0">
                        <w:rPr>
                          <w:rFonts w:ascii="Times New Roman" w:hAnsi="Times New Roman" w:cs="Times New Roman"/>
                          <w:sz w:val="20"/>
                          <w:szCs w:val="20"/>
                        </w:rPr>
                        <w:t xml:space="preserve">red to the rules that grace nearly every public pool area in the country, it becomes easy to spot how little progress has been made in the field of swimming pool rules and safety over the last half-century.  Most of us now know that there is no correlation between eating and swimming soon after, but you wouldn’t know that based </w:t>
                      </w:r>
                      <w:r w:rsidR="00091FD7">
                        <w:rPr>
                          <w:rFonts w:ascii="Times New Roman" w:hAnsi="Times New Roman" w:cs="Times New Roman"/>
                          <w:sz w:val="20"/>
                          <w:szCs w:val="20"/>
                        </w:rPr>
                        <w:t>solely</w:t>
                      </w:r>
                      <w:r w:rsidR="007154C0">
                        <w:rPr>
                          <w:rFonts w:ascii="Times New Roman" w:hAnsi="Times New Roman" w:cs="Times New Roman"/>
                          <w:sz w:val="20"/>
                          <w:szCs w:val="20"/>
                        </w:rPr>
                        <w:t xml:space="preserve"> on the posted rules that appear at an astounding 88.7867% of the 1,900 public swimming pools that my research team surveyed.</w:t>
                      </w:r>
                      <w:r w:rsidR="00814278">
                        <w:rPr>
                          <w:rFonts w:ascii="Times New Roman" w:hAnsi="Times New Roman" w:cs="Times New Roman"/>
                          <w:sz w:val="20"/>
                          <w:szCs w:val="20"/>
                        </w:rPr>
                        <w:t xml:space="preserve">  Many of the other rules that appear at those aquatic institutions do little to nothing to enhance the safety of visitors to the pool.  It seems that when it comes to swimming pool safety, assumptions, traditions, and reactionary politics overrule logic </w:t>
                      </w:r>
                      <w:r w:rsidR="00A23AC0">
                        <w:rPr>
                          <w:rFonts w:ascii="Times New Roman" w:hAnsi="Times New Roman" w:cs="Times New Roman"/>
                          <w:sz w:val="20"/>
                          <w:szCs w:val="20"/>
                        </w:rPr>
                        <w:t xml:space="preserve">and </w:t>
                      </w:r>
                      <w:r w:rsidR="00814278">
                        <w:rPr>
                          <w:rFonts w:ascii="Times New Roman" w:hAnsi="Times New Roman" w:cs="Times New Roman"/>
                          <w:sz w:val="20"/>
                          <w:szCs w:val="20"/>
                        </w:rPr>
                        <w:t>scientific data.</w:t>
                      </w:r>
                    </w:p>
                    <w:p w14:paraId="66C9D460" w14:textId="77777777" w:rsidR="00814278" w:rsidRDefault="00814278">
                      <w:pPr>
                        <w:rPr>
                          <w:rFonts w:ascii="Times New Roman" w:hAnsi="Times New Roman" w:cs="Times New Roman"/>
                          <w:sz w:val="20"/>
                          <w:szCs w:val="20"/>
                        </w:rPr>
                      </w:pPr>
                    </w:p>
                    <w:p w14:paraId="659C485A" w14:textId="1D9D3057" w:rsidR="00814278" w:rsidRPr="00F61BBB" w:rsidRDefault="00814278">
                      <w:pPr>
                        <w:rPr>
                          <w:rFonts w:ascii="Times New Roman" w:hAnsi="Times New Roman" w:cs="Times New Roman"/>
                          <w:sz w:val="20"/>
                          <w:szCs w:val="20"/>
                        </w:rPr>
                      </w:pPr>
                      <w:r>
                        <w:rPr>
                          <w:rFonts w:ascii="Times New Roman" w:hAnsi="Times New Roman" w:cs="Times New Roman"/>
                          <w:sz w:val="20"/>
                          <w:szCs w:val="20"/>
                        </w:rPr>
                        <w:t xml:space="preserve">It is in light of these facts that I undertook this study and sought to reassess and reevaluate the effectiveness of current pool safety epistemology—with the ultimate goal being to inspire a complete paradigm shift in the industry, and bring pool safety standards out of the dark ages. </w:t>
                      </w:r>
                    </w:p>
                  </w:txbxContent>
                </v:textbox>
                <w10:wrap type="square"/>
              </v:shape>
            </w:pict>
          </mc:Fallback>
        </mc:AlternateContent>
      </w:r>
      <w:r w:rsidR="00EA68D9">
        <w:rPr>
          <w:noProof/>
        </w:rPr>
        <mc:AlternateContent>
          <mc:Choice Requires="wps">
            <w:drawing>
              <wp:anchor distT="0" distB="0" distL="114300" distR="114300" simplePos="0" relativeHeight="251670528" behindDoc="0" locked="0" layoutInCell="1" allowOverlap="1" wp14:anchorId="0464115E" wp14:editId="47093E27">
                <wp:simplePos x="0" y="0"/>
                <wp:positionH relativeFrom="column">
                  <wp:posOffset>1254125</wp:posOffset>
                </wp:positionH>
                <wp:positionV relativeFrom="paragraph">
                  <wp:posOffset>2199640</wp:posOffset>
                </wp:positionV>
                <wp:extent cx="7941945" cy="19348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941945" cy="1934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13E7C7" w14:textId="1C6C5C36" w:rsidR="000D5846" w:rsidRPr="009F231E" w:rsidRDefault="000D5846" w:rsidP="000B7029">
                            <w:pPr>
                              <w:rPr>
                                <w:rFonts w:ascii="Times New Roman" w:hAnsi="Times New Roman" w:cs="Times New Roman"/>
                                <w:color w:val="0070C0"/>
                                <w:sz w:val="22"/>
                                <w:szCs w:val="22"/>
                              </w:rPr>
                            </w:pPr>
                            <w:r w:rsidRPr="000D5846">
                              <w:rPr>
                                <w:rFonts w:ascii="Times New Roman" w:hAnsi="Times New Roman" w:cs="Times New Roman"/>
                                <w:b/>
                                <w:sz w:val="22"/>
                                <w:szCs w:val="22"/>
                              </w:rPr>
                              <w:t xml:space="preserve">Authors: </w:t>
                            </w:r>
                            <w:r w:rsidRPr="009F231E">
                              <w:rPr>
                                <w:rFonts w:ascii="Times New Roman" w:hAnsi="Times New Roman" w:cs="Times New Roman"/>
                                <w:color w:val="0070C0"/>
                                <w:sz w:val="22"/>
                                <w:szCs w:val="22"/>
                              </w:rPr>
                              <w:t>Tremont, Michael</w:t>
                            </w:r>
                          </w:p>
                          <w:p w14:paraId="5C05DF0F" w14:textId="77777777" w:rsidR="00492523" w:rsidRDefault="00492523">
                            <w:pPr>
                              <w:rPr>
                                <w:rFonts w:ascii="Times New Roman" w:hAnsi="Times New Roman" w:cs="Times New Roman"/>
                                <w:sz w:val="22"/>
                                <w:szCs w:val="22"/>
                              </w:rPr>
                            </w:pPr>
                          </w:p>
                          <w:p w14:paraId="684B2341" w14:textId="04B66A6F" w:rsidR="00492523" w:rsidRDefault="00492523" w:rsidP="000B7029">
                            <w:pPr>
                              <w:rPr>
                                <w:rFonts w:ascii="Times New Roman" w:hAnsi="Times New Roman" w:cs="Times New Roman"/>
                                <w:sz w:val="22"/>
                                <w:szCs w:val="22"/>
                              </w:rPr>
                            </w:pPr>
                            <w:r w:rsidRPr="00492523">
                              <w:rPr>
                                <w:rFonts w:ascii="Times New Roman" w:hAnsi="Times New Roman" w:cs="Times New Roman"/>
                                <w:b/>
                                <w:sz w:val="22"/>
                                <w:szCs w:val="22"/>
                              </w:rPr>
                              <w:t>Source:</w:t>
                            </w:r>
                            <w:r>
                              <w:rPr>
                                <w:rFonts w:ascii="Times New Roman" w:hAnsi="Times New Roman" w:cs="Times New Roman"/>
                                <w:b/>
                                <w:sz w:val="22"/>
                                <w:szCs w:val="22"/>
                              </w:rPr>
                              <w:t xml:space="preserve">  </w:t>
                            </w:r>
                            <w:r w:rsidRPr="009F231E">
                              <w:rPr>
                                <w:rFonts w:ascii="Times New Roman" w:hAnsi="Times New Roman" w:cs="Times New Roman"/>
                                <w:color w:val="0070C0"/>
                                <w:sz w:val="22"/>
                                <w:szCs w:val="22"/>
                              </w:rPr>
                              <w:t>Journal of Recreational Safety</w:t>
                            </w:r>
                            <w:r>
                              <w:rPr>
                                <w:rFonts w:ascii="Times New Roman" w:hAnsi="Times New Roman" w:cs="Times New Roman"/>
                                <w:sz w:val="22"/>
                                <w:szCs w:val="22"/>
                              </w:rPr>
                              <w:t>.  Summer 2016, Vol. 16 Issue 4, p. 235-240</w:t>
                            </w:r>
                          </w:p>
                          <w:p w14:paraId="5658C3EF" w14:textId="77777777" w:rsidR="00192101" w:rsidRDefault="00192101">
                            <w:pPr>
                              <w:rPr>
                                <w:rFonts w:ascii="Times New Roman" w:hAnsi="Times New Roman" w:cs="Times New Roman"/>
                                <w:sz w:val="22"/>
                                <w:szCs w:val="22"/>
                              </w:rPr>
                            </w:pPr>
                          </w:p>
                          <w:p w14:paraId="26619838" w14:textId="09196182" w:rsidR="00192101" w:rsidRDefault="00192101" w:rsidP="000B7029">
                            <w:pPr>
                              <w:rPr>
                                <w:rFonts w:ascii="Times New Roman" w:hAnsi="Times New Roman" w:cs="Times New Roman"/>
                                <w:sz w:val="22"/>
                                <w:szCs w:val="22"/>
                              </w:rPr>
                            </w:pPr>
                            <w:r w:rsidRPr="00192101">
                              <w:rPr>
                                <w:rFonts w:ascii="Times New Roman" w:hAnsi="Times New Roman" w:cs="Times New Roman"/>
                                <w:b/>
                                <w:sz w:val="22"/>
                                <w:szCs w:val="22"/>
                              </w:rPr>
                              <w:t>Document Type:</w:t>
                            </w:r>
                            <w:r>
                              <w:rPr>
                                <w:rFonts w:ascii="Times New Roman" w:hAnsi="Times New Roman" w:cs="Times New Roman"/>
                                <w:sz w:val="22"/>
                                <w:szCs w:val="22"/>
                              </w:rPr>
                              <w:t xml:space="preserve">  Article</w:t>
                            </w:r>
                          </w:p>
                          <w:p w14:paraId="67647826" w14:textId="77777777" w:rsidR="00A1316A" w:rsidRDefault="00A1316A">
                            <w:pPr>
                              <w:rPr>
                                <w:rFonts w:ascii="Times New Roman" w:hAnsi="Times New Roman" w:cs="Times New Roman"/>
                                <w:sz w:val="22"/>
                                <w:szCs w:val="22"/>
                              </w:rPr>
                            </w:pPr>
                          </w:p>
                          <w:p w14:paraId="14623B40" w14:textId="13528205" w:rsidR="00A1316A" w:rsidRDefault="00A1316A" w:rsidP="005E599F">
                            <w:pPr>
                              <w:ind w:left="900" w:hanging="900"/>
                              <w:rPr>
                                <w:rFonts w:ascii="Times New Roman" w:hAnsi="Times New Roman" w:cs="Times New Roman"/>
                                <w:sz w:val="22"/>
                                <w:szCs w:val="22"/>
                              </w:rPr>
                            </w:pPr>
                            <w:r w:rsidRPr="006674DA">
                              <w:rPr>
                                <w:rFonts w:ascii="Times New Roman" w:hAnsi="Times New Roman" w:cs="Times New Roman"/>
                                <w:b/>
                                <w:sz w:val="22"/>
                                <w:szCs w:val="22"/>
                              </w:rPr>
                              <w:t>Abstract:</w:t>
                            </w:r>
                            <w:r>
                              <w:rPr>
                                <w:rFonts w:ascii="Times New Roman" w:hAnsi="Times New Roman" w:cs="Times New Roman"/>
                                <w:sz w:val="22"/>
                                <w:szCs w:val="22"/>
                              </w:rPr>
                              <w:t xml:space="preserve">  </w:t>
                            </w:r>
                            <w:r w:rsidR="005E599F">
                              <w:rPr>
                                <w:rFonts w:ascii="Times New Roman" w:hAnsi="Times New Roman" w:cs="Times New Roman"/>
                                <w:sz w:val="22"/>
                                <w:szCs w:val="22"/>
                              </w:rPr>
                              <w:t>Pool rules and safety guidelines ha</w:t>
                            </w:r>
                            <w:r w:rsidR="00B01A3C">
                              <w:rPr>
                                <w:rFonts w:ascii="Times New Roman" w:hAnsi="Times New Roman" w:cs="Times New Roman"/>
                                <w:sz w:val="22"/>
                                <w:szCs w:val="22"/>
                              </w:rPr>
                              <w:t>ve remained consistent since</w:t>
                            </w:r>
                            <w:r w:rsidR="005E599F">
                              <w:rPr>
                                <w:rFonts w:ascii="Times New Roman" w:hAnsi="Times New Roman" w:cs="Times New Roman"/>
                                <w:sz w:val="22"/>
                                <w:szCs w:val="22"/>
                              </w:rPr>
                              <w:t xml:space="preserve"> public swimming pools first gained popularity in the 1920s.  This study sought to reevaluate those rules in light of modern contexts, assign a metric to their success or failure, and suggest new and revised guidelines </w:t>
                            </w:r>
                            <w:r w:rsidR="00EA68D9">
                              <w:rPr>
                                <w:rFonts w:ascii="Times New Roman" w:hAnsi="Times New Roman" w:cs="Times New Roman"/>
                                <w:sz w:val="22"/>
                                <w:szCs w:val="22"/>
                              </w:rPr>
                              <w:t>that public pools can implement.</w:t>
                            </w:r>
                          </w:p>
                          <w:p w14:paraId="5C981871" w14:textId="77777777" w:rsidR="00690A9A" w:rsidRDefault="00690A9A" w:rsidP="005E599F">
                            <w:pPr>
                              <w:ind w:left="900" w:hanging="900"/>
                              <w:rPr>
                                <w:rFonts w:ascii="Times New Roman" w:hAnsi="Times New Roman" w:cs="Times New Roman"/>
                                <w:sz w:val="22"/>
                                <w:szCs w:val="22"/>
                              </w:rPr>
                            </w:pPr>
                          </w:p>
                          <w:p w14:paraId="51EE8695" w14:textId="364EA22A" w:rsidR="00690A9A" w:rsidRPr="00492523" w:rsidRDefault="00690A9A" w:rsidP="005E599F">
                            <w:pPr>
                              <w:ind w:left="900" w:hanging="900"/>
                              <w:rPr>
                                <w:rFonts w:ascii="Times New Roman" w:hAnsi="Times New Roman" w:cs="Times New Roman"/>
                                <w:sz w:val="22"/>
                                <w:szCs w:val="22"/>
                              </w:rPr>
                            </w:pPr>
                            <w:r w:rsidRPr="000B7029">
                              <w:rPr>
                                <w:rFonts w:ascii="Times New Roman" w:hAnsi="Times New Roman" w:cs="Times New Roman"/>
                                <w:b/>
                                <w:sz w:val="22"/>
                                <w:szCs w:val="22"/>
                              </w:rPr>
                              <w:t>DOI:</w:t>
                            </w:r>
                            <w:r>
                              <w:rPr>
                                <w:rFonts w:ascii="Times New Roman" w:hAnsi="Times New Roman" w:cs="Times New Roman"/>
                                <w:sz w:val="22"/>
                                <w:szCs w:val="22"/>
                              </w:rPr>
                              <w:t xml:space="preserve">  </w:t>
                            </w:r>
                            <w:r w:rsidR="00232573">
                              <w:rPr>
                                <w:rFonts w:ascii="Times New Roman" w:hAnsi="Times New Roman" w:cs="Times New Roman"/>
                                <w:sz w:val="22"/>
                                <w:szCs w:val="22"/>
                              </w:rPr>
                              <w:t>10.9</w:t>
                            </w:r>
                            <w:r w:rsidR="000B7029">
                              <w:rPr>
                                <w:rFonts w:ascii="Times New Roman" w:hAnsi="Times New Roman" w:cs="Times New Roman"/>
                                <w:sz w:val="22"/>
                                <w:szCs w:val="22"/>
                              </w:rPr>
                              <w:t>090/5887-8221.64.2.1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4115E" id="Text Box 11" o:spid="_x0000_s1028" type="#_x0000_t202" style="position:absolute;left:0;text-align:left;margin-left:98.75pt;margin-top:173.2pt;width:625.35pt;height:15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" filled="f" stroked="f">
                <v:textbox>
                  <w:txbxContent>
                    <w:p w14:paraId="4D13E7C7" w14:textId="1C6C5C36" w:rsidR="000D5846" w:rsidRPr="009F231E" w:rsidRDefault="000D5846" w:rsidP="000B7029">
                      <w:pPr>
                        <w:rPr>
                          <w:rFonts w:ascii="Times New Roman" w:hAnsi="Times New Roman" w:cs="Times New Roman"/>
                          <w:color w:val="0070C0"/>
                          <w:sz w:val="22"/>
                          <w:szCs w:val="22"/>
                        </w:rPr>
                      </w:pPr>
                      <w:r w:rsidRPr="000D5846">
                        <w:rPr>
                          <w:rFonts w:ascii="Times New Roman" w:hAnsi="Times New Roman" w:cs="Times New Roman"/>
                          <w:b/>
                          <w:sz w:val="22"/>
                          <w:szCs w:val="22"/>
                        </w:rPr>
                        <w:t xml:space="preserve">Authors: </w:t>
                      </w:r>
                      <w:r w:rsidRPr="009F231E">
                        <w:rPr>
                          <w:rFonts w:ascii="Times New Roman" w:hAnsi="Times New Roman" w:cs="Times New Roman"/>
                          <w:color w:val="0070C0"/>
                          <w:sz w:val="22"/>
                          <w:szCs w:val="22"/>
                        </w:rPr>
                        <w:t>Tremont, Michael</w:t>
                      </w:r>
                    </w:p>
                    <w:p w14:paraId="5C05DF0F" w14:textId="77777777" w:rsidR="00492523" w:rsidRDefault="00492523">
                      <w:pPr>
                        <w:rPr>
                          <w:rFonts w:ascii="Times New Roman" w:hAnsi="Times New Roman" w:cs="Times New Roman"/>
                          <w:sz w:val="22"/>
                          <w:szCs w:val="22"/>
                        </w:rPr>
                      </w:pPr>
                    </w:p>
                    <w:p w14:paraId="684B2341" w14:textId="04B66A6F" w:rsidR="00492523" w:rsidRDefault="00492523" w:rsidP="000B7029">
                      <w:pPr>
                        <w:rPr>
                          <w:rFonts w:ascii="Times New Roman" w:hAnsi="Times New Roman" w:cs="Times New Roman"/>
                          <w:sz w:val="22"/>
                          <w:szCs w:val="22"/>
                        </w:rPr>
                      </w:pPr>
                      <w:r w:rsidRPr="00492523">
                        <w:rPr>
                          <w:rFonts w:ascii="Times New Roman" w:hAnsi="Times New Roman" w:cs="Times New Roman"/>
                          <w:b/>
                          <w:sz w:val="22"/>
                          <w:szCs w:val="22"/>
                        </w:rPr>
                        <w:t>Source:</w:t>
                      </w:r>
                      <w:r>
                        <w:rPr>
                          <w:rFonts w:ascii="Times New Roman" w:hAnsi="Times New Roman" w:cs="Times New Roman"/>
                          <w:b/>
                          <w:sz w:val="22"/>
                          <w:szCs w:val="22"/>
                        </w:rPr>
                        <w:t xml:space="preserve">  </w:t>
                      </w:r>
                      <w:r w:rsidRPr="009F231E">
                        <w:rPr>
                          <w:rFonts w:ascii="Times New Roman" w:hAnsi="Times New Roman" w:cs="Times New Roman"/>
                          <w:color w:val="0070C0"/>
                          <w:sz w:val="22"/>
                          <w:szCs w:val="22"/>
                        </w:rPr>
                        <w:t>Journal of Recreational Safety</w:t>
                      </w:r>
                      <w:r>
                        <w:rPr>
                          <w:rFonts w:ascii="Times New Roman" w:hAnsi="Times New Roman" w:cs="Times New Roman"/>
                          <w:sz w:val="22"/>
                          <w:szCs w:val="22"/>
                        </w:rPr>
                        <w:t>.  Summer 2016, Vol. 16 Issue 4, p. 235-240</w:t>
                      </w:r>
                    </w:p>
                    <w:p w14:paraId="5658C3EF" w14:textId="77777777" w:rsidR="00192101" w:rsidRDefault="00192101">
                      <w:pPr>
                        <w:rPr>
                          <w:rFonts w:ascii="Times New Roman" w:hAnsi="Times New Roman" w:cs="Times New Roman"/>
                          <w:sz w:val="22"/>
                          <w:szCs w:val="22"/>
                        </w:rPr>
                      </w:pPr>
                    </w:p>
                    <w:p w14:paraId="26619838" w14:textId="09196182" w:rsidR="00192101" w:rsidRDefault="00192101" w:rsidP="000B7029">
                      <w:pPr>
                        <w:rPr>
                          <w:rFonts w:ascii="Times New Roman" w:hAnsi="Times New Roman" w:cs="Times New Roman"/>
                          <w:sz w:val="22"/>
                          <w:szCs w:val="22"/>
                        </w:rPr>
                      </w:pPr>
                      <w:r w:rsidRPr="00192101">
                        <w:rPr>
                          <w:rFonts w:ascii="Times New Roman" w:hAnsi="Times New Roman" w:cs="Times New Roman"/>
                          <w:b/>
                          <w:sz w:val="22"/>
                          <w:szCs w:val="22"/>
                        </w:rPr>
                        <w:t>Document Type:</w:t>
                      </w:r>
                      <w:r>
                        <w:rPr>
                          <w:rFonts w:ascii="Times New Roman" w:hAnsi="Times New Roman" w:cs="Times New Roman"/>
                          <w:sz w:val="22"/>
                          <w:szCs w:val="22"/>
                        </w:rPr>
                        <w:t xml:space="preserve">  Article</w:t>
                      </w:r>
                    </w:p>
                    <w:p w14:paraId="67647826" w14:textId="77777777" w:rsidR="00A1316A" w:rsidRDefault="00A1316A">
                      <w:pPr>
                        <w:rPr>
                          <w:rFonts w:ascii="Times New Roman" w:hAnsi="Times New Roman" w:cs="Times New Roman"/>
                          <w:sz w:val="22"/>
                          <w:szCs w:val="22"/>
                        </w:rPr>
                      </w:pPr>
                    </w:p>
                    <w:p w14:paraId="14623B40" w14:textId="13528205" w:rsidR="00A1316A" w:rsidRDefault="00A1316A" w:rsidP="005E599F">
                      <w:pPr>
                        <w:ind w:left="900" w:hanging="900"/>
                        <w:rPr>
                          <w:rFonts w:ascii="Times New Roman" w:hAnsi="Times New Roman" w:cs="Times New Roman"/>
                          <w:sz w:val="22"/>
                          <w:szCs w:val="22"/>
                        </w:rPr>
                      </w:pPr>
                      <w:r w:rsidRPr="006674DA">
                        <w:rPr>
                          <w:rFonts w:ascii="Times New Roman" w:hAnsi="Times New Roman" w:cs="Times New Roman"/>
                          <w:b/>
                          <w:sz w:val="22"/>
                          <w:szCs w:val="22"/>
                        </w:rPr>
                        <w:t>Abstract:</w:t>
                      </w:r>
                      <w:r>
                        <w:rPr>
                          <w:rFonts w:ascii="Times New Roman" w:hAnsi="Times New Roman" w:cs="Times New Roman"/>
                          <w:sz w:val="22"/>
                          <w:szCs w:val="22"/>
                        </w:rPr>
                        <w:t xml:space="preserve">  </w:t>
                      </w:r>
                      <w:r w:rsidR="005E599F">
                        <w:rPr>
                          <w:rFonts w:ascii="Times New Roman" w:hAnsi="Times New Roman" w:cs="Times New Roman"/>
                          <w:sz w:val="22"/>
                          <w:szCs w:val="22"/>
                        </w:rPr>
                        <w:t>Pool rules and safety guidelines ha</w:t>
                      </w:r>
                      <w:r w:rsidR="00B01A3C">
                        <w:rPr>
                          <w:rFonts w:ascii="Times New Roman" w:hAnsi="Times New Roman" w:cs="Times New Roman"/>
                          <w:sz w:val="22"/>
                          <w:szCs w:val="22"/>
                        </w:rPr>
                        <w:t>ve remained consistent since</w:t>
                      </w:r>
                      <w:r w:rsidR="005E599F">
                        <w:rPr>
                          <w:rFonts w:ascii="Times New Roman" w:hAnsi="Times New Roman" w:cs="Times New Roman"/>
                          <w:sz w:val="22"/>
                          <w:szCs w:val="22"/>
                        </w:rPr>
                        <w:t xml:space="preserve"> public swimming pools first gained popularity in the 1920s.  This study sought to reevaluate those rules in light of modern contexts, assign a metric to their success or failure, and suggest new and revised guidelines </w:t>
                      </w:r>
                      <w:r w:rsidR="00EA68D9">
                        <w:rPr>
                          <w:rFonts w:ascii="Times New Roman" w:hAnsi="Times New Roman" w:cs="Times New Roman"/>
                          <w:sz w:val="22"/>
                          <w:szCs w:val="22"/>
                        </w:rPr>
                        <w:t>that public pools can implement.</w:t>
                      </w:r>
                    </w:p>
                    <w:p w14:paraId="5C981871" w14:textId="77777777" w:rsidR="00690A9A" w:rsidRDefault="00690A9A" w:rsidP="005E599F">
                      <w:pPr>
                        <w:ind w:left="900" w:hanging="900"/>
                        <w:rPr>
                          <w:rFonts w:ascii="Times New Roman" w:hAnsi="Times New Roman" w:cs="Times New Roman"/>
                          <w:sz w:val="22"/>
                          <w:szCs w:val="22"/>
                        </w:rPr>
                      </w:pPr>
                    </w:p>
                    <w:p w14:paraId="51EE8695" w14:textId="364EA22A" w:rsidR="00690A9A" w:rsidRPr="00492523" w:rsidRDefault="00690A9A" w:rsidP="005E599F">
                      <w:pPr>
                        <w:ind w:left="900" w:hanging="900"/>
                        <w:rPr>
                          <w:rFonts w:ascii="Times New Roman" w:hAnsi="Times New Roman" w:cs="Times New Roman"/>
                          <w:sz w:val="22"/>
                          <w:szCs w:val="22"/>
                        </w:rPr>
                      </w:pPr>
                      <w:r w:rsidRPr="000B7029">
                        <w:rPr>
                          <w:rFonts w:ascii="Times New Roman" w:hAnsi="Times New Roman" w:cs="Times New Roman"/>
                          <w:b/>
                          <w:sz w:val="22"/>
                          <w:szCs w:val="22"/>
                        </w:rPr>
                        <w:t>DOI:</w:t>
                      </w:r>
                      <w:r>
                        <w:rPr>
                          <w:rFonts w:ascii="Times New Roman" w:hAnsi="Times New Roman" w:cs="Times New Roman"/>
                          <w:sz w:val="22"/>
                          <w:szCs w:val="22"/>
                        </w:rPr>
                        <w:t xml:space="preserve">  </w:t>
                      </w:r>
                      <w:r w:rsidR="00232573">
                        <w:rPr>
                          <w:rFonts w:ascii="Times New Roman" w:hAnsi="Times New Roman" w:cs="Times New Roman"/>
                          <w:sz w:val="22"/>
                          <w:szCs w:val="22"/>
                        </w:rPr>
                        <w:t>10.9</w:t>
                      </w:r>
                      <w:r w:rsidR="000B7029">
                        <w:rPr>
                          <w:rFonts w:ascii="Times New Roman" w:hAnsi="Times New Roman" w:cs="Times New Roman"/>
                          <w:sz w:val="22"/>
                          <w:szCs w:val="22"/>
                        </w:rPr>
                        <w:t>090/5887-8221.64.2.1</w:t>
                      </w:r>
                    </w:p>
                  </w:txbxContent>
                </v:textbox>
                <w10:wrap type="square"/>
              </v:shape>
            </w:pict>
          </mc:Fallback>
        </mc:AlternateContent>
      </w:r>
      <w:r w:rsidR="000F1D45">
        <w:rPr>
          <w:noProof/>
        </w:rPr>
        <mc:AlternateContent>
          <mc:Choice Requires="wps">
            <w:drawing>
              <wp:anchor distT="0" distB="0" distL="114300" distR="114300" simplePos="0" relativeHeight="251671552" behindDoc="0" locked="0" layoutInCell="1" allowOverlap="1" wp14:anchorId="37337771" wp14:editId="764C948F">
                <wp:simplePos x="0" y="0"/>
                <wp:positionH relativeFrom="column">
                  <wp:posOffset>1084521</wp:posOffset>
                </wp:positionH>
                <wp:positionV relativeFrom="paragraph">
                  <wp:posOffset>4241593</wp:posOffset>
                </wp:positionV>
                <wp:extent cx="8346558" cy="297712"/>
                <wp:effectExtent l="0" t="0" r="35560" b="33020"/>
                <wp:wrapSquare wrapText="bothSides"/>
                <wp:docPr id="12" name="Text Box 12"/>
                <wp:cNvGraphicFramePr/>
                <a:graphic xmlns:a="http://schemas.openxmlformats.org/drawingml/2006/main">
                  <a:graphicData uri="http://schemas.microsoft.com/office/word/2010/wordprocessingShape">
                    <wps:wsp>
                      <wps:cNvSpPr txBox="1"/>
                      <wps:spPr>
                        <a:xfrm>
                          <a:off x="0" y="0"/>
                          <a:ext cx="8346558" cy="297712"/>
                        </a:xfrm>
                        <a:prstGeom prst="rect">
                          <a:avLst/>
                        </a:prstGeom>
                        <a:solidFill>
                          <a:schemeClr val="bg1">
                            <a:lumMod val="85000"/>
                          </a:schemeClr>
                        </a:solidFill>
                        <a:ln>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C702C90" w14:textId="51856FE1" w:rsidR="000F1D45" w:rsidRPr="000F1D45" w:rsidRDefault="000F1D45">
                            <w:pPr>
                              <w:rPr>
                                <w:rFonts w:ascii="Times New Roman" w:hAnsi="Times New Roman" w:cs="Times New Roman"/>
                                <w:b/>
                                <w:color w:val="0070C0"/>
                                <w:sz w:val="28"/>
                                <w:szCs w:val="28"/>
                              </w:rPr>
                            </w:pPr>
                            <w:r>
                              <w:rPr>
                                <w:rFonts w:ascii="Times New Roman" w:hAnsi="Times New Roman" w:cs="Times New Roman"/>
                                <w:b/>
                                <w:color w:val="0070C0"/>
                                <w:sz w:val="28"/>
                                <w:szCs w:val="28"/>
                              </w:rPr>
                              <w:t>Pool Safety Basics at Public Pools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337771" id="Text Box 12" o:spid="_x0000_s1028" type="#_x0000_t202" style="position:absolute;left:0;text-align:left;margin-left:85.4pt;margin-top:334pt;width:657.2pt;height:23.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" fillcolor="#d8d8d8 [2732]" strokecolor="#bfbfbf [2412]">
                <v:textbox>
                  <w:txbxContent>
                    <w:p w14:paraId="1C702C90" w14:textId="51856FE1" w:rsidR="000F1D45" w:rsidRPr="000F1D45" w:rsidRDefault="000F1D45">
                      <w:pPr>
                        <w:rPr>
                          <w:rFonts w:ascii="Times New Roman" w:hAnsi="Times New Roman" w:cs="Times New Roman"/>
                          <w:b/>
                          <w:color w:val="0070C0"/>
                          <w:sz w:val="28"/>
                          <w:szCs w:val="28"/>
                        </w:rPr>
                      </w:pPr>
                      <w:r>
                        <w:rPr>
                          <w:rFonts w:ascii="Times New Roman" w:hAnsi="Times New Roman" w:cs="Times New Roman"/>
                          <w:b/>
                          <w:color w:val="0070C0"/>
                          <w:sz w:val="28"/>
                          <w:szCs w:val="28"/>
                        </w:rPr>
                        <w:t>Pool Safety Basics at Public Pools</w:t>
                      </w:r>
                    </w:p>
                  </w:txbxContent>
                </v:textbox>
                <w10:wrap type="square"/>
              </v:shape>
            </w:pict>
          </mc:Fallback>
        </mc:AlternateContent>
      </w:r>
      <w:r w:rsidR="00A95CD7">
        <w:rPr>
          <w:noProof/>
        </w:rPr>
        <mc:AlternateContent>
          <mc:Choice Requires="wps">
            <w:drawing>
              <wp:anchor distT="0" distB="0" distL="114300" distR="114300" simplePos="0" relativeHeight="251669504" behindDoc="0" locked="0" layoutInCell="1" allowOverlap="1" wp14:anchorId="2CDB1A0E" wp14:editId="0B4A5B57">
                <wp:simplePos x="0" y="0"/>
                <wp:positionH relativeFrom="column">
                  <wp:posOffset>1073785</wp:posOffset>
                </wp:positionH>
                <wp:positionV relativeFrom="paragraph">
                  <wp:posOffset>2028987</wp:posOffset>
                </wp:positionV>
                <wp:extent cx="8240233" cy="10633"/>
                <wp:effectExtent l="0" t="0" r="15240" b="40640"/>
                <wp:wrapNone/>
                <wp:docPr id="10" name="Straight Connector 10"/>
                <wp:cNvGraphicFramePr/>
                <a:graphic xmlns:a="http://schemas.openxmlformats.org/drawingml/2006/main">
                  <a:graphicData uri="http://schemas.microsoft.com/office/word/2010/wordprocessingShape">
                    <wps:wsp>
                      <wps:cNvCnPr/>
                      <wps:spPr>
                        <a:xfrm flipH="1">
                          <a:off x="0" y="0"/>
                          <a:ext cx="8240233" cy="10633"/>
                        </a:xfrm>
                        <a:prstGeom prst="line">
                          <a:avLst/>
                        </a:prstGeom>
                        <a:ln w="2540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9B4A7" id="Straight Connector 1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5pt,159.75pt" to="733.4pt,16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" strokecolor="#aeaaaa [2414]" strokeweight="2pt">
                <v:stroke joinstyle="miter"/>
              </v:line>
            </w:pict>
          </mc:Fallback>
        </mc:AlternateContent>
      </w:r>
      <w:r w:rsidR="00A95CD7">
        <w:rPr>
          <w:noProof/>
        </w:rPr>
        <mc:AlternateContent>
          <mc:Choice Requires="wps">
            <w:drawing>
              <wp:anchor distT="0" distB="0" distL="114300" distR="114300" simplePos="0" relativeHeight="251659264" behindDoc="1" locked="0" layoutInCell="1" allowOverlap="1" wp14:anchorId="7D190241" wp14:editId="01DBF6E6">
                <wp:simplePos x="0" y="0"/>
                <wp:positionH relativeFrom="column">
                  <wp:posOffset>-539750</wp:posOffset>
                </wp:positionH>
                <wp:positionV relativeFrom="paragraph">
                  <wp:posOffset>19685</wp:posOffset>
                </wp:positionV>
                <wp:extent cx="11087676" cy="6855874"/>
                <wp:effectExtent l="0" t="0" r="38100" b="27940"/>
                <wp:wrapNone/>
                <wp:docPr id="4" name="Rectangle 4"/>
                <wp:cNvGraphicFramePr/>
                <a:graphic xmlns:a="http://schemas.openxmlformats.org/drawingml/2006/main">
                  <a:graphicData uri="http://schemas.microsoft.com/office/word/2010/wordprocessingShape">
                    <wps:wsp>
                      <wps:cNvSpPr/>
                      <wps:spPr>
                        <a:xfrm>
                          <a:off x="0" y="0"/>
                          <a:ext cx="11087676" cy="6855874"/>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1796C" id="Rectangle 4" o:spid="_x0000_s1026" style="position:absolute;margin-left:-42.5pt;margin-top:1.55pt;width:873.05pt;height:53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" filled="f" strokecolor="#552656" strokeweight="1pt"/>
            </w:pict>
          </mc:Fallback>
        </mc:AlternateContent>
      </w:r>
      <w:r w:rsidR="009048D6">
        <w:rPr>
          <w:noProof/>
        </w:rPr>
        <mc:AlternateContent>
          <mc:Choice Requires="wps">
            <w:drawing>
              <wp:anchor distT="0" distB="0" distL="114300" distR="114300" simplePos="0" relativeHeight="251667456" behindDoc="0" locked="0" layoutInCell="1" allowOverlap="1" wp14:anchorId="631F19DE" wp14:editId="78FB0758">
                <wp:simplePos x="0" y="0"/>
                <wp:positionH relativeFrom="column">
                  <wp:posOffset>988695</wp:posOffset>
                </wp:positionH>
                <wp:positionV relativeFrom="paragraph">
                  <wp:posOffset>1699895</wp:posOffset>
                </wp:positionV>
                <wp:extent cx="8356600" cy="33972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835660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2ECE69" w14:textId="1285D624" w:rsidR="009048D6" w:rsidRPr="009048D6" w:rsidRDefault="009048D6">
                            <w:pPr>
                              <w:rPr>
                                <w:rFonts w:ascii="Times New Roman" w:hAnsi="Times New Roman" w:cs="Times New Roman"/>
                                <w:sz w:val="32"/>
                                <w:szCs w:val="32"/>
                              </w:rPr>
                            </w:pPr>
                            <w:r>
                              <w:rPr>
                                <w:rFonts w:ascii="Times New Roman" w:hAnsi="Times New Roman" w:cs="Times New Roman"/>
                                <w:sz w:val="32"/>
                                <w:szCs w:val="32"/>
                              </w:rPr>
                              <w:t>Poo</w:t>
                            </w:r>
                            <w:r w:rsidR="001F69DF">
                              <w:rPr>
                                <w:rFonts w:ascii="Times New Roman" w:hAnsi="Times New Roman" w:cs="Times New Roman"/>
                                <w:sz w:val="32"/>
                                <w:szCs w:val="32"/>
                              </w:rPr>
                              <w:t>l Safety Basics at Public Pools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F19DE" id="Text Box 9" o:spid="_x0000_s1030" type="#_x0000_t202" style="position:absolute;left:0;text-align:left;margin-left:77.85pt;margin-top:133.85pt;width:658pt;height:2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" filled="f" stroked="f">
                <v:textbox>
                  <w:txbxContent>
                    <w:p w14:paraId="132ECE69" w14:textId="1285D624" w:rsidR="009048D6" w:rsidRPr="009048D6" w:rsidRDefault="009048D6">
                      <w:pPr>
                        <w:rPr>
                          <w:rFonts w:ascii="Times New Roman" w:hAnsi="Times New Roman" w:cs="Times New Roman"/>
                          <w:sz w:val="32"/>
                          <w:szCs w:val="32"/>
                        </w:rPr>
                      </w:pPr>
                      <w:r>
                        <w:rPr>
                          <w:rFonts w:ascii="Times New Roman" w:hAnsi="Times New Roman" w:cs="Times New Roman"/>
                          <w:sz w:val="32"/>
                          <w:szCs w:val="32"/>
                        </w:rPr>
                        <w:t>Poo</w:t>
                      </w:r>
                      <w:r w:rsidR="001F69DF">
                        <w:rPr>
                          <w:rFonts w:ascii="Times New Roman" w:hAnsi="Times New Roman" w:cs="Times New Roman"/>
                          <w:sz w:val="32"/>
                          <w:szCs w:val="32"/>
                        </w:rPr>
                        <w:t>l Safety Basics at Public Pools</w:t>
                      </w:r>
                    </w:p>
                  </w:txbxContent>
                </v:textbox>
                <w10:wrap type="square"/>
              </v:shape>
            </w:pict>
          </mc:Fallback>
        </mc:AlternateContent>
      </w:r>
      <w:r w:rsidR="00982BB3">
        <w:rPr>
          <w:noProof/>
        </w:rPr>
        <mc:AlternateContent>
          <mc:Choice Requires="wps">
            <w:drawing>
              <wp:anchor distT="0" distB="0" distL="114300" distR="114300" simplePos="0" relativeHeight="251664384" behindDoc="0" locked="0" layoutInCell="1" allowOverlap="1" wp14:anchorId="1D05882F" wp14:editId="748A5535">
                <wp:simplePos x="0" y="0"/>
                <wp:positionH relativeFrom="column">
                  <wp:posOffset>902970</wp:posOffset>
                </wp:positionH>
                <wp:positionV relativeFrom="paragraph">
                  <wp:posOffset>1561627</wp:posOffset>
                </wp:positionV>
                <wp:extent cx="472" cy="5305646"/>
                <wp:effectExtent l="0" t="0" r="25400" b="28575"/>
                <wp:wrapNone/>
                <wp:docPr id="7" name="Straight Connector 7"/>
                <wp:cNvGraphicFramePr/>
                <a:graphic xmlns:a="http://schemas.openxmlformats.org/drawingml/2006/main">
                  <a:graphicData uri="http://schemas.microsoft.com/office/word/2010/wordprocessingShape">
                    <wps:wsp>
                      <wps:cNvCnPr/>
                      <wps:spPr>
                        <a:xfrm>
                          <a:off x="0" y="0"/>
                          <a:ext cx="472" cy="5305646"/>
                        </a:xfrm>
                        <a:prstGeom prst="line">
                          <a:avLst/>
                        </a:prstGeom>
                        <a:ln w="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C8ECA"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122.95pt" to="71.15pt,54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" strokecolor="#aeaaaa [2414]" strokeweight="0">
                <v:stroke joinstyle="miter"/>
              </v:line>
            </w:pict>
          </mc:Fallback>
        </mc:AlternateContent>
      </w:r>
      <w:r w:rsidR="00D67283">
        <w:rPr>
          <w:noProof/>
        </w:rPr>
        <mc:AlternateContent>
          <mc:Choice Requires="wps">
            <w:drawing>
              <wp:anchor distT="0" distB="0" distL="114300" distR="114300" simplePos="0" relativeHeight="251666432" behindDoc="0" locked="0" layoutInCell="1" allowOverlap="1" wp14:anchorId="27A8DB2F" wp14:editId="6581A1B1">
                <wp:simplePos x="0" y="0"/>
                <wp:positionH relativeFrom="column">
                  <wp:posOffset>9562037</wp:posOffset>
                </wp:positionH>
                <wp:positionV relativeFrom="paragraph">
                  <wp:posOffset>1586466</wp:posOffset>
                </wp:positionV>
                <wp:extent cx="473" cy="5294452"/>
                <wp:effectExtent l="0" t="0" r="25400" b="14605"/>
                <wp:wrapNone/>
                <wp:docPr id="8" name="Straight Connector 8"/>
                <wp:cNvGraphicFramePr/>
                <a:graphic xmlns:a="http://schemas.openxmlformats.org/drawingml/2006/main">
                  <a:graphicData uri="http://schemas.microsoft.com/office/word/2010/wordprocessingShape">
                    <wps:wsp>
                      <wps:cNvCnPr/>
                      <wps:spPr>
                        <a:xfrm flipH="1">
                          <a:off x="0" y="0"/>
                          <a:ext cx="473" cy="5294452"/>
                        </a:xfrm>
                        <a:prstGeom prst="line">
                          <a:avLst/>
                        </a:prstGeom>
                        <a:ln w="0">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6B287"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2.9pt,124.9pt" to="752.95pt,54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" strokecolor="#aeaaaa [2414]" strokeweight="0">
                <v:stroke joinstyle="miter"/>
              </v:line>
            </w:pict>
          </mc:Fallback>
        </mc:AlternateContent>
      </w:r>
      <w:r w:rsidR="008B2984">
        <w:rPr>
          <w:noProof/>
        </w:rPr>
        <w:drawing>
          <wp:anchor distT="0" distB="0" distL="114300" distR="114300" simplePos="0" relativeHeight="251663360" behindDoc="0" locked="0" layoutInCell="1" allowOverlap="1" wp14:anchorId="2E05CF3B" wp14:editId="30C07E29">
            <wp:simplePos x="0" y="0"/>
            <wp:positionH relativeFrom="column">
              <wp:posOffset>-510363</wp:posOffset>
            </wp:positionH>
            <wp:positionV relativeFrom="paragraph">
              <wp:posOffset>1583616</wp:posOffset>
            </wp:positionV>
            <wp:extent cx="1399047" cy="2711302"/>
            <wp:effectExtent l="0" t="0" r="0" b="6985"/>
            <wp:wrapNone/>
            <wp:docPr id="6" name="Picture 6" descr="../../../../../Screen%20Shot%202017-10-13%20at%2012.25.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0-13%20at%2012.25.31%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9047" cy="27113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AF8">
        <w:rPr>
          <w:noProof/>
        </w:rPr>
        <w:drawing>
          <wp:anchor distT="0" distB="0" distL="114300" distR="114300" simplePos="0" relativeHeight="251662336" behindDoc="0" locked="0" layoutInCell="1" allowOverlap="1" wp14:anchorId="221A3301" wp14:editId="359CC5EA">
            <wp:simplePos x="0" y="0"/>
            <wp:positionH relativeFrom="column">
              <wp:posOffset>9527407</wp:posOffset>
            </wp:positionH>
            <wp:positionV relativeFrom="paragraph">
              <wp:posOffset>1583616</wp:posOffset>
            </wp:positionV>
            <wp:extent cx="1000028" cy="3763925"/>
            <wp:effectExtent l="0" t="0" r="0" b="0"/>
            <wp:wrapNone/>
            <wp:docPr id="5" name="Picture 5" descr="../../../../../Screen%20Shot%202017-10-13%20at%2012.24.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13%20at%2012.24.2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028" cy="376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E7A">
        <w:rPr>
          <w:noProof/>
        </w:rPr>
        <w:drawing>
          <wp:anchor distT="0" distB="0" distL="114300" distR="114300" simplePos="0" relativeHeight="251661312" behindDoc="0" locked="0" layoutInCell="1" allowOverlap="1" wp14:anchorId="4C4EA3CE" wp14:editId="3374067E">
            <wp:simplePos x="0" y="0"/>
            <wp:positionH relativeFrom="column">
              <wp:posOffset>-520995</wp:posOffset>
            </wp:positionH>
            <wp:positionV relativeFrom="paragraph">
              <wp:posOffset>424504</wp:posOffset>
            </wp:positionV>
            <wp:extent cx="11055086" cy="1169581"/>
            <wp:effectExtent l="0" t="0" r="0" b="0"/>
            <wp:wrapNone/>
            <wp:docPr id="2" name="Picture 2" descr="../../../../../Journal%20element-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urnal%20element-EDI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55086" cy="11695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0A8D">
        <w:rPr>
          <w:noProof/>
        </w:rPr>
        <w:drawing>
          <wp:anchor distT="0" distB="0" distL="114300" distR="114300" simplePos="0" relativeHeight="251660288" behindDoc="0" locked="0" layoutInCell="1" allowOverlap="1" wp14:anchorId="076294C9" wp14:editId="1E6F5D9E">
            <wp:simplePos x="0" y="0"/>
            <wp:positionH relativeFrom="column">
              <wp:posOffset>-520995</wp:posOffset>
            </wp:positionH>
            <wp:positionV relativeFrom="paragraph">
              <wp:posOffset>41733</wp:posOffset>
            </wp:positionV>
            <wp:extent cx="11070169" cy="382772"/>
            <wp:effectExtent l="0" t="0" r="0" b="0"/>
            <wp:wrapNone/>
            <wp:docPr id="1" name="Picture 1" descr="../../../../../Screen%20Shot%202017-10-13%20at%2012.03.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13%20at%2012.03.5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1179" cy="42568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16055" w:rsidSect="00991093">
      <w:pgSz w:w="18720" w:h="12240" w:orient="landscape"/>
      <w:pgMar w:top="738" w:right="1440" w:bottom="71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247E9"/>
    <w:rsid w:val="00091FD7"/>
    <w:rsid w:val="000B7029"/>
    <w:rsid w:val="000D5846"/>
    <w:rsid w:val="000F1D45"/>
    <w:rsid w:val="00192101"/>
    <w:rsid w:val="001F3A86"/>
    <w:rsid w:val="001F69DF"/>
    <w:rsid w:val="00222B13"/>
    <w:rsid w:val="00232573"/>
    <w:rsid w:val="00250A8D"/>
    <w:rsid w:val="00275B85"/>
    <w:rsid w:val="00302977"/>
    <w:rsid w:val="003C0CA2"/>
    <w:rsid w:val="00492523"/>
    <w:rsid w:val="004F0586"/>
    <w:rsid w:val="00516AF8"/>
    <w:rsid w:val="005E599F"/>
    <w:rsid w:val="006674DA"/>
    <w:rsid w:val="00690A9A"/>
    <w:rsid w:val="007154C0"/>
    <w:rsid w:val="00766372"/>
    <w:rsid w:val="00814278"/>
    <w:rsid w:val="008B2984"/>
    <w:rsid w:val="008D52C6"/>
    <w:rsid w:val="008E2973"/>
    <w:rsid w:val="008F39EC"/>
    <w:rsid w:val="009048D6"/>
    <w:rsid w:val="009370FC"/>
    <w:rsid w:val="00982BB3"/>
    <w:rsid w:val="00991093"/>
    <w:rsid w:val="009F231E"/>
    <w:rsid w:val="00A10275"/>
    <w:rsid w:val="00A1316A"/>
    <w:rsid w:val="00A23AC0"/>
    <w:rsid w:val="00A23E7A"/>
    <w:rsid w:val="00A50ED3"/>
    <w:rsid w:val="00A95CD7"/>
    <w:rsid w:val="00B01A3C"/>
    <w:rsid w:val="00B05AE3"/>
    <w:rsid w:val="00BA0647"/>
    <w:rsid w:val="00C20ABC"/>
    <w:rsid w:val="00C4788D"/>
    <w:rsid w:val="00D67283"/>
    <w:rsid w:val="00E3412D"/>
    <w:rsid w:val="00E377A9"/>
    <w:rsid w:val="00EA68D9"/>
    <w:rsid w:val="00F6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E810A4-E154-1A40-8AC0-B330AA36E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0</Characters>
  <Application>Microsoft Macintosh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Pool safety resource</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Pool safety resource</dc:title>
  <dc:subject/>
  <dc:creator>SNHU</dc:creator>
  <cp:keywords/>
  <dc:description/>
  <cp:lastModifiedBy>Chris Glendening</cp:lastModifiedBy>
  <cp:revision>6</cp:revision>
  <cp:lastPrinted>2017-11-02T14:12:00Z</cp:lastPrinted>
  <dcterms:created xsi:type="dcterms:W3CDTF">2017-11-02T14:01:00Z</dcterms:created>
  <dcterms:modified xsi:type="dcterms:W3CDTF">2017-11-02T14:12:00Z</dcterms:modified>
  <cp:category/>
</cp:coreProperties>
</file>