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8856"/>
      </w:tblGrid>
      <w:tr w:rsidR="0055768E" w14:paraId="7F05748E" w14:textId="77777777" w:rsidTr="007A424F">
        <w:tc>
          <w:tcPr>
            <w:tcW w:w="8856" w:type="dxa"/>
          </w:tcPr>
          <w:p w14:paraId="270B6281" w14:textId="77777777" w:rsidR="0055768E" w:rsidRDefault="0055768E" w:rsidP="0055768E">
            <w:r>
              <w:t>CS6.5</w:t>
            </w:r>
          </w:p>
          <w:p w14:paraId="7ACEA987" w14:textId="77777777" w:rsidR="0055768E" w:rsidRDefault="0055768E" w:rsidP="0055768E">
            <w:r>
              <w:t>Picture it for complex material</w:t>
            </w:r>
          </w:p>
          <w:p w14:paraId="654AA8DC" w14:textId="77777777" w:rsidR="0055768E" w:rsidRDefault="0055768E" w:rsidP="007A424F"/>
          <w:p w14:paraId="7C3CF3D5" w14:textId="77777777" w:rsidR="0055768E" w:rsidRDefault="0055768E" w:rsidP="007A424F"/>
          <w:p w14:paraId="49633282" w14:textId="77777777" w:rsidR="0055768E" w:rsidRDefault="0055768E" w:rsidP="007A424F">
            <w:r>
              <w:t>From Betsy:  This is the “student talking to him/herself” format, like the Extracting key ideas and details one…</w:t>
            </w:r>
          </w:p>
          <w:p w14:paraId="7D957014" w14:textId="77777777" w:rsidR="0055768E" w:rsidRDefault="0055768E" w:rsidP="007A424F">
            <w:bookmarkStart w:id="0" w:name="_GoBack"/>
            <w:bookmarkEnd w:id="0"/>
          </w:p>
          <w:p w14:paraId="68F99AB6" w14:textId="77777777" w:rsidR="0055768E" w:rsidRDefault="0055768E" w:rsidP="007A424F"/>
          <w:p w14:paraId="4AB1243D" w14:textId="77777777" w:rsidR="0055768E" w:rsidRDefault="0055768E" w:rsidP="007A424F"/>
          <w:p w14:paraId="08C81620" w14:textId="77777777" w:rsidR="0055768E" w:rsidRDefault="0055768E" w:rsidP="007A424F"/>
        </w:tc>
      </w:tr>
      <w:tr w:rsidR="007A424F" w14:paraId="35C4FEDC" w14:textId="77777777" w:rsidTr="007A424F">
        <w:tc>
          <w:tcPr>
            <w:tcW w:w="8856" w:type="dxa"/>
          </w:tcPr>
          <w:p w14:paraId="0F556EDD" w14:textId="77777777" w:rsidR="007A424F" w:rsidRDefault="007A424F" w:rsidP="007A424F">
            <w:r>
              <w:t xml:space="preserve">The digital divide </w:t>
            </w:r>
            <w:commentRangeStart w:id="1"/>
            <w:r>
              <w:t>is</w:t>
            </w:r>
            <w:commentRangeEnd w:id="1"/>
            <w:r>
              <w:rPr>
                <w:rStyle w:val="CommentReference"/>
              </w:rPr>
              <w:commentReference w:id="1"/>
            </w:r>
            <w:r>
              <w:t xml:space="preserve"> a term used to describe </w:t>
            </w:r>
            <w:r w:rsidRPr="007A424F">
              <w:rPr>
                <w:highlight w:val="yellow"/>
              </w:rPr>
              <w:t xml:space="preserve">the </w:t>
            </w:r>
            <w:commentRangeStart w:id="2"/>
            <w:r w:rsidRPr="007A424F">
              <w:rPr>
                <w:highlight w:val="yellow"/>
              </w:rPr>
              <w:t>discrepancy</w:t>
            </w:r>
            <w:commentRangeEnd w:id="2"/>
            <w:r>
              <w:rPr>
                <w:rStyle w:val="CommentReference"/>
              </w:rPr>
              <w:commentReference w:id="2"/>
            </w:r>
            <w:r>
              <w:t xml:space="preserve"> </w:t>
            </w:r>
            <w:commentRangeStart w:id="3"/>
            <w:r>
              <w:t>between</w:t>
            </w:r>
            <w:commentRangeEnd w:id="3"/>
            <w:r>
              <w:rPr>
                <w:rStyle w:val="CommentReference"/>
              </w:rPr>
              <w:commentReference w:id="3"/>
            </w:r>
            <w:r>
              <w:t xml:space="preserve"> individuals who have access to computers and the internet and those who do not have </w:t>
            </w:r>
            <w:commentRangeStart w:id="4"/>
            <w:r>
              <w:t>access</w:t>
            </w:r>
            <w:commentRangeEnd w:id="4"/>
            <w:r>
              <w:rPr>
                <w:rStyle w:val="CommentReference"/>
              </w:rPr>
              <w:commentReference w:id="4"/>
            </w:r>
            <w:r>
              <w:t xml:space="preserve">. This concept has provided a basis for research, analysis, and programming in communities and regions both within a specific </w:t>
            </w:r>
            <w:r w:rsidRPr="007A424F">
              <w:rPr>
                <w:highlight w:val="yellow"/>
              </w:rPr>
              <w:t>state</w:t>
            </w:r>
            <w:r>
              <w:t xml:space="preserve"> </w:t>
            </w:r>
            <w:commentRangeStart w:id="5"/>
            <w:r>
              <w:t>and</w:t>
            </w:r>
            <w:commentRangeEnd w:id="5"/>
            <w:r>
              <w:rPr>
                <w:rStyle w:val="CommentReference"/>
              </w:rPr>
              <w:commentReference w:id="5"/>
            </w:r>
            <w:r>
              <w:t xml:space="preserve"> globally.</w:t>
            </w:r>
          </w:p>
          <w:p w14:paraId="5B8AD0C0" w14:textId="77777777" w:rsidR="007A424F" w:rsidRDefault="007A424F" w:rsidP="007A424F">
            <w:r>
              <w:t>While technological advances and diffusion of various devices that allow c</w:t>
            </w:r>
            <w:r w:rsidRPr="007A424F">
              <w:rPr>
                <w:highlight w:val="yellow"/>
              </w:rPr>
              <w:t>onnectivity</w:t>
            </w:r>
            <w:r>
              <w:t xml:space="preserve"> </w:t>
            </w:r>
            <w:commentRangeStart w:id="6"/>
            <w:commentRangeStart w:id="7"/>
            <w:r>
              <w:t>have</w:t>
            </w:r>
            <w:commentRangeEnd w:id="6"/>
            <w:r>
              <w:rPr>
                <w:rStyle w:val="CommentReference"/>
              </w:rPr>
              <w:commentReference w:id="6"/>
            </w:r>
            <w:commentRangeEnd w:id="7"/>
            <w:r>
              <w:rPr>
                <w:rStyle w:val="CommentReference"/>
              </w:rPr>
              <w:commentReference w:id="7"/>
            </w:r>
            <w:r>
              <w:t xml:space="preserve">, according to some, reduced the digital </w:t>
            </w:r>
            <w:commentRangeStart w:id="8"/>
            <w:commentRangeStart w:id="9"/>
            <w:r w:rsidRPr="007A424F">
              <w:rPr>
                <w:highlight w:val="yellow"/>
              </w:rPr>
              <w:t>divide</w:t>
            </w:r>
            <w:commentRangeEnd w:id="8"/>
            <w:r w:rsidRPr="007A424F">
              <w:rPr>
                <w:rStyle w:val="CommentReference"/>
                <w:highlight w:val="yellow"/>
              </w:rPr>
              <w:commentReference w:id="8"/>
            </w:r>
            <w:commentRangeEnd w:id="9"/>
            <w:r>
              <w:rPr>
                <w:rStyle w:val="CommentReference"/>
              </w:rPr>
              <w:commentReference w:id="9"/>
            </w:r>
            <w:r>
              <w:t xml:space="preserve">, other analysts remind us that inequalities still exist, with women, racial or ethnic minorities, people with lower incomes, and rural </w:t>
            </w:r>
            <w:commentRangeStart w:id="10"/>
            <w:r>
              <w:t>residents</w:t>
            </w:r>
            <w:commentRangeEnd w:id="10"/>
            <w:r>
              <w:rPr>
                <w:rStyle w:val="CommentReference"/>
              </w:rPr>
              <w:commentReference w:id="10"/>
            </w:r>
            <w:r>
              <w:t xml:space="preserve"> still lacking the access and skills that would allow them to bridge the digital divide. </w:t>
            </w:r>
            <w:commentRangeStart w:id="11"/>
            <w:r>
              <w:t>A</w:t>
            </w:r>
            <w:commentRangeEnd w:id="11"/>
            <w:r>
              <w:rPr>
                <w:rStyle w:val="CommentReference"/>
              </w:rPr>
              <w:commentReference w:id="11"/>
            </w:r>
            <w:r>
              <w:t xml:space="preserve"> second level digital divide describes the gap between the </w:t>
            </w:r>
            <w:r w:rsidRPr="007A424F">
              <w:rPr>
                <w:highlight w:val="yellow"/>
              </w:rPr>
              <w:t>consumers</w:t>
            </w:r>
            <w:r>
              <w:t xml:space="preserve"> of content on the internet and </w:t>
            </w:r>
            <w:commentRangeStart w:id="12"/>
            <w:r w:rsidRPr="007A424F">
              <w:rPr>
                <w:highlight w:val="yellow"/>
              </w:rPr>
              <w:t>producer</w:t>
            </w:r>
            <w:r>
              <w:t>s</w:t>
            </w:r>
            <w:commentRangeEnd w:id="12"/>
            <w:r>
              <w:rPr>
                <w:rStyle w:val="CommentReference"/>
              </w:rPr>
              <w:commentReference w:id="12"/>
            </w:r>
            <w:r>
              <w:t xml:space="preserve"> </w:t>
            </w:r>
            <w:proofErr w:type="gramStart"/>
            <w:r>
              <w:t>of  content</w:t>
            </w:r>
            <w:proofErr w:type="gramEnd"/>
            <w:r>
              <w:t xml:space="preserve"> on the internet. This second level is more clearly associated with economic status. </w:t>
            </w:r>
            <w:r w:rsidRPr="007A424F">
              <w:rPr>
                <w:highlight w:val="yellow"/>
              </w:rPr>
              <w:t xml:space="preserve">Individuals with more time to access the internet can become more creative in their interpretation of </w:t>
            </w:r>
            <w:commentRangeStart w:id="13"/>
            <w:r w:rsidRPr="007A424F">
              <w:rPr>
                <w:highlight w:val="yellow"/>
              </w:rPr>
              <w:t>information</w:t>
            </w:r>
            <w:commentRangeEnd w:id="13"/>
            <w:r>
              <w:rPr>
                <w:rStyle w:val="CommentReference"/>
              </w:rPr>
              <w:commentReference w:id="13"/>
            </w:r>
            <w:r>
              <w:t xml:space="preserve"> and have the luxury of accessing and exploring the digital tools necessary for content production. Globally, multiple admirable efforts are attempting to bridge the digital divide. Their common goal is to find long-term, sustainable solutions to this inequality by attempting </w:t>
            </w:r>
            <w:proofErr w:type="gramStart"/>
            <w:r>
              <w:t>to  provide</w:t>
            </w:r>
            <w:proofErr w:type="gramEnd"/>
            <w:r>
              <w:t xml:space="preserve"> access to technology, connectivity, and skills </w:t>
            </w:r>
            <w:commentRangeStart w:id="14"/>
            <w:r>
              <w:t>that</w:t>
            </w:r>
            <w:commentRangeEnd w:id="14"/>
            <w:r>
              <w:rPr>
                <w:rStyle w:val="CommentReference"/>
              </w:rPr>
              <w:commentReference w:id="14"/>
            </w:r>
            <w:r>
              <w:t xml:space="preserve"> will enable more individuals worldwide to access, use, and learn from digital resources. </w:t>
            </w:r>
          </w:p>
          <w:p w14:paraId="777745FD" w14:textId="77777777" w:rsidR="007A424F" w:rsidRDefault="007A424F"/>
        </w:tc>
      </w:tr>
    </w:tbl>
    <w:p w14:paraId="617212D0" w14:textId="77777777" w:rsidR="00050A4A" w:rsidRDefault="00050A4A"/>
    <w:p w14:paraId="7048AE0B" w14:textId="77777777" w:rsidR="007A424F" w:rsidRDefault="007A424F"/>
    <w:sectPr w:rsidR="007A424F" w:rsidSect="00D5346E">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hristine Pike" w:date="2016-10-06T12:48:00Z" w:initials="CP">
    <w:p w14:paraId="4AE25299" w14:textId="77777777" w:rsidR="007A424F" w:rsidRDefault="007A424F">
      <w:pPr>
        <w:pStyle w:val="CommentText"/>
      </w:pPr>
      <w:r>
        <w:rPr>
          <w:rStyle w:val="CommentReference"/>
        </w:rPr>
        <w:annotationRef/>
      </w:r>
      <w:r>
        <w:t xml:space="preserve">I see </w:t>
      </w:r>
      <w:proofErr w:type="spellStart"/>
      <w:r>
        <w:t>thw</w:t>
      </w:r>
      <w:proofErr w:type="spellEnd"/>
      <w:r>
        <w:t xml:space="preserve"> word “is” so I expect an explanation is following.</w:t>
      </w:r>
    </w:p>
  </w:comment>
  <w:comment w:id="2" w:author="Christine Pike" w:date="2016-10-06T12:49:00Z" w:initials="CP">
    <w:p w14:paraId="6787904C" w14:textId="77777777" w:rsidR="007A424F" w:rsidRDefault="007A424F">
      <w:pPr>
        <w:pStyle w:val="CommentText"/>
      </w:pPr>
      <w:r>
        <w:rPr>
          <w:rStyle w:val="CommentReference"/>
        </w:rPr>
        <w:annotationRef/>
      </w:r>
      <w:r>
        <w:t>I am not sure what discrepancy means-</w:t>
      </w:r>
    </w:p>
    <w:p w14:paraId="56B7A6D9" w14:textId="77777777" w:rsidR="007A424F" w:rsidRDefault="007A424F">
      <w:pPr>
        <w:pStyle w:val="CommentText"/>
      </w:pPr>
      <w:r>
        <w:t xml:space="preserve">Definition says “difference.” </w:t>
      </w:r>
    </w:p>
  </w:comment>
  <w:comment w:id="3" w:author="Christine Pike" w:date="2016-10-06T12:49:00Z" w:initials="CP">
    <w:p w14:paraId="5E88BA9B" w14:textId="77777777" w:rsidR="007A424F" w:rsidRDefault="007A424F">
      <w:pPr>
        <w:pStyle w:val="CommentText"/>
      </w:pPr>
      <w:r>
        <w:rPr>
          <w:rStyle w:val="CommentReference"/>
        </w:rPr>
        <w:annotationRef/>
      </w:r>
      <w:r>
        <w:t>So this digital divide is about a difference</w:t>
      </w:r>
    </w:p>
  </w:comment>
  <w:comment w:id="4" w:author="Christine Pike" w:date="2016-10-06T12:50:00Z" w:initials="CP">
    <w:p w14:paraId="3E6BBC1A" w14:textId="77777777" w:rsidR="007A424F" w:rsidRDefault="007A424F">
      <w:pPr>
        <w:pStyle w:val="CommentText"/>
      </w:pPr>
      <w:r>
        <w:rPr>
          <w:rStyle w:val="CommentReference"/>
        </w:rPr>
        <w:annotationRef/>
      </w:r>
      <w:r>
        <w:t>OK I understand now- there is a difference between two groups- those who use computers and those who do not</w:t>
      </w:r>
    </w:p>
  </w:comment>
  <w:comment w:id="5" w:author="Christine Pike" w:date="2016-10-06T12:51:00Z" w:initials="CP">
    <w:p w14:paraId="461C0B96" w14:textId="77777777" w:rsidR="007A424F" w:rsidRDefault="007A424F">
      <w:pPr>
        <w:pStyle w:val="CommentText"/>
      </w:pPr>
      <w:r>
        <w:rPr>
          <w:rStyle w:val="CommentReference"/>
        </w:rPr>
        <w:annotationRef/>
      </w:r>
      <w:r>
        <w:t>The word state can mean a state, like in the US, but also a country of the world. This difference between groups is a world problem</w:t>
      </w:r>
    </w:p>
  </w:comment>
  <w:comment w:id="6" w:author="Christine Pike" w:date="2016-10-06T12:52:00Z" w:initials="CP">
    <w:p w14:paraId="3CF540AD" w14:textId="77777777" w:rsidR="007A424F" w:rsidRDefault="007A424F">
      <w:pPr>
        <w:pStyle w:val="CommentText"/>
      </w:pPr>
      <w:r>
        <w:rPr>
          <w:rStyle w:val="CommentReference"/>
        </w:rPr>
        <w:annotationRef/>
      </w:r>
      <w:r>
        <w:t xml:space="preserve">I have heard the word connectivity about phones. </w:t>
      </w:r>
    </w:p>
  </w:comment>
  <w:comment w:id="7" w:author="Christine Pike" w:date="2016-10-06T12:53:00Z" w:initials="CP">
    <w:p w14:paraId="27BEF5C1" w14:textId="77777777" w:rsidR="007A424F" w:rsidRDefault="007A424F">
      <w:pPr>
        <w:pStyle w:val="CommentText"/>
      </w:pPr>
      <w:r>
        <w:rPr>
          <w:rStyle w:val="CommentReference"/>
        </w:rPr>
        <w:annotationRef/>
      </w:r>
      <w:r>
        <w:t>Connectivity means the ability to get on line!</w:t>
      </w:r>
    </w:p>
  </w:comment>
  <w:comment w:id="8" w:author="Christine Pike" w:date="2016-10-06T12:53:00Z" w:initials="CP">
    <w:p w14:paraId="63E6BCD6" w14:textId="77777777" w:rsidR="007A424F" w:rsidRDefault="007A424F">
      <w:pPr>
        <w:pStyle w:val="CommentText"/>
      </w:pPr>
      <w:r>
        <w:rPr>
          <w:rStyle w:val="CommentReference"/>
        </w:rPr>
        <w:annotationRef/>
      </w:r>
      <w:r>
        <w:t>I understand the word divide, as in a math class.</w:t>
      </w:r>
    </w:p>
  </w:comment>
  <w:comment w:id="9" w:author="Christine Pike" w:date="2016-10-06T12:54:00Z" w:initials="CP">
    <w:p w14:paraId="25E741C6" w14:textId="77777777" w:rsidR="007A424F" w:rsidRDefault="007A424F">
      <w:pPr>
        <w:pStyle w:val="CommentText"/>
      </w:pPr>
      <w:r>
        <w:rPr>
          <w:rStyle w:val="CommentReference"/>
        </w:rPr>
        <w:annotationRef/>
      </w:r>
      <w:r>
        <w:t>Divide is also a noun- it means a gap There is a gap between these groups</w:t>
      </w:r>
    </w:p>
  </w:comment>
  <w:comment w:id="10" w:author="Christine Pike" w:date="2016-10-06T12:55:00Z" w:initials="CP">
    <w:p w14:paraId="33D30F37" w14:textId="77777777" w:rsidR="007A424F" w:rsidRDefault="007A424F">
      <w:pPr>
        <w:pStyle w:val="CommentText"/>
      </w:pPr>
      <w:r>
        <w:rPr>
          <w:rStyle w:val="CommentReference"/>
        </w:rPr>
        <w:annotationRef/>
      </w:r>
      <w:r>
        <w:t xml:space="preserve">Her </w:t>
      </w:r>
      <w:proofErr w:type="spellStart"/>
      <w:r>
        <w:t>eare</w:t>
      </w:r>
      <w:proofErr w:type="spellEnd"/>
      <w:r>
        <w:t xml:space="preserve"> some examples of groups who may not have the technology or skills needed to use the internet</w:t>
      </w:r>
    </w:p>
  </w:comment>
  <w:comment w:id="11" w:author="Christine Pike" w:date="2016-10-06T12:54:00Z" w:initials="CP">
    <w:p w14:paraId="42FB72FE" w14:textId="77777777" w:rsidR="007A424F" w:rsidRDefault="007A424F">
      <w:pPr>
        <w:pStyle w:val="CommentText"/>
      </w:pPr>
      <w:r>
        <w:rPr>
          <w:rStyle w:val="CommentReference"/>
        </w:rPr>
        <w:annotationRef/>
      </w:r>
      <w:r>
        <w:t xml:space="preserve">This looks </w:t>
      </w:r>
      <w:proofErr w:type="gramStart"/>
      <w:r>
        <w:t>like  anew</w:t>
      </w:r>
      <w:proofErr w:type="gramEnd"/>
      <w:r>
        <w:t xml:space="preserve"> section. I better pause and be sure I understand the first part of this paragraph</w:t>
      </w:r>
    </w:p>
  </w:comment>
  <w:comment w:id="12" w:author="Christine Pike" w:date="2016-10-06T12:56:00Z" w:initials="CP">
    <w:p w14:paraId="43775516" w14:textId="77777777" w:rsidR="007A424F" w:rsidRDefault="007A424F">
      <w:pPr>
        <w:pStyle w:val="CommentText"/>
      </w:pPr>
      <w:r>
        <w:rPr>
          <w:rStyle w:val="CommentReference"/>
        </w:rPr>
        <w:annotationRef/>
      </w:r>
      <w:r>
        <w:t>Here is another divide, or gap. Some people consume what is on the internet, others produce. I wonder which group I belong to?</w:t>
      </w:r>
    </w:p>
  </w:comment>
  <w:comment w:id="13" w:author="Christine Pike" w:date="2016-10-06T12:57:00Z" w:initials="CP">
    <w:p w14:paraId="54080C86" w14:textId="77777777" w:rsidR="007A424F" w:rsidRDefault="007A424F">
      <w:pPr>
        <w:pStyle w:val="CommentText"/>
      </w:pPr>
      <w:r>
        <w:rPr>
          <w:rStyle w:val="CommentReference"/>
        </w:rPr>
        <w:annotationRef/>
      </w:r>
      <w:r>
        <w:t>This seems really true based on what I know. Those with more free time can use the internet more, and learn more while using it</w:t>
      </w:r>
    </w:p>
  </w:comment>
  <w:comment w:id="14" w:author="Christine Pike" w:date="2016-10-06T12:57:00Z" w:initials="CP">
    <w:p w14:paraId="53D56139" w14:textId="77777777" w:rsidR="007A424F" w:rsidRDefault="007A424F">
      <w:pPr>
        <w:pStyle w:val="CommentText"/>
      </w:pPr>
      <w:r>
        <w:rPr>
          <w:rStyle w:val="CommentReference"/>
        </w:rPr>
        <w:annotationRef/>
      </w:r>
      <w:r>
        <w:t xml:space="preserve">Her </w:t>
      </w:r>
      <w:proofErr w:type="spellStart"/>
      <w:r>
        <w:t>eis</w:t>
      </w:r>
      <w:proofErr w:type="spellEnd"/>
      <w:r>
        <w:t xml:space="preserve"> a solution to the problem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E25299" w15:done="0"/>
  <w15:commentEx w15:paraId="56B7A6D9" w15:done="0"/>
  <w15:commentEx w15:paraId="5E88BA9B" w15:done="0"/>
  <w15:commentEx w15:paraId="3E6BBC1A" w15:done="0"/>
  <w15:commentEx w15:paraId="461C0B96" w15:done="0"/>
  <w15:commentEx w15:paraId="3CF540AD" w15:done="0"/>
  <w15:commentEx w15:paraId="27BEF5C1" w15:done="0"/>
  <w15:commentEx w15:paraId="63E6BCD6" w15:done="0"/>
  <w15:commentEx w15:paraId="25E741C6" w15:done="0"/>
  <w15:commentEx w15:paraId="33D30F37" w15:done="0"/>
  <w15:commentEx w15:paraId="42FB72FE" w15:done="0"/>
  <w15:commentEx w15:paraId="43775516" w15:done="0"/>
  <w15:commentEx w15:paraId="54080C86" w15:done="0"/>
  <w15:commentEx w15:paraId="53D5613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24F"/>
    <w:rsid w:val="00050A4A"/>
    <w:rsid w:val="0055768E"/>
    <w:rsid w:val="007A424F"/>
    <w:rsid w:val="00D534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8185A3"/>
  <w14:defaultImageDpi w14:val="300"/>
  <w15:docId w15:val="{6B7B4308-96C8-431A-A1A7-842B17F04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2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42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A424F"/>
    <w:rPr>
      <w:sz w:val="18"/>
      <w:szCs w:val="18"/>
    </w:rPr>
  </w:style>
  <w:style w:type="paragraph" w:styleId="CommentText">
    <w:name w:val="annotation text"/>
    <w:basedOn w:val="Normal"/>
    <w:link w:val="CommentTextChar"/>
    <w:uiPriority w:val="99"/>
    <w:semiHidden/>
    <w:unhideWhenUsed/>
    <w:rsid w:val="007A424F"/>
  </w:style>
  <w:style w:type="character" w:customStyle="1" w:styleId="CommentTextChar">
    <w:name w:val="Comment Text Char"/>
    <w:basedOn w:val="DefaultParagraphFont"/>
    <w:link w:val="CommentText"/>
    <w:uiPriority w:val="99"/>
    <w:semiHidden/>
    <w:rsid w:val="007A424F"/>
  </w:style>
  <w:style w:type="paragraph" w:styleId="CommentSubject">
    <w:name w:val="annotation subject"/>
    <w:basedOn w:val="CommentText"/>
    <w:next w:val="CommentText"/>
    <w:link w:val="CommentSubjectChar"/>
    <w:uiPriority w:val="99"/>
    <w:semiHidden/>
    <w:unhideWhenUsed/>
    <w:rsid w:val="007A424F"/>
    <w:rPr>
      <w:b/>
      <w:bCs/>
      <w:sz w:val="20"/>
      <w:szCs w:val="20"/>
    </w:rPr>
  </w:style>
  <w:style w:type="character" w:customStyle="1" w:styleId="CommentSubjectChar">
    <w:name w:val="Comment Subject Char"/>
    <w:basedOn w:val="CommentTextChar"/>
    <w:link w:val="CommentSubject"/>
    <w:uiPriority w:val="99"/>
    <w:semiHidden/>
    <w:rsid w:val="007A424F"/>
    <w:rPr>
      <w:b/>
      <w:bCs/>
      <w:sz w:val="20"/>
      <w:szCs w:val="20"/>
    </w:rPr>
  </w:style>
  <w:style w:type="paragraph" w:styleId="BalloonText">
    <w:name w:val="Balloon Text"/>
    <w:basedOn w:val="Normal"/>
    <w:link w:val="BalloonTextChar"/>
    <w:uiPriority w:val="99"/>
    <w:semiHidden/>
    <w:unhideWhenUsed/>
    <w:rsid w:val="007A42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424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Pike</dc:creator>
  <cp:keywords/>
  <dc:description/>
  <cp:lastModifiedBy>Burr, Betsy</cp:lastModifiedBy>
  <cp:revision>2</cp:revision>
  <dcterms:created xsi:type="dcterms:W3CDTF">2016-10-06T17:14:00Z</dcterms:created>
  <dcterms:modified xsi:type="dcterms:W3CDTF">2016-10-06T17:14:00Z</dcterms:modified>
</cp:coreProperties>
</file>