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1E0E1" w14:textId="123B9E2B" w:rsidR="00241331" w:rsidRDefault="00E250DA" w:rsidP="00241331">
      <w:pPr>
        <w:pStyle w:val="Heading1"/>
      </w:pPr>
      <w:r>
        <w:t xml:space="preserve">Including a direct </w:t>
      </w:r>
      <w:r w:rsidRPr="00241331">
        <w:t>quotation</w:t>
      </w:r>
    </w:p>
    <w:p w14:paraId="2D2B303F" w14:textId="5131F8D0" w:rsidR="00CB06B9" w:rsidRDefault="00CB06B9" w:rsidP="00CB06B9"/>
    <w:p w14:paraId="6CE6B8C6" w14:textId="7F93A9F6" w:rsidR="00CB06B9" w:rsidRPr="00CB06B9" w:rsidRDefault="00CB06B9" w:rsidP="00CB06B9"/>
    <w:p w14:paraId="54C26909" w14:textId="4191C2A9" w:rsidR="00241331" w:rsidRPr="00241331" w:rsidRDefault="00DD77EC" w:rsidP="00241331">
      <w:r w:rsidRPr="00266AA1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3F5F5171" wp14:editId="63EA5B2F">
                <wp:simplePos x="0" y="0"/>
                <wp:positionH relativeFrom="column">
                  <wp:posOffset>4400550</wp:posOffset>
                </wp:positionH>
                <wp:positionV relativeFrom="paragraph">
                  <wp:posOffset>130175</wp:posOffset>
                </wp:positionV>
                <wp:extent cx="1285875" cy="1005840"/>
                <wp:effectExtent l="3448050" t="0" r="28575" b="213360"/>
                <wp:wrapNone/>
                <wp:docPr id="12" name="Rounded Rectangular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5840"/>
                        </a:xfrm>
                        <a:prstGeom prst="wedgeRoundRectCallout">
                          <a:avLst>
                            <a:gd name="adj1" fmla="val -314890"/>
                            <a:gd name="adj2" fmla="val 68073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64196" w14:textId="758D8D97" w:rsidR="00241331" w:rsidRPr="00EC0A6C" w:rsidRDefault="00241331" w:rsidP="00241331"/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F5171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2" o:spid="_x0000_s1026" type="#_x0000_t62" style="position:absolute;margin-left:346.5pt;margin-top:10.25pt;width:101.25pt;height:79.2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" adj="-57216,25504" filled="f" strokecolor="#bfbfbf" strokeweight="1pt">
                <v:textbox inset=",0,0,0">
                  <w:txbxContent>
                    <w:p w14:paraId="6E764196" w14:textId="758D8D97" w:rsidR="00241331" w:rsidRPr="00EC0A6C" w:rsidRDefault="00241331" w:rsidP="00241331"/>
                  </w:txbxContent>
                </v:textbox>
              </v:shape>
            </w:pict>
          </mc:Fallback>
        </mc:AlternateContent>
      </w:r>
      <w:r w:rsidRPr="00266AA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0035BE" wp14:editId="043AE663">
                <wp:simplePos x="0" y="0"/>
                <wp:positionH relativeFrom="column">
                  <wp:posOffset>4400550</wp:posOffset>
                </wp:positionH>
                <wp:positionV relativeFrom="paragraph">
                  <wp:posOffset>130175</wp:posOffset>
                </wp:positionV>
                <wp:extent cx="1285875" cy="1005840"/>
                <wp:effectExtent l="971550" t="0" r="28575" b="22860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5840"/>
                        </a:xfrm>
                        <a:prstGeom prst="wedgeRoundRectCallout">
                          <a:avLst>
                            <a:gd name="adj1" fmla="val -123720"/>
                            <a:gd name="adj2" fmla="val -5473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16EB6" w14:textId="70AFB36F" w:rsidR="004B59D7" w:rsidRPr="00EC0A6C" w:rsidRDefault="00F5210B" w:rsidP="00241331">
                            <w:pPr>
                              <w:pStyle w:val="Callouts"/>
                            </w:pPr>
                            <w:r>
                              <w:t>E</w:t>
                            </w:r>
                            <w:r w:rsidR="00241331" w:rsidRPr="009547AF">
                              <w:t>nclosed with</w:t>
                            </w:r>
                            <w:r w:rsidR="00684578">
                              <w:t>in</w:t>
                            </w:r>
                            <w:r w:rsidR="00433885">
                              <w:t xml:space="preserve"> QUOTATION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035BE" id="Rounded Rectangular Callout 2" o:spid="_x0000_s1027" type="#_x0000_t62" style="position:absolute;margin-left:346.5pt;margin-top:10.25pt;width:101.25pt;height:7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" adj="-15924,9618" filled="f" strokecolor="#bfbfbf" strokeweight="1pt">
                <v:textbox inset=",0,0,0">
                  <w:txbxContent>
                    <w:p w14:paraId="61716EB6" w14:textId="70AFB36F" w:rsidR="004B59D7" w:rsidRPr="00EC0A6C" w:rsidRDefault="00F5210B" w:rsidP="00241331">
                      <w:pPr>
                        <w:pStyle w:val="Callouts"/>
                      </w:pPr>
                      <w:r>
                        <w:t>E</w:t>
                      </w:r>
                      <w:r w:rsidR="00241331" w:rsidRPr="009547AF">
                        <w:t>nclosed with</w:t>
                      </w:r>
                      <w:r w:rsidR="00684578">
                        <w:t>in</w:t>
                      </w:r>
                      <w:r w:rsidR="00433885">
                        <w:t xml:space="preserve"> QUOTATION MARKS</w:t>
                      </w:r>
                    </w:p>
                  </w:txbxContent>
                </v:textbox>
              </v:shape>
            </w:pict>
          </mc:Fallback>
        </mc:AlternateContent>
      </w:r>
    </w:p>
    <w:p w14:paraId="161F94A3" w14:textId="4AD90156" w:rsidR="00C20845" w:rsidRPr="00E250DA" w:rsidRDefault="00DD77EC" w:rsidP="00241331">
      <w:pPr>
        <w:pStyle w:val="Heading2"/>
      </w:pPr>
      <w:r w:rsidRPr="00266AA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1FB258" wp14:editId="0626C99A">
                <wp:simplePos x="0" y="0"/>
                <wp:positionH relativeFrom="column">
                  <wp:posOffset>-1476375</wp:posOffset>
                </wp:positionH>
                <wp:positionV relativeFrom="paragraph">
                  <wp:posOffset>294640</wp:posOffset>
                </wp:positionV>
                <wp:extent cx="1265555" cy="1005840"/>
                <wp:effectExtent l="0" t="0" r="182245" b="22860"/>
                <wp:wrapNone/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1005840"/>
                        </a:xfrm>
                        <a:prstGeom prst="wedgeRoundRectCallout">
                          <a:avLst>
                            <a:gd name="adj1" fmla="val 63631"/>
                            <a:gd name="adj2" fmla="val -12247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9FCDC" w14:textId="1217C40B" w:rsidR="005B624A" w:rsidRPr="009547AF" w:rsidRDefault="00241331" w:rsidP="00E250DA">
                            <w:pPr>
                              <w:pStyle w:val="Callouts"/>
                              <w:rPr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547AF">
                              <w:t>Uses the</w:t>
                            </w:r>
                            <w:r w:rsidR="002905F5" w:rsidRPr="009547AF">
                              <w:t xml:space="preserve"> </w:t>
                            </w:r>
                            <w:r w:rsidRPr="009547AF">
                              <w:t>EXACT TEXT fr</w:t>
                            </w:r>
                            <w:r w:rsidR="009547AF">
                              <w:t>om the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FB258" id="Rounded Rectangular Callout 1" o:spid="_x0000_s1028" type="#_x0000_t62" style="position:absolute;left:0;text-align:left;margin-left:-116.25pt;margin-top:23.2pt;width:99.65pt;height:7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" adj="24544,8155" filled="f" strokecolor="#bfbfbf" strokeweight="1pt">
                <v:textbox inset=",0,0,0">
                  <w:txbxContent>
                    <w:p w14:paraId="1319FCDC" w14:textId="1217C40B" w:rsidR="005B624A" w:rsidRPr="009547AF" w:rsidRDefault="00241331" w:rsidP="00E250DA">
                      <w:pPr>
                        <w:pStyle w:val="Callouts"/>
                        <w:rPr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547AF">
                        <w:t>Uses the</w:t>
                      </w:r>
                      <w:r w:rsidR="002905F5" w:rsidRPr="009547AF">
                        <w:t xml:space="preserve"> </w:t>
                      </w:r>
                      <w:r w:rsidRPr="009547AF">
                        <w:t>EXACT TEXT fr</w:t>
                      </w:r>
                      <w:r w:rsidR="009547AF">
                        <w:t>om the source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137F99" wp14:editId="1BF2E744">
                <wp:simplePos x="0" y="0"/>
                <wp:positionH relativeFrom="column">
                  <wp:posOffset>4401185</wp:posOffset>
                </wp:positionH>
                <wp:positionV relativeFrom="paragraph">
                  <wp:posOffset>126365</wp:posOffset>
                </wp:positionV>
                <wp:extent cx="0" cy="237490"/>
                <wp:effectExtent l="0" t="0" r="19050" b="2921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F13E5" id="Straight Connector 4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6.55pt,9.95pt" to="346.5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" strokecolor="white [3212]" strokeweight="2pt"/>
            </w:pict>
          </mc:Fallback>
        </mc:AlternateContent>
      </w:r>
      <w:r w:rsidR="00E250DA" w:rsidRPr="00E250DA">
        <w:t>Direct quotation shorter than 40 words</w:t>
      </w:r>
    </w:p>
    <w:p w14:paraId="07FC8B46" w14:textId="6E338DEF" w:rsidR="002C546D" w:rsidRDefault="002C546D" w:rsidP="00C20845"/>
    <w:p w14:paraId="154DCDA8" w14:textId="7F47705F" w:rsidR="00C20845" w:rsidRPr="00E250DA" w:rsidRDefault="00DD77EC" w:rsidP="00266AA1">
      <w:pPr>
        <w:pStyle w:val="Body"/>
        <w:rPr>
          <w:rStyle w:val="BodyChar"/>
        </w:rPr>
      </w:pPr>
      <w:r w:rsidRPr="00266AA1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721A0E" wp14:editId="3B56FD36">
                <wp:simplePos x="0" y="0"/>
                <wp:positionH relativeFrom="column">
                  <wp:posOffset>4429125</wp:posOffset>
                </wp:positionH>
                <wp:positionV relativeFrom="paragraph">
                  <wp:posOffset>622300</wp:posOffset>
                </wp:positionV>
                <wp:extent cx="1285875" cy="1028700"/>
                <wp:effectExtent l="1866900" t="0" r="28575" b="19050"/>
                <wp:wrapNone/>
                <wp:docPr id="11" name="Rounded 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28700"/>
                        </a:xfrm>
                        <a:prstGeom prst="wedgeRoundRectCallout">
                          <a:avLst>
                            <a:gd name="adj1" fmla="val -192755"/>
                            <a:gd name="adj2" fmla="val -27131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B53B5" w14:textId="152E9E48" w:rsidR="00241331" w:rsidRPr="00EC0A6C" w:rsidRDefault="009547AF" w:rsidP="00241331">
                            <w:pPr>
                              <w:pStyle w:val="Callouts"/>
                            </w:pPr>
                            <w:r>
                              <w:t>Includes</w:t>
                            </w:r>
                            <w:r w:rsidR="00241331">
                              <w:t xml:space="preserve"> a </w:t>
                            </w:r>
                            <w:r w:rsidR="00241331" w:rsidRPr="009547AF">
                              <w:t>CITATION after</w:t>
                            </w:r>
                            <w:r w:rsidR="00241331">
                              <w:t xml:space="preserve"> the closing quotation mark and </w:t>
                            </w:r>
                            <w:r w:rsidR="00684578">
                              <w:t xml:space="preserve">BEFORE </w:t>
                            </w:r>
                            <w:r w:rsidR="00433885">
                              <w:t>the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21A0E" id="Rounded Rectangular Callout 11" o:spid="_x0000_s1029" type="#_x0000_t62" style="position:absolute;margin-left:348.75pt;margin-top:49pt;width:101.25pt;height:8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" adj="-30835,4940" filled="f" strokecolor="#bfbfbf" strokeweight="1pt">
                <v:textbox inset=",0,0,0">
                  <w:txbxContent>
                    <w:p w14:paraId="71BB53B5" w14:textId="152E9E48" w:rsidR="00241331" w:rsidRPr="00EC0A6C" w:rsidRDefault="009547AF" w:rsidP="00241331">
                      <w:pPr>
                        <w:pStyle w:val="Callouts"/>
                      </w:pPr>
                      <w:r>
                        <w:t>Includes</w:t>
                      </w:r>
                      <w:r w:rsidR="00241331">
                        <w:t xml:space="preserve"> a </w:t>
                      </w:r>
                      <w:r w:rsidR="00241331" w:rsidRPr="009547AF">
                        <w:t>CITATION after</w:t>
                      </w:r>
                      <w:r w:rsidR="00241331">
                        <w:t xml:space="preserve"> the closing quotation mark and </w:t>
                      </w:r>
                      <w:r w:rsidR="00684578">
                        <w:t xml:space="preserve">BEFORE </w:t>
                      </w:r>
                      <w:r w:rsidR="00433885">
                        <w:t>the period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355CF2" wp14:editId="640447BB">
                <wp:simplePos x="0" y="0"/>
                <wp:positionH relativeFrom="column">
                  <wp:posOffset>4400550</wp:posOffset>
                </wp:positionH>
                <wp:positionV relativeFrom="paragraph">
                  <wp:posOffset>165100</wp:posOffset>
                </wp:positionV>
                <wp:extent cx="0" cy="237490"/>
                <wp:effectExtent l="0" t="0" r="19050" b="2921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D6654" id="Straight Connector 3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6.5pt,13pt" to="346.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" strokecolor="white [3212]" strokeweight="2pt"/>
            </w:pict>
          </mc:Fallback>
        </mc:AlternateContent>
      </w:r>
      <w:r w:rsidRPr="00DD77EC">
        <w:rPr>
          <w:rStyle w:val="ju-double-space"/>
        </w:rPr>
        <w:t xml:space="preserve"> </w:t>
      </w:r>
      <w:r>
        <w:rPr>
          <w:rStyle w:val="ju-double-space"/>
        </w:rPr>
        <w:t xml:space="preserve">What makes Cadillac Mountain so special?   There, "you can see the sun rise earlier than you can at any other place within the United States" </w:t>
      </w:r>
      <w:r>
        <w:rPr>
          <w:rStyle w:val="marker"/>
        </w:rPr>
        <w:t>(Jefferson, 2012, p. 1</w:t>
      </w:r>
      <w:r w:rsidR="00657B45">
        <w:rPr>
          <w:rStyle w:val="marker"/>
        </w:rPr>
        <w:t>8</w:t>
      </w:r>
      <w:r>
        <w:rPr>
          <w:rStyle w:val="marker"/>
        </w:rPr>
        <w:t>)</w:t>
      </w:r>
      <w:r>
        <w:rPr>
          <w:rStyle w:val="ju-double-space"/>
        </w:rPr>
        <w:t>.</w:t>
      </w:r>
    </w:p>
    <w:p w14:paraId="2E2C4A68" w14:textId="765DCE20" w:rsidR="00C20845" w:rsidRDefault="00C20845" w:rsidP="00C20845"/>
    <w:p w14:paraId="7E855213" w14:textId="786D0E49" w:rsidR="00241331" w:rsidRDefault="00241331" w:rsidP="00241331">
      <w:pPr>
        <w:pStyle w:val="Heading2"/>
      </w:pPr>
      <w:r>
        <w:t>Direct quotation longer than 40 words</w:t>
      </w:r>
    </w:p>
    <w:p w14:paraId="2052DA88" w14:textId="5FBB7A0C" w:rsidR="00241331" w:rsidRDefault="00241331">
      <w:pPr>
        <w:rPr>
          <w:rFonts w:ascii="Lato" w:hAnsi="Lato"/>
          <w:color w:val="59595B"/>
        </w:rPr>
      </w:pPr>
    </w:p>
    <w:p w14:paraId="66011CA1" w14:textId="492D58CD" w:rsidR="00B65773" w:rsidRPr="00B65773" w:rsidRDefault="00B65773" w:rsidP="00B65773">
      <w:pPr>
        <w:pStyle w:val="Body"/>
        <w:rPr>
          <w:rStyle w:val="ju-double-space"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E101D97" wp14:editId="1486D865">
                <wp:simplePos x="0" y="0"/>
                <wp:positionH relativeFrom="column">
                  <wp:posOffset>4429125</wp:posOffset>
                </wp:positionH>
                <wp:positionV relativeFrom="paragraph">
                  <wp:posOffset>412115</wp:posOffset>
                </wp:positionV>
                <wp:extent cx="1285875" cy="1005840"/>
                <wp:effectExtent l="419100" t="0" r="28575" b="22860"/>
                <wp:wrapNone/>
                <wp:docPr id="15" name="Rounded Rectangular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5840"/>
                        </a:xfrm>
                        <a:prstGeom prst="wedgeRoundRectCallout">
                          <a:avLst>
                            <a:gd name="adj1" fmla="val -81485"/>
                            <a:gd name="adj2" fmla="val -33836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7533B" w14:textId="59B8477B" w:rsidR="00D814FE" w:rsidRDefault="009547AF" w:rsidP="009547AF">
                            <w:pPr>
                              <w:pStyle w:val="Callouts"/>
                            </w:pPr>
                            <w:r>
                              <w:t xml:space="preserve">Introduced with a signal phrase that includes the </w:t>
                            </w:r>
                            <w:r w:rsidRPr="009547AF">
                              <w:t xml:space="preserve">AUTHOR </w:t>
                            </w:r>
                            <w:r>
                              <w:t>and YEAR OF PUBLICATION</w:t>
                            </w:r>
                          </w:p>
                          <w:p w14:paraId="51AE5F1B" w14:textId="77777777" w:rsidR="00D814FE" w:rsidRDefault="00D814FE" w:rsidP="00E250DA"/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01D97" id="Rounded Rectangular Callout 15" o:spid="_x0000_s1030" type="#_x0000_t62" style="position:absolute;margin-left:348.75pt;margin-top:32.45pt;width:101.25pt;height:79.2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" adj="-6801,3491" filled="f" strokecolor="#bfbfbf" strokeweight="1pt">
                <v:textbox inset=",0,0,0">
                  <w:txbxContent>
                    <w:p w14:paraId="2C57533B" w14:textId="59B8477B" w:rsidR="00D814FE" w:rsidRDefault="009547AF" w:rsidP="009547AF">
                      <w:pPr>
                        <w:pStyle w:val="Callouts"/>
                      </w:pPr>
                      <w:r>
                        <w:t xml:space="preserve">Introduced with a signal phrase that includes the </w:t>
                      </w:r>
                      <w:r w:rsidRPr="009547AF">
                        <w:t xml:space="preserve">AUTHOR </w:t>
                      </w:r>
                      <w:r>
                        <w:t>and YEAR OF PUBLICATION</w:t>
                      </w:r>
                    </w:p>
                    <w:p w14:paraId="51AE5F1B" w14:textId="77777777" w:rsidR="00D814FE" w:rsidRDefault="00D814FE" w:rsidP="00E250DA"/>
                  </w:txbxContent>
                </v:textbox>
              </v:shape>
            </w:pict>
          </mc:Fallback>
        </mc:AlternateContent>
      </w:r>
      <w:r w:rsidRPr="00B65773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9BB7DE" wp14:editId="6BB4879D">
                <wp:simplePos x="0" y="0"/>
                <wp:positionH relativeFrom="column">
                  <wp:posOffset>-1476375</wp:posOffset>
                </wp:positionH>
                <wp:positionV relativeFrom="paragraph">
                  <wp:posOffset>412115</wp:posOffset>
                </wp:positionV>
                <wp:extent cx="1285875" cy="1005840"/>
                <wp:effectExtent l="0" t="0" r="333375" b="22860"/>
                <wp:wrapNone/>
                <wp:docPr id="13" name="Rounded Rectangular Callo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5840"/>
                        </a:xfrm>
                        <a:prstGeom prst="wedgeRoundRectCallout">
                          <a:avLst>
                            <a:gd name="adj1" fmla="val 73420"/>
                            <a:gd name="adj2" fmla="val -11473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7E1BC" w14:textId="0E0AB8ED" w:rsidR="009547AF" w:rsidRPr="00EC0A6C" w:rsidRDefault="009547AF" w:rsidP="009547AF">
                            <w:pPr>
                              <w:pStyle w:val="Callouts"/>
                            </w:pPr>
                            <w:r>
                              <w:t>Quotation is NOT enclosed with</w:t>
                            </w:r>
                            <w:r w:rsidR="00684578">
                              <w:t xml:space="preserve">in </w:t>
                            </w:r>
                            <w:r>
                              <w:t>quotation marks.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BB7DE" id="Rounded Rectangular Callout 13" o:spid="_x0000_s1031" type="#_x0000_t62" style="position:absolute;margin-left:-116.25pt;margin-top:32.45pt;width:101.25pt;height:79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" adj="26659,8322" filled="f" strokecolor="#bfbfbf" strokeweight="1pt">
                <v:textbox inset=",0,0,0">
                  <w:txbxContent>
                    <w:p w14:paraId="70D7E1BC" w14:textId="0E0AB8ED" w:rsidR="009547AF" w:rsidRPr="00EC0A6C" w:rsidRDefault="009547AF" w:rsidP="009547AF">
                      <w:pPr>
                        <w:pStyle w:val="Callouts"/>
                      </w:pPr>
                      <w:r>
                        <w:t>Quotation is NOT enclosed with</w:t>
                      </w:r>
                      <w:r w:rsidR="00684578">
                        <w:t xml:space="preserve">in </w:t>
                      </w:r>
                      <w:r>
                        <w:t>quotation marks.</w:t>
                      </w:r>
                    </w:p>
                  </w:txbxContent>
                </v:textbox>
              </v:shape>
            </w:pict>
          </mc:Fallback>
        </mc:AlternateContent>
      </w:r>
      <w:r w:rsidRPr="00B65773">
        <w:rPr>
          <w:rStyle w:val="ju-double-space"/>
        </w:rPr>
        <w:t>Acadia National Park is the northernmost and easternmost national park in the United States</w:t>
      </w:r>
      <w:r>
        <w:rPr>
          <w:rStyle w:val="ju-double-space"/>
        </w:rPr>
        <w:t xml:space="preserve">.  According to </w:t>
      </w:r>
      <w:r w:rsidRPr="00B65773">
        <w:rPr>
          <w:rStyle w:val="ju-double-space"/>
        </w:rPr>
        <w:t>Jefferson</w:t>
      </w:r>
      <w:r>
        <w:rPr>
          <w:rStyle w:val="ju-double-space"/>
        </w:rPr>
        <w:t xml:space="preserve"> (2012), </w:t>
      </w:r>
      <w:r w:rsidRPr="00B65773">
        <w:rPr>
          <w:rStyle w:val="ju-double-space"/>
        </w:rPr>
        <w:t xml:space="preserve"> </w:t>
      </w:r>
    </w:p>
    <w:p w14:paraId="53B43E87" w14:textId="59958699" w:rsidR="00B65773" w:rsidRPr="00B65773" w:rsidRDefault="00B65773" w:rsidP="00B65773">
      <w:pPr>
        <w:pStyle w:val="Body"/>
        <w:ind w:left="720"/>
      </w:pPr>
      <w:r w:rsidRPr="00266AA1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7C8664" wp14:editId="32CAA640">
                <wp:simplePos x="0" y="0"/>
                <wp:positionH relativeFrom="column">
                  <wp:posOffset>-1447800</wp:posOffset>
                </wp:positionH>
                <wp:positionV relativeFrom="paragraph">
                  <wp:posOffset>1166495</wp:posOffset>
                </wp:positionV>
                <wp:extent cx="1285875" cy="1005840"/>
                <wp:effectExtent l="0" t="0" r="333375" b="22860"/>
                <wp:wrapNone/>
                <wp:docPr id="14" name="Rounded Rectangular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5840"/>
                        </a:xfrm>
                        <a:prstGeom prst="wedgeRoundRectCallout">
                          <a:avLst>
                            <a:gd name="adj1" fmla="val 73376"/>
                            <a:gd name="adj2" fmla="val -31136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8AA53" w14:textId="163955D9" w:rsidR="00D814FE" w:rsidRDefault="009547AF" w:rsidP="009547AF">
                            <w:pPr>
                              <w:pStyle w:val="Callouts"/>
                            </w:pPr>
                            <w:r>
                              <w:t xml:space="preserve">Quotation is </w:t>
                            </w:r>
                            <w:r w:rsidRPr="009547AF">
                              <w:t>INDENTED by</w:t>
                            </w:r>
                            <w:r>
                              <w:t xml:space="preserve"> </w:t>
                            </w:r>
                            <w:r w:rsidR="00EE7F22">
                              <w:t xml:space="preserve">a </w:t>
                            </w:r>
                            <w:bookmarkStart w:id="0" w:name="_GoBack"/>
                            <w:bookmarkEnd w:id="0"/>
                            <w:r w:rsidR="00EE7F22">
                              <w:t>half-</w:t>
                            </w:r>
                            <w:r>
                              <w:t>inch.</w:t>
                            </w:r>
                          </w:p>
                          <w:p w14:paraId="44113BDE" w14:textId="21D4AE36" w:rsidR="00D814FE" w:rsidRDefault="00D814FE" w:rsidP="00E250DA"/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C8664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4" o:spid="_x0000_s1032" type="#_x0000_t62" style="position:absolute;left:0;text-align:left;margin-left:-114pt;margin-top:91.85pt;width:101.25pt;height:79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" adj="26649,4075" filled="f" strokecolor="#bfbfbf" strokeweight="1pt">
                <v:textbox inset=",0,0,0">
                  <w:txbxContent>
                    <w:p w14:paraId="1488AA53" w14:textId="163955D9" w:rsidR="00D814FE" w:rsidRDefault="009547AF" w:rsidP="009547AF">
                      <w:pPr>
                        <w:pStyle w:val="Callouts"/>
                      </w:pPr>
                      <w:r>
                        <w:t xml:space="preserve">Quotation is </w:t>
                      </w:r>
                      <w:r w:rsidRPr="009547AF">
                        <w:t>INDENTED by</w:t>
                      </w:r>
                      <w:r>
                        <w:t xml:space="preserve"> </w:t>
                      </w:r>
                      <w:r w:rsidR="00EE7F22">
                        <w:t xml:space="preserve">a </w:t>
                      </w:r>
                      <w:bookmarkStart w:id="1" w:name="_GoBack"/>
                      <w:bookmarkEnd w:id="1"/>
                      <w:r w:rsidR="00EE7F22">
                        <w:t>half-</w:t>
                      </w:r>
                      <w:r>
                        <w:t>inch.</w:t>
                      </w:r>
                    </w:p>
                    <w:p w14:paraId="44113BDE" w14:textId="21D4AE36" w:rsidR="00D814FE" w:rsidRDefault="00D814FE" w:rsidP="00E250DA"/>
                  </w:txbxContent>
                </v:textbox>
              </v:shape>
            </w:pict>
          </mc:Fallback>
        </mc:AlternateContent>
      </w:r>
      <w:r w:rsidRPr="00266AA1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622DBE" wp14:editId="5E23A1AE">
                <wp:simplePos x="0" y="0"/>
                <wp:positionH relativeFrom="column">
                  <wp:posOffset>4429125</wp:posOffset>
                </wp:positionH>
                <wp:positionV relativeFrom="paragraph">
                  <wp:posOffset>2425700</wp:posOffset>
                </wp:positionV>
                <wp:extent cx="1285875" cy="1038225"/>
                <wp:effectExtent l="1790700" t="0" r="28575" b="28575"/>
                <wp:wrapNone/>
                <wp:docPr id="16" name="Rounded Rectangular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38225"/>
                        </a:xfrm>
                        <a:prstGeom prst="wedgeRoundRectCallout">
                          <a:avLst>
                            <a:gd name="adj1" fmla="val -187601"/>
                            <a:gd name="adj2" fmla="val 10807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CC376" w14:textId="5E30A760" w:rsidR="009547AF" w:rsidRPr="00EC0A6C" w:rsidRDefault="009547AF" w:rsidP="009547AF">
                            <w:pPr>
                              <w:pStyle w:val="Callouts"/>
                            </w:pPr>
                            <w:r>
                              <w:t>Includes the PAGE or P</w:t>
                            </w:r>
                            <w:r w:rsidR="00684578">
                              <w:t>ARAGRAPH number</w:t>
                            </w:r>
                            <w:r w:rsidR="00080C63">
                              <w:t xml:space="preserve"> at the end of the quotation and</w:t>
                            </w:r>
                            <w:r w:rsidR="00684578">
                              <w:t xml:space="preserve"> AFTER</w:t>
                            </w:r>
                            <w:r w:rsidR="00433885">
                              <w:t xml:space="preserve"> the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22DBE" id="Rounded Rectangular Callout 16" o:spid="_x0000_s1033" type="#_x0000_t62" style="position:absolute;left:0;text-align:left;margin-left:348.75pt;margin-top:191pt;width:101.25pt;height:8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" adj="-29722,13134" filled="f" strokecolor="#bfbfbf" strokeweight="1pt">
                <v:textbox inset=",0,0,0">
                  <w:txbxContent>
                    <w:p w14:paraId="519CC376" w14:textId="5E30A760" w:rsidR="009547AF" w:rsidRPr="00EC0A6C" w:rsidRDefault="009547AF" w:rsidP="009547AF">
                      <w:pPr>
                        <w:pStyle w:val="Callouts"/>
                      </w:pPr>
                      <w:r>
                        <w:t>Includes the PAGE or P</w:t>
                      </w:r>
                      <w:r w:rsidR="00684578">
                        <w:t>ARAGRAPH number</w:t>
                      </w:r>
                      <w:r w:rsidR="00080C63">
                        <w:t xml:space="preserve"> at the end of the quotation and</w:t>
                      </w:r>
                      <w:r w:rsidR="00684578">
                        <w:t xml:space="preserve"> AFTER</w:t>
                      </w:r>
                      <w:r w:rsidR="00433885">
                        <w:t xml:space="preserve"> the period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ju-double-space"/>
        </w:rPr>
        <w:t>Acadia is the oldest national park east of the Mississippi River.  T</w:t>
      </w:r>
      <w:r w:rsidRPr="00B65773">
        <w:rPr>
          <w:rStyle w:val="ju-double-space"/>
        </w:rPr>
        <w:t>he park has undergone vario</w:t>
      </w:r>
      <w:r>
        <w:rPr>
          <w:rStyle w:val="ju-double-space"/>
        </w:rPr>
        <w:t xml:space="preserve">us name changes over the years.  </w:t>
      </w:r>
      <w:r w:rsidRPr="00B65773">
        <w:rPr>
          <w:rStyle w:val="ju-double-space"/>
        </w:rPr>
        <w:t>It began as the Sieur de Monts National Park in 1916, when President Woodrow Wilson gr</w:t>
      </w:r>
      <w:r>
        <w:rPr>
          <w:rStyle w:val="ju-double-space"/>
        </w:rPr>
        <w:t xml:space="preserve">anted the park federal status.  </w:t>
      </w:r>
      <w:r w:rsidRPr="00B65773">
        <w:rPr>
          <w:rStyle w:val="ju-double-space"/>
        </w:rPr>
        <w:t>It was then renamed La</w:t>
      </w:r>
      <w:r>
        <w:rPr>
          <w:rStyle w:val="ju-double-space"/>
        </w:rPr>
        <w:t xml:space="preserve">fayette National Park in 1919.  </w:t>
      </w:r>
      <w:r w:rsidRPr="00B65773">
        <w:rPr>
          <w:rStyle w:val="ju-double-space"/>
        </w:rPr>
        <w:t>It did not take the name of A</w:t>
      </w:r>
      <w:r>
        <w:rPr>
          <w:rStyle w:val="ju-double-space"/>
        </w:rPr>
        <w:t xml:space="preserve">cadia National Park until 1929.  </w:t>
      </w:r>
      <w:r w:rsidRPr="00B65773">
        <w:rPr>
          <w:rStyle w:val="ju-double-space"/>
        </w:rPr>
        <w:t xml:space="preserve">The name "Acadia" is a tribute to the former French colony of Acadia, which once included what is now the state of Maine. (p. </w:t>
      </w:r>
      <w:r w:rsidR="00657B45">
        <w:rPr>
          <w:rStyle w:val="ju-double-space"/>
        </w:rPr>
        <w:t>17</w:t>
      </w:r>
      <w:r w:rsidRPr="00B65773">
        <w:rPr>
          <w:rStyle w:val="ju-double-space"/>
        </w:rPr>
        <w:t>)</w:t>
      </w:r>
    </w:p>
    <w:p w14:paraId="525633E8" w14:textId="37CAF34A" w:rsidR="00CB06B9" w:rsidRDefault="00B65773" w:rsidP="00CB06B9">
      <w:pPr>
        <w:pStyle w:val="Body"/>
      </w:pPr>
      <w:r>
        <w:t xml:space="preserve"> </w:t>
      </w:r>
    </w:p>
    <w:p w14:paraId="2E058F10" w14:textId="3F11F722" w:rsidR="00DD77EC" w:rsidRPr="00266AA1" w:rsidRDefault="00DD77EC" w:rsidP="00DD77EC">
      <w:pPr>
        <w:pStyle w:val="Body"/>
        <w:ind w:left="720"/>
      </w:pPr>
    </w:p>
    <w:sectPr w:rsidR="00DD77EC" w:rsidRPr="00266AA1" w:rsidSect="00630EE6">
      <w:pgSz w:w="12240" w:h="15840"/>
      <w:pgMar w:top="720" w:right="2520" w:bottom="108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906C52" w14:textId="77777777" w:rsidR="0052722F" w:rsidRDefault="0052722F" w:rsidP="004B59D7">
      <w:r>
        <w:separator/>
      </w:r>
    </w:p>
  </w:endnote>
  <w:endnote w:type="continuationSeparator" w:id="0">
    <w:p w14:paraId="6DEF5A42" w14:textId="77777777" w:rsidR="0052722F" w:rsidRDefault="0052722F" w:rsidP="004B5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altName w:val="Athelas Italic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Impact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050641" w14:textId="77777777" w:rsidR="0052722F" w:rsidRDefault="0052722F" w:rsidP="004B59D7">
      <w:r>
        <w:separator/>
      </w:r>
    </w:p>
  </w:footnote>
  <w:footnote w:type="continuationSeparator" w:id="0">
    <w:p w14:paraId="61874B89" w14:textId="77777777" w:rsidR="0052722F" w:rsidRDefault="0052722F" w:rsidP="004B59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45"/>
    <w:rsid w:val="00000ADB"/>
    <w:rsid w:val="00080C63"/>
    <w:rsid w:val="000837BC"/>
    <w:rsid w:val="000A61CA"/>
    <w:rsid w:val="000D2D79"/>
    <w:rsid w:val="00101A55"/>
    <w:rsid w:val="001100AC"/>
    <w:rsid w:val="00122D36"/>
    <w:rsid w:val="001248AD"/>
    <w:rsid w:val="00125980"/>
    <w:rsid w:val="00162F50"/>
    <w:rsid w:val="00163C6D"/>
    <w:rsid w:val="00174235"/>
    <w:rsid w:val="00186D8E"/>
    <w:rsid w:val="001D0287"/>
    <w:rsid w:val="001E17DD"/>
    <w:rsid w:val="001E3C51"/>
    <w:rsid w:val="00226914"/>
    <w:rsid w:val="002355FC"/>
    <w:rsid w:val="00241331"/>
    <w:rsid w:val="00250B26"/>
    <w:rsid w:val="00266AA1"/>
    <w:rsid w:val="002818E0"/>
    <w:rsid w:val="002905F5"/>
    <w:rsid w:val="002B1159"/>
    <w:rsid w:val="002C42C9"/>
    <w:rsid w:val="002C546D"/>
    <w:rsid w:val="002E29BB"/>
    <w:rsid w:val="003076E6"/>
    <w:rsid w:val="00323335"/>
    <w:rsid w:val="00340420"/>
    <w:rsid w:val="003751A2"/>
    <w:rsid w:val="003843FA"/>
    <w:rsid w:val="003A1F80"/>
    <w:rsid w:val="003A65B9"/>
    <w:rsid w:val="003A759D"/>
    <w:rsid w:val="003D1985"/>
    <w:rsid w:val="00430580"/>
    <w:rsid w:val="00433885"/>
    <w:rsid w:val="0045505F"/>
    <w:rsid w:val="0045777F"/>
    <w:rsid w:val="00496E01"/>
    <w:rsid w:val="004A7DA1"/>
    <w:rsid w:val="004B59D7"/>
    <w:rsid w:val="004D55B7"/>
    <w:rsid w:val="004E327D"/>
    <w:rsid w:val="004F613F"/>
    <w:rsid w:val="00505E89"/>
    <w:rsid w:val="00516DE2"/>
    <w:rsid w:val="00525589"/>
    <w:rsid w:val="0052722F"/>
    <w:rsid w:val="005432E6"/>
    <w:rsid w:val="0055079B"/>
    <w:rsid w:val="0056235D"/>
    <w:rsid w:val="00573304"/>
    <w:rsid w:val="0059643A"/>
    <w:rsid w:val="005B624A"/>
    <w:rsid w:val="00604971"/>
    <w:rsid w:val="0061008C"/>
    <w:rsid w:val="00615199"/>
    <w:rsid w:val="00615AD8"/>
    <w:rsid w:val="00617A05"/>
    <w:rsid w:val="00622ED3"/>
    <w:rsid w:val="00630EE6"/>
    <w:rsid w:val="00634E60"/>
    <w:rsid w:val="00640643"/>
    <w:rsid w:val="00657B45"/>
    <w:rsid w:val="00670A9E"/>
    <w:rsid w:val="00677E1C"/>
    <w:rsid w:val="00684578"/>
    <w:rsid w:val="00690243"/>
    <w:rsid w:val="006B3E07"/>
    <w:rsid w:val="006D7731"/>
    <w:rsid w:val="006E439C"/>
    <w:rsid w:val="00704EEE"/>
    <w:rsid w:val="00740ABF"/>
    <w:rsid w:val="00756FAD"/>
    <w:rsid w:val="00791BE5"/>
    <w:rsid w:val="00804D02"/>
    <w:rsid w:val="00813729"/>
    <w:rsid w:val="00814A69"/>
    <w:rsid w:val="0084394B"/>
    <w:rsid w:val="008564BA"/>
    <w:rsid w:val="00870F94"/>
    <w:rsid w:val="0087662B"/>
    <w:rsid w:val="0088198F"/>
    <w:rsid w:val="00882186"/>
    <w:rsid w:val="008A2CDD"/>
    <w:rsid w:val="008B7685"/>
    <w:rsid w:val="008E1C3B"/>
    <w:rsid w:val="008E6642"/>
    <w:rsid w:val="00904011"/>
    <w:rsid w:val="00910A86"/>
    <w:rsid w:val="00936F98"/>
    <w:rsid w:val="00941B8F"/>
    <w:rsid w:val="009547AF"/>
    <w:rsid w:val="00970DEE"/>
    <w:rsid w:val="009767F7"/>
    <w:rsid w:val="00977695"/>
    <w:rsid w:val="00983732"/>
    <w:rsid w:val="0099650E"/>
    <w:rsid w:val="009A6E39"/>
    <w:rsid w:val="009B033F"/>
    <w:rsid w:val="009B080A"/>
    <w:rsid w:val="009B3182"/>
    <w:rsid w:val="009C2EF1"/>
    <w:rsid w:val="009D6E82"/>
    <w:rsid w:val="009E5A8D"/>
    <w:rsid w:val="009F5EF9"/>
    <w:rsid w:val="00A04C9C"/>
    <w:rsid w:val="00A22EF6"/>
    <w:rsid w:val="00A42852"/>
    <w:rsid w:val="00A90087"/>
    <w:rsid w:val="00AB2C72"/>
    <w:rsid w:val="00AB7461"/>
    <w:rsid w:val="00AE038E"/>
    <w:rsid w:val="00B122C1"/>
    <w:rsid w:val="00B216D4"/>
    <w:rsid w:val="00B3245E"/>
    <w:rsid w:val="00B65773"/>
    <w:rsid w:val="00BB0F34"/>
    <w:rsid w:val="00BC0BBE"/>
    <w:rsid w:val="00BC32CF"/>
    <w:rsid w:val="00BD5079"/>
    <w:rsid w:val="00BF3FD8"/>
    <w:rsid w:val="00C20845"/>
    <w:rsid w:val="00C53404"/>
    <w:rsid w:val="00C55991"/>
    <w:rsid w:val="00C61AFD"/>
    <w:rsid w:val="00C80930"/>
    <w:rsid w:val="00C94BB1"/>
    <w:rsid w:val="00CA7AF7"/>
    <w:rsid w:val="00CB06B9"/>
    <w:rsid w:val="00CE432A"/>
    <w:rsid w:val="00D10033"/>
    <w:rsid w:val="00D12866"/>
    <w:rsid w:val="00D2462F"/>
    <w:rsid w:val="00D25049"/>
    <w:rsid w:val="00D5346E"/>
    <w:rsid w:val="00D564F9"/>
    <w:rsid w:val="00D814FE"/>
    <w:rsid w:val="00D878DE"/>
    <w:rsid w:val="00DD52E5"/>
    <w:rsid w:val="00DD77EC"/>
    <w:rsid w:val="00DE2B3C"/>
    <w:rsid w:val="00DE46EC"/>
    <w:rsid w:val="00DF0870"/>
    <w:rsid w:val="00E02B96"/>
    <w:rsid w:val="00E04273"/>
    <w:rsid w:val="00E0475E"/>
    <w:rsid w:val="00E10542"/>
    <w:rsid w:val="00E13C63"/>
    <w:rsid w:val="00E172D2"/>
    <w:rsid w:val="00E250DA"/>
    <w:rsid w:val="00E30660"/>
    <w:rsid w:val="00E45FB1"/>
    <w:rsid w:val="00EA0259"/>
    <w:rsid w:val="00EB624E"/>
    <w:rsid w:val="00EC0A6C"/>
    <w:rsid w:val="00EC7913"/>
    <w:rsid w:val="00ED6AAA"/>
    <w:rsid w:val="00EE3EDD"/>
    <w:rsid w:val="00EE640D"/>
    <w:rsid w:val="00EE7F22"/>
    <w:rsid w:val="00F5210B"/>
    <w:rsid w:val="00F8648E"/>
    <w:rsid w:val="00FC32A2"/>
    <w:rsid w:val="00FE65DB"/>
    <w:rsid w:val="00FF59F4"/>
    <w:rsid w:val="00FF5CE8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D7923"/>
  <w14:defaultImageDpi w14:val="300"/>
  <w15:docId w15:val="{3C4F9000-5140-4A26-BDEA-397205EF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0DA"/>
  </w:style>
  <w:style w:type="paragraph" w:styleId="Heading1">
    <w:name w:val="heading 1"/>
    <w:basedOn w:val="Normal"/>
    <w:next w:val="Normal"/>
    <w:link w:val="Heading1Char"/>
    <w:uiPriority w:val="9"/>
    <w:qFormat/>
    <w:rsid w:val="00241331"/>
    <w:pPr>
      <w:keepNext/>
      <w:keepLines/>
      <w:spacing w:before="240"/>
      <w:ind w:left="-1440"/>
      <w:outlineLvl w:val="0"/>
    </w:pPr>
    <w:rPr>
      <w:rFonts w:ascii="Lato" w:eastAsiaTheme="majorEastAsia" w:hAnsi="Lato" w:cstheme="majorBidi"/>
      <w:b/>
      <w:color w:val="552656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331"/>
    <w:pPr>
      <w:keepNext/>
      <w:keepLines/>
      <w:spacing w:before="40"/>
      <w:ind w:left="-840"/>
      <w:outlineLvl w:val="1"/>
    </w:pPr>
    <w:rPr>
      <w:rFonts w:ascii="Lato" w:eastAsiaTheme="majorEastAsia" w:hAnsi="Lato" w:cstheme="majorBidi"/>
      <w:b/>
      <w:color w:val="55265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8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8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845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AB2C72"/>
  </w:style>
  <w:style w:type="character" w:styleId="CommentReference">
    <w:name w:val="annotation reference"/>
    <w:basedOn w:val="DefaultParagraphFont"/>
    <w:uiPriority w:val="99"/>
    <w:semiHidden/>
    <w:unhideWhenUsed/>
    <w:rsid w:val="009040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0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01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0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011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41331"/>
    <w:rPr>
      <w:rFonts w:ascii="Lato" w:eastAsiaTheme="majorEastAsia" w:hAnsi="Lato" w:cstheme="majorBidi"/>
      <w:b/>
      <w:color w:val="552656"/>
      <w:szCs w:val="26"/>
    </w:rPr>
  </w:style>
  <w:style w:type="paragraph" w:styleId="NormalWeb">
    <w:name w:val="Normal (Web)"/>
    <w:basedOn w:val="Normal"/>
    <w:uiPriority w:val="99"/>
    <w:semiHidden/>
    <w:unhideWhenUsed/>
    <w:rsid w:val="002413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59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9D7"/>
  </w:style>
  <w:style w:type="character" w:styleId="FollowedHyperlink">
    <w:name w:val="FollowedHyperlink"/>
    <w:basedOn w:val="DefaultParagraphFont"/>
    <w:uiPriority w:val="99"/>
    <w:semiHidden/>
    <w:unhideWhenUsed/>
    <w:rsid w:val="009A6E39"/>
    <w:rPr>
      <w:color w:val="800080" w:themeColor="followedHyperlink"/>
      <w:u w:val="single"/>
    </w:rPr>
  </w:style>
  <w:style w:type="character" w:customStyle="1" w:styleId="marker">
    <w:name w:val="marker"/>
    <w:basedOn w:val="DefaultParagraphFont"/>
    <w:rsid w:val="00E250DA"/>
  </w:style>
  <w:style w:type="character" w:customStyle="1" w:styleId="Heading1Char">
    <w:name w:val="Heading 1 Char"/>
    <w:basedOn w:val="DefaultParagraphFont"/>
    <w:link w:val="Heading1"/>
    <w:uiPriority w:val="9"/>
    <w:rsid w:val="00241331"/>
    <w:rPr>
      <w:rFonts w:ascii="Lato" w:eastAsiaTheme="majorEastAsia" w:hAnsi="Lato" w:cstheme="majorBidi"/>
      <w:b/>
      <w:color w:val="552656"/>
      <w:sz w:val="36"/>
      <w:szCs w:val="32"/>
    </w:rPr>
  </w:style>
  <w:style w:type="paragraph" w:customStyle="1" w:styleId="Callouts">
    <w:name w:val="Callouts"/>
    <w:basedOn w:val="Normal"/>
    <w:link w:val="CalloutsChar"/>
    <w:qFormat/>
    <w:rsid w:val="00E250DA"/>
    <w:rPr>
      <w:rFonts w:ascii="Lato" w:hAnsi="Lato"/>
      <w:color w:val="552656"/>
      <w:sz w:val="20"/>
      <w:szCs w:val="20"/>
    </w:rPr>
  </w:style>
  <w:style w:type="paragraph" w:customStyle="1" w:styleId="Body">
    <w:name w:val="Body"/>
    <w:basedOn w:val="Normal"/>
    <w:link w:val="BodyChar"/>
    <w:qFormat/>
    <w:rsid w:val="00266AA1"/>
    <w:pPr>
      <w:spacing w:line="480" w:lineRule="auto"/>
    </w:pPr>
    <w:rPr>
      <w:rFonts w:ascii="Lato" w:hAnsi="Lato"/>
      <w:noProof/>
      <w:color w:val="595B5B"/>
    </w:rPr>
  </w:style>
  <w:style w:type="character" w:customStyle="1" w:styleId="CalloutsChar">
    <w:name w:val="Callouts Char"/>
    <w:basedOn w:val="DefaultParagraphFont"/>
    <w:link w:val="Callouts"/>
    <w:rsid w:val="00E250DA"/>
    <w:rPr>
      <w:rFonts w:ascii="Lato" w:hAnsi="Lato"/>
      <w:color w:val="552656"/>
      <w:sz w:val="20"/>
      <w:szCs w:val="20"/>
    </w:rPr>
  </w:style>
  <w:style w:type="character" w:customStyle="1" w:styleId="ju-double-space">
    <w:name w:val="ju-double-space"/>
    <w:basedOn w:val="DefaultParagraphFont"/>
    <w:rsid w:val="00241331"/>
  </w:style>
  <w:style w:type="character" w:customStyle="1" w:styleId="BodyChar">
    <w:name w:val="Body Char"/>
    <w:basedOn w:val="DefaultParagraphFont"/>
    <w:link w:val="Body"/>
    <w:rsid w:val="00266AA1"/>
    <w:rPr>
      <w:rFonts w:ascii="Lato" w:hAnsi="Lato"/>
      <w:noProof/>
      <w:color w:val="595B5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2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rgbClr val="BFBFBF"/>
          </a:solidFill>
        </a:ln>
        <a:effectLst/>
      </a:spPr>
      <a:bodyPr rot="0" spcFirstLastPara="0" vertOverflow="overflow" horzOverflow="overflow" vert="horz" wrap="square" lIns="9144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91E45F7-C54D-4998-BFA9-8ACBD9421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Including a direct quotation</vt:lpstr>
    </vt:vector>
  </TitlesOfParts>
  <Manager/>
  <Company>snhu</Company>
  <LinksUpToDate>false</LinksUpToDate>
  <CharactersWithSpaces>912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Including a direct quotation</dc:title>
  <dc:subject/>
  <dc:creator>College for America</dc:creator>
  <cp:keywords/>
  <dc:description/>
  <cp:lastModifiedBy>Burr, Elizabeth</cp:lastModifiedBy>
  <cp:revision>5</cp:revision>
  <cp:lastPrinted>2017-11-14T21:31:00Z</cp:lastPrinted>
  <dcterms:created xsi:type="dcterms:W3CDTF">2017-11-15T21:10:00Z</dcterms:created>
  <dcterms:modified xsi:type="dcterms:W3CDTF">2017-11-27T14:22:00Z</dcterms:modified>
  <cp:category/>
</cp:coreProperties>
</file>