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D85D" w14:textId="77777777" w:rsidR="00050A4A" w:rsidRDefault="00C42DC7">
      <w:r>
        <w:t>Cs17.7</w:t>
      </w:r>
    </w:p>
    <w:p w14:paraId="2DF036FC" w14:textId="77777777" w:rsidR="00C42DC7" w:rsidRDefault="00C42DC7">
      <w:r>
        <w:t>Revising the body</w:t>
      </w:r>
    </w:p>
    <w:p w14:paraId="737A3B29" w14:textId="77777777" w:rsidR="00C42DC7" w:rsidRDefault="00C42DC7">
      <w:r>
        <w:t>Pike</w:t>
      </w:r>
    </w:p>
    <w:p w14:paraId="333C7707" w14:textId="77777777" w:rsidR="00C42DC7" w:rsidRPr="00C42DC7" w:rsidRDefault="00C42DC7">
      <w:pPr>
        <w:rPr>
          <w:sz w:val="32"/>
          <w:szCs w:val="32"/>
        </w:rPr>
      </w:pPr>
    </w:p>
    <w:p w14:paraId="31AF0702" w14:textId="77777777" w:rsidR="009C0F2C" w:rsidRDefault="009C0F2C" w:rsidP="009C0F2C">
      <w:pPr>
        <w:rPr>
          <w:rFonts w:ascii="Arial" w:hAnsi="Arial" w:cs="Arial"/>
          <w:sz w:val="20"/>
          <w:szCs w:val="20"/>
        </w:rPr>
      </w:pPr>
      <w:r>
        <w:rPr>
          <w:rFonts w:ascii="Arial" w:hAnsi="Arial" w:cs="Arial"/>
          <w:sz w:val="20"/>
          <w:szCs w:val="20"/>
        </w:rPr>
        <w:t>Betsy notes:</w:t>
      </w:r>
    </w:p>
    <w:p w14:paraId="22ACABCC" w14:textId="77777777" w:rsidR="009C0F2C" w:rsidRDefault="009C0F2C" w:rsidP="009C0F2C">
      <w:pPr>
        <w:rPr>
          <w:rFonts w:ascii="Arial" w:hAnsi="Arial" w:cs="Arial"/>
          <w:sz w:val="20"/>
          <w:szCs w:val="20"/>
        </w:rPr>
      </w:pPr>
    </w:p>
    <w:p w14:paraId="5547834E" w14:textId="77777777" w:rsidR="009C0F2C" w:rsidRDefault="009C0F2C" w:rsidP="009C0F2C">
      <w:pPr>
        <w:rPr>
          <w:rFonts w:ascii="Arial" w:hAnsi="Arial" w:cs="Arial"/>
          <w:sz w:val="20"/>
          <w:szCs w:val="20"/>
        </w:rPr>
      </w:pPr>
      <w:r>
        <w:rPr>
          <w:rFonts w:ascii="Arial" w:hAnsi="Arial" w:cs="Arial"/>
          <w:sz w:val="20"/>
          <w:szCs w:val="20"/>
        </w:rPr>
        <w:t xml:space="preserve">This is part of a little family of revising picture its.  </w:t>
      </w:r>
    </w:p>
    <w:p w14:paraId="33852B24" w14:textId="77777777" w:rsidR="009C0F2C" w:rsidRDefault="009C0F2C" w:rsidP="009C0F2C">
      <w:pPr>
        <w:rPr>
          <w:rFonts w:ascii="Arial" w:hAnsi="Arial" w:cs="Arial"/>
          <w:sz w:val="20"/>
          <w:szCs w:val="20"/>
        </w:rPr>
      </w:pPr>
    </w:p>
    <w:p w14:paraId="16D4DBD2" w14:textId="77777777" w:rsidR="009C0F2C" w:rsidRDefault="009C0F2C" w:rsidP="009C0F2C">
      <w:pPr>
        <w:rPr>
          <w:rFonts w:ascii="Arial" w:hAnsi="Arial" w:cs="Arial"/>
          <w:sz w:val="20"/>
          <w:szCs w:val="20"/>
        </w:rPr>
      </w:pPr>
      <w:r>
        <w:rPr>
          <w:rFonts w:ascii="Arial" w:hAnsi="Arial" w:cs="Arial"/>
          <w:sz w:val="20"/>
          <w:szCs w:val="20"/>
        </w:rPr>
        <w:t>We have Intro, Body, and Conclusion.   Whatever we do should be the same for all.</w:t>
      </w:r>
    </w:p>
    <w:p w14:paraId="7F01D5A9" w14:textId="77777777" w:rsidR="009C0F2C" w:rsidRDefault="009C0F2C" w:rsidP="009C0F2C">
      <w:pPr>
        <w:rPr>
          <w:rFonts w:ascii="Arial" w:hAnsi="Arial" w:cs="Arial"/>
          <w:sz w:val="20"/>
          <w:szCs w:val="20"/>
        </w:rPr>
      </w:pPr>
    </w:p>
    <w:p w14:paraId="046EB473" w14:textId="77777777" w:rsidR="009C0F2C" w:rsidRDefault="009C0F2C" w:rsidP="009C0F2C">
      <w:pPr>
        <w:rPr>
          <w:rFonts w:ascii="Arial" w:hAnsi="Arial" w:cs="Arial"/>
          <w:sz w:val="20"/>
          <w:szCs w:val="20"/>
        </w:rPr>
      </w:pPr>
      <w:r>
        <w:rPr>
          <w:rFonts w:ascii="Arial" w:hAnsi="Arial" w:cs="Arial"/>
          <w:sz w:val="20"/>
          <w:szCs w:val="20"/>
        </w:rPr>
        <w:t>Do you think the format we used for “Make the Parts Work Together” would work for these?</w:t>
      </w:r>
    </w:p>
    <w:p w14:paraId="260D6397" w14:textId="77777777" w:rsidR="009C0F2C" w:rsidRDefault="009C0F2C" w:rsidP="009C0F2C">
      <w:pPr>
        <w:rPr>
          <w:rFonts w:ascii="Arial" w:hAnsi="Arial" w:cs="Arial"/>
          <w:sz w:val="20"/>
          <w:szCs w:val="20"/>
        </w:rPr>
      </w:pPr>
      <w:bookmarkStart w:id="0" w:name="_GoBack"/>
      <w:bookmarkEnd w:id="0"/>
    </w:p>
    <w:p w14:paraId="6AB25A17" w14:textId="77777777" w:rsidR="009C0F2C" w:rsidRDefault="009C0F2C" w:rsidP="009C0F2C">
      <w:pPr>
        <w:rPr>
          <w:rFonts w:ascii="Arial" w:hAnsi="Arial" w:cs="Arial"/>
          <w:sz w:val="20"/>
          <w:szCs w:val="20"/>
        </w:rPr>
      </w:pPr>
    </w:p>
    <w:p w14:paraId="57371413" w14:textId="77777777" w:rsidR="000B765E" w:rsidRDefault="000B765E">
      <w:pPr>
        <w:rPr>
          <w:rFonts w:ascii="Arial" w:hAnsi="Arial" w:cs="Arial"/>
          <w:sz w:val="32"/>
          <w:szCs w:val="32"/>
        </w:rPr>
      </w:pPr>
    </w:p>
    <w:p w14:paraId="7709F012" w14:textId="77777777" w:rsidR="000B765E" w:rsidRDefault="009C0F2C">
      <w:pPr>
        <w:rPr>
          <w:rFonts w:ascii="Arial" w:hAnsi="Arial" w:cs="Arial"/>
          <w:sz w:val="32"/>
          <w:szCs w:val="32"/>
        </w:rPr>
      </w:pPr>
      <w:r>
        <w:rPr>
          <w:rFonts w:ascii="Arial" w:hAnsi="Arial" w:cs="Arial"/>
          <w:sz w:val="32"/>
          <w:szCs w:val="32"/>
        </w:rPr>
        <w:t>Before</w:t>
      </w:r>
    </w:p>
    <w:p w14:paraId="534BD434" w14:textId="77777777" w:rsidR="000B765E" w:rsidRDefault="000B765E">
      <w:pPr>
        <w:rPr>
          <w:rFonts w:ascii="Arial" w:hAnsi="Arial" w:cs="Arial"/>
          <w:sz w:val="32"/>
          <w:szCs w:val="32"/>
        </w:rPr>
      </w:pPr>
    </w:p>
    <w:p w14:paraId="1F18BDDD" w14:textId="77777777" w:rsidR="000B765E" w:rsidRDefault="000B765E">
      <w:pPr>
        <w:rPr>
          <w:rFonts w:ascii="Arial" w:hAnsi="Arial" w:cs="Arial"/>
          <w:sz w:val="32"/>
          <w:szCs w:val="32"/>
        </w:rPr>
      </w:pPr>
    </w:p>
    <w:tbl>
      <w:tblPr>
        <w:tblStyle w:val="TableGrid"/>
        <w:tblW w:w="0" w:type="auto"/>
        <w:tblLook w:val="04A0" w:firstRow="1" w:lastRow="0" w:firstColumn="1" w:lastColumn="0" w:noHBand="0" w:noVBand="1"/>
      </w:tblPr>
      <w:tblGrid>
        <w:gridCol w:w="8856"/>
      </w:tblGrid>
      <w:tr w:rsidR="000B765E" w14:paraId="78D8BBDD" w14:textId="77777777" w:rsidTr="000B765E">
        <w:tc>
          <w:tcPr>
            <w:tcW w:w="8856" w:type="dxa"/>
          </w:tcPr>
          <w:p w14:paraId="13387B23" w14:textId="77777777" w:rsidR="000B765E" w:rsidRDefault="000B765E" w:rsidP="00215B9D">
            <w:pPr>
              <w:rPr>
                <w:rFonts w:ascii="Arial" w:hAnsi="Arial" w:cs="Arial"/>
                <w:sz w:val="32"/>
                <w:szCs w:val="32"/>
              </w:rPr>
            </w:pPr>
            <w:r>
              <w:rPr>
                <w:rFonts w:ascii="Arial" w:hAnsi="Arial" w:cs="Arial"/>
                <w:sz w:val="32"/>
                <w:szCs w:val="32"/>
              </w:rPr>
              <w:t xml:space="preserve">Studying and practicing music improves </w:t>
            </w:r>
            <w:commentRangeStart w:id="1"/>
            <w:r>
              <w:rPr>
                <w:rFonts w:ascii="Arial" w:hAnsi="Arial" w:cs="Arial"/>
                <w:sz w:val="32"/>
                <w:szCs w:val="32"/>
              </w:rPr>
              <w:t>concentration</w:t>
            </w:r>
            <w:commentRangeEnd w:id="1"/>
            <w:r>
              <w:rPr>
                <w:rStyle w:val="CommentReference"/>
              </w:rPr>
              <w:commentReference w:id="1"/>
            </w:r>
            <w:r>
              <w:rPr>
                <w:rFonts w:ascii="Arial" w:hAnsi="Arial" w:cs="Arial"/>
                <w:sz w:val="32"/>
                <w:szCs w:val="32"/>
              </w:rPr>
              <w:t xml:space="preserve">! </w:t>
            </w:r>
            <w:r w:rsidR="00215B9D">
              <w:rPr>
                <w:rFonts w:ascii="Arial" w:hAnsi="Arial" w:cs="Arial"/>
                <w:sz w:val="32"/>
                <w:szCs w:val="32"/>
              </w:rPr>
              <w:t xml:space="preserve">It can also help you get a great job in the </w:t>
            </w:r>
            <w:commentRangeStart w:id="2"/>
            <w:r w:rsidR="00215B9D">
              <w:rPr>
                <w:rFonts w:ascii="Arial" w:hAnsi="Arial" w:cs="Arial"/>
                <w:sz w:val="32"/>
                <w:szCs w:val="32"/>
              </w:rPr>
              <w:t>future</w:t>
            </w:r>
            <w:commentRangeEnd w:id="2"/>
            <w:r w:rsidR="00215B9D">
              <w:rPr>
                <w:rStyle w:val="CommentReference"/>
              </w:rPr>
              <w:commentReference w:id="2"/>
            </w:r>
            <w:r w:rsidR="00215B9D">
              <w:rPr>
                <w:rFonts w:ascii="Arial" w:hAnsi="Arial" w:cs="Arial"/>
                <w:sz w:val="32"/>
                <w:szCs w:val="32"/>
              </w:rPr>
              <w:t xml:space="preserve">. </w:t>
            </w:r>
            <w:r>
              <w:rPr>
                <w:rFonts w:ascii="Arial" w:hAnsi="Arial" w:cs="Arial"/>
                <w:sz w:val="32"/>
                <w:szCs w:val="32"/>
              </w:rPr>
              <w:t xml:space="preserve">Reading music helps you develop your auditory and visual perceptual </w:t>
            </w:r>
            <w:commentRangeStart w:id="3"/>
            <w:r>
              <w:rPr>
                <w:rFonts w:ascii="Arial" w:hAnsi="Arial" w:cs="Arial"/>
                <w:sz w:val="32"/>
                <w:szCs w:val="32"/>
              </w:rPr>
              <w:t>skills</w:t>
            </w:r>
            <w:commentRangeEnd w:id="3"/>
            <w:r w:rsidR="00215B9D">
              <w:rPr>
                <w:rStyle w:val="CommentReference"/>
              </w:rPr>
              <w:commentReference w:id="3"/>
            </w:r>
            <w:r>
              <w:rPr>
                <w:rFonts w:ascii="Arial" w:hAnsi="Arial" w:cs="Arial"/>
                <w:sz w:val="32"/>
                <w:szCs w:val="32"/>
              </w:rPr>
              <w:t>.</w:t>
            </w:r>
            <w:r w:rsidR="00215B9D">
              <w:rPr>
                <w:rFonts w:ascii="Arial" w:hAnsi="Arial" w:cs="Arial"/>
                <w:sz w:val="32"/>
                <w:szCs w:val="32"/>
              </w:rPr>
              <w:t xml:space="preserve"> </w:t>
            </w:r>
            <w:r>
              <w:rPr>
                <w:rFonts w:ascii="Arial" w:hAnsi="Arial" w:cs="Arial"/>
                <w:sz w:val="32"/>
                <w:szCs w:val="32"/>
              </w:rPr>
              <w:t>When you practice, you blend auditory, visual, and mathematical skills, all the while using your body and your instrument to produce the musical output that makes the magic happen.</w:t>
            </w:r>
          </w:p>
        </w:tc>
      </w:tr>
    </w:tbl>
    <w:p w14:paraId="2DABF86F" w14:textId="77777777" w:rsidR="00C42DC7" w:rsidRDefault="00C42DC7">
      <w:pPr>
        <w:rPr>
          <w:rFonts w:ascii="Arial" w:hAnsi="Arial" w:cs="Arial"/>
          <w:sz w:val="32"/>
          <w:szCs w:val="32"/>
        </w:rPr>
      </w:pPr>
    </w:p>
    <w:p w14:paraId="39668A93" w14:textId="77777777" w:rsidR="00C42DC7" w:rsidRDefault="009C0F2C">
      <w:pPr>
        <w:rPr>
          <w:rFonts w:ascii="Arial" w:hAnsi="Arial" w:cs="Arial"/>
          <w:sz w:val="32"/>
          <w:szCs w:val="32"/>
        </w:rPr>
      </w:pPr>
      <w:r>
        <w:rPr>
          <w:rFonts w:ascii="Arial" w:hAnsi="Arial" w:cs="Arial"/>
          <w:sz w:val="32"/>
          <w:szCs w:val="32"/>
        </w:rPr>
        <w:t>After</w:t>
      </w:r>
    </w:p>
    <w:p w14:paraId="2DDEF17C" w14:textId="77777777" w:rsidR="009C0F2C" w:rsidRDefault="009C0F2C">
      <w:pPr>
        <w:rPr>
          <w:rFonts w:ascii="Arial" w:hAnsi="Arial" w:cs="Arial"/>
          <w:sz w:val="32"/>
          <w:szCs w:val="32"/>
        </w:rPr>
      </w:pPr>
    </w:p>
    <w:p w14:paraId="5CE2F1D8" w14:textId="77777777" w:rsidR="009C0F2C" w:rsidRDefault="009C0F2C">
      <w:pPr>
        <w:rPr>
          <w:rFonts w:ascii="Arial" w:hAnsi="Arial" w:cs="Arial"/>
          <w:sz w:val="32"/>
          <w:szCs w:val="32"/>
        </w:rPr>
      </w:pPr>
    </w:p>
    <w:tbl>
      <w:tblPr>
        <w:tblStyle w:val="TableGrid"/>
        <w:tblW w:w="0" w:type="auto"/>
        <w:tblLook w:val="04A0" w:firstRow="1" w:lastRow="0" w:firstColumn="1" w:lastColumn="0" w:noHBand="0" w:noVBand="1"/>
      </w:tblPr>
      <w:tblGrid>
        <w:gridCol w:w="8856"/>
      </w:tblGrid>
      <w:tr w:rsidR="000B765E" w14:paraId="7C847BC1" w14:textId="77777777" w:rsidTr="000B765E">
        <w:tc>
          <w:tcPr>
            <w:tcW w:w="8856" w:type="dxa"/>
          </w:tcPr>
          <w:p w14:paraId="0964D678" w14:textId="77777777" w:rsidR="000B765E" w:rsidRDefault="000B765E">
            <w:pPr>
              <w:rPr>
                <w:sz w:val="32"/>
                <w:szCs w:val="32"/>
              </w:rPr>
            </w:pPr>
            <w:r>
              <w:rPr>
                <w:rFonts w:ascii="Arial" w:hAnsi="Arial" w:cs="Arial"/>
                <w:sz w:val="32"/>
                <w:szCs w:val="32"/>
              </w:rPr>
              <w:t xml:space="preserve">Studying and practicing music improves </w:t>
            </w:r>
            <w:commentRangeStart w:id="4"/>
            <w:r>
              <w:rPr>
                <w:rFonts w:ascii="Arial" w:hAnsi="Arial" w:cs="Arial"/>
                <w:sz w:val="32"/>
                <w:szCs w:val="32"/>
              </w:rPr>
              <w:t>concentration</w:t>
            </w:r>
            <w:commentRangeEnd w:id="4"/>
            <w:r w:rsidR="00113D3D">
              <w:rPr>
                <w:rStyle w:val="CommentReference"/>
              </w:rPr>
              <w:commentReference w:id="4"/>
            </w:r>
            <w:r>
              <w:rPr>
                <w:rFonts w:ascii="Arial" w:hAnsi="Arial" w:cs="Arial"/>
                <w:sz w:val="32"/>
                <w:szCs w:val="32"/>
              </w:rPr>
              <w:t xml:space="preserve">! </w:t>
            </w:r>
            <w:commentRangeStart w:id="5"/>
            <w:r>
              <w:rPr>
                <w:rFonts w:ascii="Arial" w:hAnsi="Arial" w:cs="Arial"/>
                <w:sz w:val="32"/>
                <w:szCs w:val="32"/>
              </w:rPr>
              <w:t>Reading</w:t>
            </w:r>
            <w:commentRangeEnd w:id="5"/>
            <w:r w:rsidR="00215B9D">
              <w:rPr>
                <w:rStyle w:val="CommentReference"/>
              </w:rPr>
              <w:commentReference w:id="5"/>
            </w:r>
            <w:r>
              <w:rPr>
                <w:rFonts w:ascii="Arial" w:hAnsi="Arial" w:cs="Arial"/>
                <w:sz w:val="32"/>
                <w:szCs w:val="32"/>
              </w:rPr>
              <w:t xml:space="preserve"> music helps you develop your auditory and visual perceptual skills. Additionally, reading music requires you to keep count of the number of beats in a </w:t>
            </w:r>
            <w:commentRangeStart w:id="6"/>
            <w:r>
              <w:rPr>
                <w:rFonts w:ascii="Arial" w:hAnsi="Arial" w:cs="Arial"/>
                <w:sz w:val="32"/>
                <w:szCs w:val="32"/>
              </w:rPr>
              <w:t>measure</w:t>
            </w:r>
            <w:commentRangeEnd w:id="6"/>
            <w:r w:rsidR="00215B9D">
              <w:rPr>
                <w:rStyle w:val="CommentReference"/>
              </w:rPr>
              <w:commentReference w:id="6"/>
            </w:r>
            <w:r>
              <w:rPr>
                <w:rFonts w:ascii="Arial" w:hAnsi="Arial" w:cs="Arial"/>
                <w:sz w:val="32"/>
                <w:szCs w:val="32"/>
              </w:rPr>
              <w:t>. When you practice, you blend auditory, visual, and mathematical skills, all the while using</w:t>
            </w:r>
            <w:r w:rsidR="00113D3D">
              <w:rPr>
                <w:rFonts w:ascii="Arial" w:hAnsi="Arial" w:cs="Arial"/>
                <w:sz w:val="32"/>
                <w:szCs w:val="32"/>
              </w:rPr>
              <w:t xml:space="preserve"> your body and your instrument </w:t>
            </w:r>
            <w:r>
              <w:rPr>
                <w:rFonts w:ascii="Arial" w:hAnsi="Arial" w:cs="Arial"/>
                <w:sz w:val="32"/>
                <w:szCs w:val="32"/>
              </w:rPr>
              <w:t>to produce the musical output that makes the magic happen.</w:t>
            </w:r>
          </w:p>
        </w:tc>
      </w:tr>
    </w:tbl>
    <w:p w14:paraId="018C83DE" w14:textId="77777777" w:rsidR="00C42DC7" w:rsidRPr="00C42DC7" w:rsidRDefault="00C42DC7">
      <w:pPr>
        <w:rPr>
          <w:sz w:val="32"/>
          <w:szCs w:val="32"/>
        </w:rPr>
      </w:pPr>
    </w:p>
    <w:sectPr w:rsidR="00C42DC7" w:rsidRPr="00C42DC7"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ne Pike" w:date="2016-10-05T12:42:00Z" w:initials="CP">
    <w:p w14:paraId="0CABEC43" w14:textId="77777777" w:rsidR="00215B9D" w:rsidRDefault="00215B9D">
      <w:pPr>
        <w:pStyle w:val="CommentText"/>
      </w:pPr>
      <w:r>
        <w:rPr>
          <w:rStyle w:val="CommentReference"/>
        </w:rPr>
        <w:annotationRef/>
      </w:r>
      <w:r>
        <w:t>Improving concentration is not the first reason mentioned in your thesis statement. Rearrange the thesis statement OR place this paragraph second. The order of the thesis statement must align with the order of the body paragraphs.</w:t>
      </w:r>
    </w:p>
  </w:comment>
  <w:comment w:id="2" w:author="Christine Pike" w:date="2016-10-05T12:50:00Z" w:initials="CP">
    <w:p w14:paraId="3A93892D" w14:textId="77777777" w:rsidR="00215B9D" w:rsidRDefault="00215B9D">
      <w:pPr>
        <w:pStyle w:val="CommentText"/>
      </w:pPr>
      <w:r>
        <w:rPr>
          <w:rStyle w:val="CommentReference"/>
        </w:rPr>
        <w:annotationRef/>
      </w:r>
      <w:r>
        <w:t>This paragraph is not all about one topic. There is another topic mentioned here.</w:t>
      </w:r>
    </w:p>
  </w:comment>
  <w:comment w:id="3" w:author="Christine Pike" w:date="2016-10-05T12:52:00Z" w:initials="CP">
    <w:p w14:paraId="49025E16" w14:textId="77777777" w:rsidR="00215B9D" w:rsidRDefault="00215B9D">
      <w:pPr>
        <w:pStyle w:val="CommentText"/>
      </w:pPr>
      <w:r>
        <w:rPr>
          <w:rStyle w:val="CommentReference"/>
        </w:rPr>
        <w:annotationRef/>
      </w:r>
      <w:r>
        <w:t xml:space="preserve">You need another detail here. </w:t>
      </w:r>
    </w:p>
  </w:comment>
  <w:comment w:id="4" w:author="Christine Pike" w:date="2016-10-05T12:54:00Z" w:initials="CP">
    <w:p w14:paraId="7AE04A8E" w14:textId="77777777" w:rsidR="00113D3D" w:rsidRDefault="00113D3D">
      <w:pPr>
        <w:pStyle w:val="CommentText"/>
      </w:pPr>
      <w:r>
        <w:rPr>
          <w:rStyle w:val="CommentReference"/>
        </w:rPr>
        <w:annotationRef/>
      </w:r>
      <w:r>
        <w:t>Body paragraphs follow the order presented in the thesis statement.</w:t>
      </w:r>
    </w:p>
  </w:comment>
  <w:comment w:id="5" w:author="Christine Pike" w:date="2016-10-05T12:55:00Z" w:initials="CP">
    <w:p w14:paraId="09991E41" w14:textId="77777777" w:rsidR="00215B9D" w:rsidRDefault="00215B9D">
      <w:pPr>
        <w:pStyle w:val="CommentText"/>
      </w:pPr>
      <w:r>
        <w:rPr>
          <w:rStyle w:val="CommentReference"/>
        </w:rPr>
        <w:annotationRef/>
      </w:r>
      <w:r w:rsidR="00113D3D">
        <w:t>You d</w:t>
      </w:r>
      <w:r>
        <w:t xml:space="preserve">eleted sentence about getting a job. Now this paragraph is all about a single  topic. </w:t>
      </w:r>
    </w:p>
  </w:comment>
  <w:comment w:id="6" w:author="Christine Pike" w:date="2016-10-05T12:52:00Z" w:initials="CP">
    <w:p w14:paraId="522A500C" w14:textId="77777777" w:rsidR="00215B9D" w:rsidRDefault="00215B9D">
      <w:pPr>
        <w:pStyle w:val="CommentText"/>
      </w:pPr>
      <w:r>
        <w:rPr>
          <w:rStyle w:val="CommentReference"/>
        </w:rPr>
        <w:annotationRef/>
      </w:r>
      <w:r>
        <w:t>Added more information as evidence.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BEC43" w15:done="0"/>
  <w15:commentEx w15:paraId="3A93892D" w15:done="0"/>
  <w15:commentEx w15:paraId="49025E16" w15:done="0"/>
  <w15:commentEx w15:paraId="7AE04A8E" w15:done="0"/>
  <w15:commentEx w15:paraId="09991E41" w15:done="0"/>
  <w15:commentEx w15:paraId="522A50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C7"/>
    <w:rsid w:val="00050A4A"/>
    <w:rsid w:val="000B765E"/>
    <w:rsid w:val="00113D3D"/>
    <w:rsid w:val="00215B9D"/>
    <w:rsid w:val="009C0F2C"/>
    <w:rsid w:val="00C42DC7"/>
    <w:rsid w:val="00D5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A73FE"/>
  <w14:defaultImageDpi w14:val="300"/>
  <w15:docId w15:val="{C5DF2207-7A77-499C-A3F3-2B484097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765E"/>
    <w:rPr>
      <w:sz w:val="18"/>
      <w:szCs w:val="18"/>
    </w:rPr>
  </w:style>
  <w:style w:type="paragraph" w:styleId="CommentText">
    <w:name w:val="annotation text"/>
    <w:basedOn w:val="Normal"/>
    <w:link w:val="CommentTextChar"/>
    <w:uiPriority w:val="99"/>
    <w:semiHidden/>
    <w:unhideWhenUsed/>
    <w:rsid w:val="000B765E"/>
  </w:style>
  <w:style w:type="character" w:customStyle="1" w:styleId="CommentTextChar">
    <w:name w:val="Comment Text Char"/>
    <w:basedOn w:val="DefaultParagraphFont"/>
    <w:link w:val="CommentText"/>
    <w:uiPriority w:val="99"/>
    <w:semiHidden/>
    <w:rsid w:val="000B765E"/>
  </w:style>
  <w:style w:type="paragraph" w:styleId="CommentSubject">
    <w:name w:val="annotation subject"/>
    <w:basedOn w:val="CommentText"/>
    <w:next w:val="CommentText"/>
    <w:link w:val="CommentSubjectChar"/>
    <w:uiPriority w:val="99"/>
    <w:semiHidden/>
    <w:unhideWhenUsed/>
    <w:rsid w:val="000B765E"/>
    <w:rPr>
      <w:b/>
      <w:bCs/>
      <w:sz w:val="20"/>
      <w:szCs w:val="20"/>
    </w:rPr>
  </w:style>
  <w:style w:type="character" w:customStyle="1" w:styleId="CommentSubjectChar">
    <w:name w:val="Comment Subject Char"/>
    <w:basedOn w:val="CommentTextChar"/>
    <w:link w:val="CommentSubject"/>
    <w:uiPriority w:val="99"/>
    <w:semiHidden/>
    <w:rsid w:val="000B765E"/>
    <w:rPr>
      <w:b/>
      <w:bCs/>
      <w:sz w:val="20"/>
      <w:szCs w:val="20"/>
    </w:rPr>
  </w:style>
  <w:style w:type="paragraph" w:styleId="BalloonText">
    <w:name w:val="Balloon Text"/>
    <w:basedOn w:val="Normal"/>
    <w:link w:val="BalloonTextChar"/>
    <w:uiPriority w:val="99"/>
    <w:semiHidden/>
    <w:unhideWhenUsed/>
    <w:rsid w:val="000B7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6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2</cp:revision>
  <dcterms:created xsi:type="dcterms:W3CDTF">2016-10-05T21:33:00Z</dcterms:created>
  <dcterms:modified xsi:type="dcterms:W3CDTF">2016-10-05T21:33:00Z</dcterms:modified>
</cp:coreProperties>
</file>