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7AB04" w14:textId="77777777" w:rsidR="002E34B5" w:rsidRDefault="00000000">
      <w:pPr>
        <w:jc w:val="center"/>
        <w:rPr>
          <w:sz w:val="32"/>
          <w:szCs w:val="32"/>
        </w:rPr>
      </w:pPr>
      <w:r>
        <w:rPr>
          <w:b/>
          <w:bCs/>
          <w:sz w:val="32"/>
          <w:szCs w:val="32"/>
        </w:rPr>
        <w:t>Entry Form</w:t>
      </w:r>
    </w:p>
    <w:p w14:paraId="231863C4" w14:textId="77777777" w:rsidR="002E34B5" w:rsidRDefault="002E34B5">
      <w:pPr>
        <w:jc w:val="center"/>
        <w:rPr>
          <w:b/>
          <w:bCs/>
          <w:sz w:val="52"/>
          <w:szCs w:val="52"/>
        </w:rPr>
      </w:pPr>
    </w:p>
    <w:tbl>
      <w:tblPr>
        <w:tblW w:w="9645" w:type="dxa"/>
        <w:tblLayout w:type="fixed"/>
        <w:tblCellMar>
          <w:top w:w="55" w:type="dxa"/>
          <w:left w:w="55" w:type="dxa"/>
          <w:bottom w:w="55" w:type="dxa"/>
          <w:right w:w="55" w:type="dxa"/>
        </w:tblCellMar>
        <w:tblLook w:val="0000" w:firstRow="0" w:lastRow="0" w:firstColumn="0" w:lastColumn="0" w:noHBand="0" w:noVBand="0"/>
      </w:tblPr>
      <w:tblGrid>
        <w:gridCol w:w="3341"/>
        <w:gridCol w:w="6304"/>
      </w:tblGrid>
      <w:tr w:rsidR="002E34B5" w14:paraId="4FA52125" w14:textId="77777777">
        <w:tc>
          <w:tcPr>
            <w:tcW w:w="3341" w:type="dxa"/>
            <w:tcBorders>
              <w:top w:val="single" w:sz="2" w:space="0" w:color="000000"/>
              <w:left w:val="single" w:sz="2" w:space="0" w:color="000000"/>
              <w:bottom w:val="single" w:sz="2" w:space="0" w:color="000000"/>
            </w:tcBorders>
          </w:tcPr>
          <w:p w14:paraId="79B8093A" w14:textId="77777777" w:rsidR="002E34B5" w:rsidRDefault="00000000">
            <w:pPr>
              <w:pStyle w:val="TableContents"/>
            </w:pPr>
            <w:r>
              <w:t>Name:</w:t>
            </w:r>
          </w:p>
        </w:tc>
        <w:tc>
          <w:tcPr>
            <w:tcW w:w="6303" w:type="dxa"/>
            <w:tcBorders>
              <w:top w:val="single" w:sz="2" w:space="0" w:color="000000"/>
              <w:left w:val="single" w:sz="2" w:space="0" w:color="000000"/>
              <w:bottom w:val="single" w:sz="2" w:space="0" w:color="000000"/>
              <w:right w:val="single" w:sz="2" w:space="0" w:color="000000"/>
            </w:tcBorders>
          </w:tcPr>
          <w:p w14:paraId="2446EAA9" w14:textId="77777777" w:rsidR="002E34B5" w:rsidRDefault="002E34B5">
            <w:pPr>
              <w:jc w:val="center"/>
              <w:rPr>
                <w:b/>
                <w:bCs/>
              </w:rPr>
            </w:pPr>
          </w:p>
        </w:tc>
      </w:tr>
      <w:tr w:rsidR="002E34B5" w14:paraId="43B721A7" w14:textId="77777777">
        <w:tc>
          <w:tcPr>
            <w:tcW w:w="3341" w:type="dxa"/>
            <w:tcBorders>
              <w:left w:val="single" w:sz="2" w:space="0" w:color="000000"/>
              <w:bottom w:val="single" w:sz="2" w:space="0" w:color="000000"/>
            </w:tcBorders>
          </w:tcPr>
          <w:p w14:paraId="0CF57AC9" w14:textId="77777777" w:rsidR="002E34B5" w:rsidRDefault="00000000">
            <w:pPr>
              <w:pStyle w:val="TableContents"/>
            </w:pPr>
            <w:r>
              <w:t>Address</w:t>
            </w:r>
          </w:p>
        </w:tc>
        <w:tc>
          <w:tcPr>
            <w:tcW w:w="6303" w:type="dxa"/>
            <w:tcBorders>
              <w:left w:val="single" w:sz="2" w:space="0" w:color="000000"/>
              <w:bottom w:val="single" w:sz="2" w:space="0" w:color="000000"/>
              <w:right w:val="single" w:sz="2" w:space="0" w:color="000000"/>
            </w:tcBorders>
          </w:tcPr>
          <w:p w14:paraId="40742B8A" w14:textId="77777777" w:rsidR="002E34B5" w:rsidRDefault="002E34B5">
            <w:pPr>
              <w:pStyle w:val="TableContents"/>
            </w:pPr>
          </w:p>
        </w:tc>
      </w:tr>
      <w:tr w:rsidR="002E34B5" w14:paraId="20444812" w14:textId="77777777">
        <w:tc>
          <w:tcPr>
            <w:tcW w:w="3341" w:type="dxa"/>
            <w:tcBorders>
              <w:left w:val="single" w:sz="2" w:space="0" w:color="000000"/>
              <w:bottom w:val="single" w:sz="2" w:space="0" w:color="000000"/>
            </w:tcBorders>
          </w:tcPr>
          <w:p w14:paraId="6392D94F" w14:textId="77777777" w:rsidR="002E34B5" w:rsidRDefault="00000000">
            <w:pPr>
              <w:pStyle w:val="TableContents"/>
            </w:pPr>
            <w:r>
              <w:t>Email</w:t>
            </w:r>
          </w:p>
        </w:tc>
        <w:tc>
          <w:tcPr>
            <w:tcW w:w="6303" w:type="dxa"/>
            <w:tcBorders>
              <w:left w:val="single" w:sz="2" w:space="0" w:color="000000"/>
              <w:bottom w:val="single" w:sz="2" w:space="0" w:color="000000"/>
              <w:right w:val="single" w:sz="2" w:space="0" w:color="000000"/>
            </w:tcBorders>
          </w:tcPr>
          <w:p w14:paraId="13A79D25" w14:textId="77777777" w:rsidR="002E34B5" w:rsidRDefault="002E34B5">
            <w:pPr>
              <w:pStyle w:val="TableContents"/>
            </w:pPr>
          </w:p>
        </w:tc>
      </w:tr>
      <w:tr w:rsidR="002E34B5" w14:paraId="20FBDBAC" w14:textId="77777777">
        <w:tc>
          <w:tcPr>
            <w:tcW w:w="3341" w:type="dxa"/>
            <w:tcBorders>
              <w:left w:val="single" w:sz="2" w:space="0" w:color="000000"/>
              <w:bottom w:val="single" w:sz="2" w:space="0" w:color="000000"/>
            </w:tcBorders>
          </w:tcPr>
          <w:p w14:paraId="768D93C8" w14:textId="77777777" w:rsidR="002E34B5" w:rsidRDefault="00000000">
            <w:pPr>
              <w:pStyle w:val="TableContents"/>
            </w:pPr>
            <w:r>
              <w:t>Phone Number</w:t>
            </w:r>
          </w:p>
        </w:tc>
        <w:tc>
          <w:tcPr>
            <w:tcW w:w="6303" w:type="dxa"/>
            <w:tcBorders>
              <w:left w:val="single" w:sz="2" w:space="0" w:color="000000"/>
              <w:bottom w:val="single" w:sz="2" w:space="0" w:color="000000"/>
              <w:right w:val="single" w:sz="2" w:space="0" w:color="000000"/>
            </w:tcBorders>
          </w:tcPr>
          <w:p w14:paraId="306B572B" w14:textId="77777777" w:rsidR="002E34B5" w:rsidRDefault="002E34B5">
            <w:pPr>
              <w:pStyle w:val="TableContents"/>
            </w:pPr>
          </w:p>
        </w:tc>
      </w:tr>
      <w:tr w:rsidR="002E34B5" w14:paraId="08E10DA0" w14:textId="77777777">
        <w:tc>
          <w:tcPr>
            <w:tcW w:w="3341" w:type="dxa"/>
            <w:tcBorders>
              <w:left w:val="single" w:sz="2" w:space="0" w:color="000000"/>
              <w:bottom w:val="single" w:sz="2" w:space="0" w:color="000000"/>
            </w:tcBorders>
          </w:tcPr>
          <w:p w14:paraId="79272129" w14:textId="77777777" w:rsidR="002E34B5" w:rsidRDefault="00000000">
            <w:pPr>
              <w:pStyle w:val="TableContents"/>
            </w:pPr>
            <w:r>
              <w:t>Bank Account Details</w:t>
            </w:r>
          </w:p>
          <w:p w14:paraId="6D300D44" w14:textId="77777777" w:rsidR="002E34B5" w:rsidRDefault="00000000">
            <w:pPr>
              <w:pStyle w:val="TableContents"/>
            </w:pPr>
            <w:r>
              <w:t>(for payment from sales)</w:t>
            </w:r>
          </w:p>
        </w:tc>
        <w:tc>
          <w:tcPr>
            <w:tcW w:w="6303" w:type="dxa"/>
            <w:tcBorders>
              <w:left w:val="single" w:sz="2" w:space="0" w:color="000000"/>
              <w:bottom w:val="single" w:sz="2" w:space="0" w:color="000000"/>
              <w:right w:val="single" w:sz="2" w:space="0" w:color="000000"/>
            </w:tcBorders>
          </w:tcPr>
          <w:p w14:paraId="6779CEC8" w14:textId="77777777" w:rsidR="002E34B5" w:rsidRDefault="00000000">
            <w:pPr>
              <w:pStyle w:val="TableContents"/>
            </w:pPr>
            <w:r>
              <w:t>Bank Account Name</w:t>
            </w:r>
          </w:p>
          <w:p w14:paraId="46FEA9D8" w14:textId="77777777" w:rsidR="002E34B5" w:rsidRDefault="00000000">
            <w:pPr>
              <w:pStyle w:val="TableContents"/>
            </w:pPr>
            <w:r>
              <w:t>BSB</w:t>
            </w:r>
          </w:p>
          <w:p w14:paraId="32C69F7B" w14:textId="77777777" w:rsidR="002E34B5" w:rsidRDefault="00000000">
            <w:pPr>
              <w:pStyle w:val="TableContents"/>
            </w:pPr>
            <w:r>
              <w:t>Account Number</w:t>
            </w:r>
          </w:p>
        </w:tc>
      </w:tr>
    </w:tbl>
    <w:p w14:paraId="3CD461BB" w14:textId="77777777" w:rsidR="002E34B5" w:rsidRDefault="002E34B5"/>
    <w:p w14:paraId="3AB61C06" w14:textId="77777777" w:rsidR="002E34B5" w:rsidRDefault="00000000">
      <w:r>
        <w:t>I, the undersigned, have read and accepted the Conditions of Entry to the Castle Forbes Bay Recreation Club Art and Music Exhibition.</w:t>
      </w:r>
    </w:p>
    <w:p w14:paraId="775DEAE4" w14:textId="77777777" w:rsidR="002E34B5" w:rsidRDefault="002E34B5"/>
    <w:p w14:paraId="69092F6D" w14:textId="77777777" w:rsidR="002E34B5" w:rsidRDefault="00000000">
      <w:r>
        <w:t>Name of Artist ………………………………………………</w:t>
      </w:r>
      <w:proofErr w:type="gramStart"/>
      <w:r>
        <w:t>…..</w:t>
      </w:r>
      <w:proofErr w:type="gramEnd"/>
    </w:p>
    <w:p w14:paraId="206D5984" w14:textId="77777777" w:rsidR="002E34B5" w:rsidRDefault="002E34B5"/>
    <w:p w14:paraId="1E0FEC88" w14:textId="77777777" w:rsidR="002E34B5" w:rsidRDefault="00000000">
      <w:r>
        <w:t xml:space="preserve">Signed by </w:t>
      </w:r>
      <w:proofErr w:type="gramStart"/>
      <w:r>
        <w:t>Artist  …</w:t>
      </w:r>
      <w:proofErr w:type="gramEnd"/>
      <w:r>
        <w:t>……………………………………………………….</w:t>
      </w:r>
    </w:p>
    <w:p w14:paraId="63F1CD22" w14:textId="77777777" w:rsidR="002E34B5" w:rsidRDefault="002E34B5"/>
    <w:p w14:paraId="4E57863D" w14:textId="77777777" w:rsidR="002E34B5" w:rsidRDefault="00000000">
      <w:r>
        <w:t>OR by Parent/Guardian</w:t>
      </w:r>
      <w:r>
        <w:tab/>
      </w:r>
      <w:r>
        <w:tab/>
        <w:t>Date of Birth (Youth Only) ………………………………….</w:t>
      </w:r>
    </w:p>
    <w:p w14:paraId="0EC5B9CA" w14:textId="77777777" w:rsidR="002E34B5" w:rsidRDefault="002E34B5"/>
    <w:p w14:paraId="527535E0" w14:textId="77777777" w:rsidR="002E34B5" w:rsidRDefault="00000000">
      <w:r>
        <w:rPr>
          <w:b/>
          <w:bCs/>
        </w:rPr>
        <w:t xml:space="preserve">Entry 1 </w:t>
      </w:r>
      <w:r>
        <w:t>– this information is to be replicated on the back of your artwork</w:t>
      </w:r>
    </w:p>
    <w:tbl>
      <w:tblPr>
        <w:tblW w:w="9645" w:type="dxa"/>
        <w:tblLayout w:type="fixed"/>
        <w:tblCellMar>
          <w:top w:w="55" w:type="dxa"/>
          <w:left w:w="55" w:type="dxa"/>
          <w:bottom w:w="55" w:type="dxa"/>
          <w:right w:w="55" w:type="dxa"/>
        </w:tblCellMar>
        <w:tblLook w:val="0000" w:firstRow="0" w:lastRow="0" w:firstColumn="0" w:lastColumn="0" w:noHBand="0" w:noVBand="0"/>
      </w:tblPr>
      <w:tblGrid>
        <w:gridCol w:w="5610"/>
        <w:gridCol w:w="4035"/>
      </w:tblGrid>
      <w:tr w:rsidR="002E34B5" w14:paraId="7B848697" w14:textId="77777777">
        <w:tc>
          <w:tcPr>
            <w:tcW w:w="5609" w:type="dxa"/>
            <w:tcBorders>
              <w:top w:val="single" w:sz="2" w:space="0" w:color="000000"/>
              <w:left w:val="single" w:sz="2" w:space="0" w:color="000000"/>
              <w:bottom w:val="single" w:sz="2" w:space="0" w:color="000000"/>
            </w:tcBorders>
          </w:tcPr>
          <w:p w14:paraId="75A0B4C1" w14:textId="77777777" w:rsidR="002E34B5" w:rsidRDefault="00000000">
            <w:pPr>
              <w:pStyle w:val="TableContents"/>
            </w:pPr>
            <w:r>
              <w:t>Title</w:t>
            </w:r>
          </w:p>
        </w:tc>
        <w:tc>
          <w:tcPr>
            <w:tcW w:w="4035" w:type="dxa"/>
            <w:tcBorders>
              <w:top w:val="single" w:sz="2" w:space="0" w:color="000000"/>
              <w:left w:val="single" w:sz="2" w:space="0" w:color="000000"/>
              <w:bottom w:val="single" w:sz="2" w:space="0" w:color="000000"/>
              <w:right w:val="single" w:sz="2" w:space="0" w:color="000000"/>
            </w:tcBorders>
          </w:tcPr>
          <w:p w14:paraId="31433CE9" w14:textId="77777777" w:rsidR="002E34B5" w:rsidRDefault="002E34B5">
            <w:pPr>
              <w:pStyle w:val="TableContents"/>
            </w:pPr>
          </w:p>
        </w:tc>
      </w:tr>
      <w:tr w:rsidR="002E34B5" w14:paraId="03855301" w14:textId="77777777">
        <w:tc>
          <w:tcPr>
            <w:tcW w:w="5609" w:type="dxa"/>
            <w:tcBorders>
              <w:left w:val="single" w:sz="2" w:space="0" w:color="000000"/>
              <w:bottom w:val="single" w:sz="2" w:space="0" w:color="000000"/>
            </w:tcBorders>
          </w:tcPr>
          <w:p w14:paraId="262C47CB" w14:textId="77777777" w:rsidR="002E34B5" w:rsidRDefault="00000000">
            <w:pPr>
              <w:pStyle w:val="TableContents"/>
            </w:pPr>
            <w:r>
              <w:t>Medium</w:t>
            </w:r>
          </w:p>
        </w:tc>
        <w:tc>
          <w:tcPr>
            <w:tcW w:w="4035" w:type="dxa"/>
            <w:tcBorders>
              <w:left w:val="single" w:sz="2" w:space="0" w:color="000000"/>
              <w:bottom w:val="single" w:sz="2" w:space="0" w:color="000000"/>
              <w:right w:val="single" w:sz="2" w:space="0" w:color="000000"/>
            </w:tcBorders>
          </w:tcPr>
          <w:p w14:paraId="0BCAF0D2" w14:textId="77777777" w:rsidR="002E34B5" w:rsidRDefault="002E34B5">
            <w:pPr>
              <w:pStyle w:val="TableContents"/>
            </w:pPr>
          </w:p>
        </w:tc>
      </w:tr>
      <w:tr w:rsidR="002E34B5" w14:paraId="68247EB4" w14:textId="77777777">
        <w:tc>
          <w:tcPr>
            <w:tcW w:w="5609" w:type="dxa"/>
            <w:tcBorders>
              <w:left w:val="single" w:sz="2" w:space="0" w:color="000000"/>
              <w:bottom w:val="single" w:sz="2" w:space="0" w:color="000000"/>
            </w:tcBorders>
          </w:tcPr>
          <w:p w14:paraId="2CCDEF02" w14:textId="77777777" w:rsidR="002E34B5" w:rsidRDefault="00000000">
            <w:pPr>
              <w:pStyle w:val="TableContents"/>
            </w:pPr>
            <w:r>
              <w:t>Artists Name</w:t>
            </w:r>
          </w:p>
        </w:tc>
        <w:tc>
          <w:tcPr>
            <w:tcW w:w="4035" w:type="dxa"/>
            <w:tcBorders>
              <w:left w:val="single" w:sz="2" w:space="0" w:color="000000"/>
              <w:bottom w:val="single" w:sz="2" w:space="0" w:color="000000"/>
              <w:right w:val="single" w:sz="2" w:space="0" w:color="000000"/>
            </w:tcBorders>
          </w:tcPr>
          <w:p w14:paraId="7356E88E" w14:textId="77777777" w:rsidR="002E34B5" w:rsidRDefault="002E34B5">
            <w:pPr>
              <w:pStyle w:val="TableContents"/>
            </w:pPr>
          </w:p>
        </w:tc>
      </w:tr>
      <w:tr w:rsidR="002E34B5" w14:paraId="6906D634" w14:textId="77777777">
        <w:tc>
          <w:tcPr>
            <w:tcW w:w="5609" w:type="dxa"/>
            <w:tcBorders>
              <w:left w:val="single" w:sz="2" w:space="0" w:color="000000"/>
              <w:bottom w:val="single" w:sz="2" w:space="0" w:color="000000"/>
            </w:tcBorders>
          </w:tcPr>
          <w:p w14:paraId="5B1DA79D" w14:textId="77777777" w:rsidR="002E34B5" w:rsidRDefault="00000000">
            <w:pPr>
              <w:pStyle w:val="TableContents"/>
            </w:pPr>
            <w:r>
              <w:t xml:space="preserve">Price (including 15% </w:t>
            </w:r>
            <w:proofErr w:type="gramStart"/>
            <w:r>
              <w:t xml:space="preserve">commission)   </w:t>
            </w:r>
            <w:proofErr w:type="gramEnd"/>
            <w:r>
              <w:t>$</w:t>
            </w:r>
          </w:p>
        </w:tc>
        <w:tc>
          <w:tcPr>
            <w:tcW w:w="4035" w:type="dxa"/>
            <w:tcBorders>
              <w:left w:val="single" w:sz="2" w:space="0" w:color="000000"/>
              <w:bottom w:val="single" w:sz="2" w:space="0" w:color="000000"/>
              <w:right w:val="single" w:sz="2" w:space="0" w:color="000000"/>
            </w:tcBorders>
          </w:tcPr>
          <w:p w14:paraId="1BB42547" w14:textId="77777777" w:rsidR="002E34B5" w:rsidRDefault="00000000">
            <w:pPr>
              <w:pStyle w:val="TableContents"/>
            </w:pPr>
            <w:r>
              <w:t xml:space="preserve"> OR Not for Sale </w:t>
            </w:r>
          </w:p>
        </w:tc>
      </w:tr>
      <w:tr w:rsidR="002E34B5" w14:paraId="621652A9" w14:textId="77777777">
        <w:tc>
          <w:tcPr>
            <w:tcW w:w="5609" w:type="dxa"/>
            <w:tcBorders>
              <w:left w:val="single" w:sz="2" w:space="0" w:color="000000"/>
              <w:bottom w:val="single" w:sz="2" w:space="0" w:color="000000"/>
            </w:tcBorders>
          </w:tcPr>
          <w:p w14:paraId="465478AF" w14:textId="77777777" w:rsidR="002E34B5" w:rsidRDefault="00000000">
            <w:pPr>
              <w:pStyle w:val="TableContents"/>
            </w:pPr>
            <w:r>
              <w:t>Dimensions (</w:t>
            </w:r>
            <w:proofErr w:type="spellStart"/>
            <w:r>
              <w:t>LxWxD</w:t>
            </w:r>
            <w:proofErr w:type="spellEnd"/>
            <w:r>
              <w:t>)</w:t>
            </w:r>
          </w:p>
        </w:tc>
        <w:tc>
          <w:tcPr>
            <w:tcW w:w="4035" w:type="dxa"/>
            <w:tcBorders>
              <w:left w:val="single" w:sz="2" w:space="0" w:color="000000"/>
              <w:bottom w:val="single" w:sz="2" w:space="0" w:color="000000"/>
              <w:right w:val="single" w:sz="2" w:space="0" w:color="000000"/>
            </w:tcBorders>
          </w:tcPr>
          <w:p w14:paraId="31A6ABB7" w14:textId="77777777" w:rsidR="002E34B5" w:rsidRDefault="002E34B5">
            <w:pPr>
              <w:pStyle w:val="TableContents"/>
            </w:pPr>
          </w:p>
        </w:tc>
      </w:tr>
    </w:tbl>
    <w:p w14:paraId="0D6E0CAB" w14:textId="77777777" w:rsidR="002E34B5" w:rsidRDefault="002E34B5"/>
    <w:p w14:paraId="51E8A57B" w14:textId="77777777" w:rsidR="002E34B5" w:rsidRDefault="00000000">
      <w:r>
        <w:rPr>
          <w:b/>
          <w:bCs/>
        </w:rPr>
        <w:t xml:space="preserve">Entry 2 </w:t>
      </w:r>
      <w:r>
        <w:t>– this information is to be replicated on the back of your artwork</w:t>
      </w:r>
    </w:p>
    <w:tbl>
      <w:tblPr>
        <w:tblW w:w="9645" w:type="dxa"/>
        <w:tblLayout w:type="fixed"/>
        <w:tblCellMar>
          <w:top w:w="55" w:type="dxa"/>
          <w:left w:w="55" w:type="dxa"/>
          <w:bottom w:w="55" w:type="dxa"/>
          <w:right w:w="55" w:type="dxa"/>
        </w:tblCellMar>
        <w:tblLook w:val="0000" w:firstRow="0" w:lastRow="0" w:firstColumn="0" w:lastColumn="0" w:noHBand="0" w:noVBand="0"/>
      </w:tblPr>
      <w:tblGrid>
        <w:gridCol w:w="5610"/>
        <w:gridCol w:w="4035"/>
      </w:tblGrid>
      <w:tr w:rsidR="002E34B5" w14:paraId="62C4E637" w14:textId="77777777">
        <w:tc>
          <w:tcPr>
            <w:tcW w:w="5609" w:type="dxa"/>
            <w:tcBorders>
              <w:top w:val="single" w:sz="2" w:space="0" w:color="000000"/>
              <w:left w:val="single" w:sz="2" w:space="0" w:color="000000"/>
              <w:bottom w:val="single" w:sz="2" w:space="0" w:color="000000"/>
            </w:tcBorders>
          </w:tcPr>
          <w:p w14:paraId="652143B6" w14:textId="77777777" w:rsidR="002E34B5" w:rsidRDefault="00000000">
            <w:pPr>
              <w:pStyle w:val="TableContents"/>
            </w:pPr>
            <w:r>
              <w:t>Title</w:t>
            </w:r>
          </w:p>
        </w:tc>
        <w:tc>
          <w:tcPr>
            <w:tcW w:w="4035" w:type="dxa"/>
            <w:tcBorders>
              <w:top w:val="single" w:sz="2" w:space="0" w:color="000000"/>
              <w:left w:val="single" w:sz="2" w:space="0" w:color="000000"/>
              <w:bottom w:val="single" w:sz="2" w:space="0" w:color="000000"/>
              <w:right w:val="single" w:sz="2" w:space="0" w:color="000000"/>
            </w:tcBorders>
          </w:tcPr>
          <w:p w14:paraId="482F89C3" w14:textId="77777777" w:rsidR="002E34B5" w:rsidRDefault="002E34B5">
            <w:pPr>
              <w:pStyle w:val="TableContents"/>
            </w:pPr>
          </w:p>
        </w:tc>
      </w:tr>
      <w:tr w:rsidR="002E34B5" w14:paraId="78C42955" w14:textId="77777777">
        <w:tc>
          <w:tcPr>
            <w:tcW w:w="5609" w:type="dxa"/>
            <w:tcBorders>
              <w:left w:val="single" w:sz="2" w:space="0" w:color="000000"/>
              <w:bottom w:val="single" w:sz="2" w:space="0" w:color="000000"/>
            </w:tcBorders>
          </w:tcPr>
          <w:p w14:paraId="36C0A6CB" w14:textId="77777777" w:rsidR="002E34B5" w:rsidRDefault="00000000">
            <w:pPr>
              <w:pStyle w:val="TableContents"/>
            </w:pPr>
            <w:r>
              <w:t>Medium</w:t>
            </w:r>
          </w:p>
        </w:tc>
        <w:tc>
          <w:tcPr>
            <w:tcW w:w="4035" w:type="dxa"/>
            <w:tcBorders>
              <w:left w:val="single" w:sz="2" w:space="0" w:color="000000"/>
              <w:bottom w:val="single" w:sz="2" w:space="0" w:color="000000"/>
              <w:right w:val="single" w:sz="2" w:space="0" w:color="000000"/>
            </w:tcBorders>
          </w:tcPr>
          <w:p w14:paraId="17CB9948" w14:textId="77777777" w:rsidR="002E34B5" w:rsidRDefault="002E34B5">
            <w:pPr>
              <w:pStyle w:val="TableContents"/>
            </w:pPr>
          </w:p>
        </w:tc>
      </w:tr>
      <w:tr w:rsidR="002E34B5" w14:paraId="3B6BF613" w14:textId="77777777">
        <w:tc>
          <w:tcPr>
            <w:tcW w:w="5609" w:type="dxa"/>
            <w:tcBorders>
              <w:left w:val="single" w:sz="2" w:space="0" w:color="000000"/>
              <w:bottom w:val="single" w:sz="2" w:space="0" w:color="000000"/>
            </w:tcBorders>
          </w:tcPr>
          <w:p w14:paraId="18729B57" w14:textId="77777777" w:rsidR="002E34B5" w:rsidRDefault="00000000">
            <w:pPr>
              <w:pStyle w:val="TableContents"/>
            </w:pPr>
            <w:r>
              <w:t>Artists Name</w:t>
            </w:r>
          </w:p>
        </w:tc>
        <w:tc>
          <w:tcPr>
            <w:tcW w:w="4035" w:type="dxa"/>
            <w:tcBorders>
              <w:left w:val="single" w:sz="2" w:space="0" w:color="000000"/>
              <w:bottom w:val="single" w:sz="2" w:space="0" w:color="000000"/>
              <w:right w:val="single" w:sz="2" w:space="0" w:color="000000"/>
            </w:tcBorders>
          </w:tcPr>
          <w:p w14:paraId="7FBE1D03" w14:textId="77777777" w:rsidR="002E34B5" w:rsidRDefault="002E34B5">
            <w:pPr>
              <w:pStyle w:val="TableContents"/>
            </w:pPr>
          </w:p>
        </w:tc>
      </w:tr>
      <w:tr w:rsidR="002E34B5" w14:paraId="4076C03C" w14:textId="77777777">
        <w:tc>
          <w:tcPr>
            <w:tcW w:w="5609" w:type="dxa"/>
            <w:tcBorders>
              <w:left w:val="single" w:sz="2" w:space="0" w:color="000000"/>
              <w:bottom w:val="single" w:sz="2" w:space="0" w:color="000000"/>
            </w:tcBorders>
          </w:tcPr>
          <w:p w14:paraId="37CC05A7" w14:textId="77777777" w:rsidR="002E34B5" w:rsidRDefault="00000000">
            <w:pPr>
              <w:pStyle w:val="TableContents"/>
            </w:pPr>
            <w:r>
              <w:t xml:space="preserve">Price (including 15% </w:t>
            </w:r>
            <w:proofErr w:type="gramStart"/>
            <w:r>
              <w:t>commission)  $</w:t>
            </w:r>
            <w:proofErr w:type="gramEnd"/>
          </w:p>
        </w:tc>
        <w:tc>
          <w:tcPr>
            <w:tcW w:w="4035" w:type="dxa"/>
            <w:tcBorders>
              <w:left w:val="single" w:sz="2" w:space="0" w:color="000000"/>
              <w:bottom w:val="single" w:sz="2" w:space="0" w:color="000000"/>
              <w:right w:val="single" w:sz="2" w:space="0" w:color="000000"/>
            </w:tcBorders>
          </w:tcPr>
          <w:p w14:paraId="2901ADD6" w14:textId="77777777" w:rsidR="002E34B5" w:rsidRDefault="00000000">
            <w:pPr>
              <w:pStyle w:val="TableContents"/>
            </w:pPr>
            <w:r>
              <w:t>OR Not for Sale</w:t>
            </w:r>
          </w:p>
        </w:tc>
      </w:tr>
      <w:tr w:rsidR="002E34B5" w14:paraId="25984EC0" w14:textId="77777777">
        <w:tc>
          <w:tcPr>
            <w:tcW w:w="5609" w:type="dxa"/>
            <w:tcBorders>
              <w:left w:val="single" w:sz="2" w:space="0" w:color="000000"/>
              <w:bottom w:val="single" w:sz="2" w:space="0" w:color="000000"/>
            </w:tcBorders>
          </w:tcPr>
          <w:p w14:paraId="26B9A14E" w14:textId="77777777" w:rsidR="002E34B5" w:rsidRDefault="00000000">
            <w:pPr>
              <w:pStyle w:val="TableContents"/>
            </w:pPr>
            <w:r>
              <w:t>Dimensions (</w:t>
            </w:r>
            <w:proofErr w:type="spellStart"/>
            <w:r>
              <w:t>LxWxD</w:t>
            </w:r>
            <w:proofErr w:type="spellEnd"/>
            <w:r>
              <w:t>)</w:t>
            </w:r>
          </w:p>
        </w:tc>
        <w:tc>
          <w:tcPr>
            <w:tcW w:w="4035" w:type="dxa"/>
            <w:tcBorders>
              <w:left w:val="single" w:sz="2" w:space="0" w:color="000000"/>
              <w:bottom w:val="single" w:sz="2" w:space="0" w:color="000000"/>
              <w:right w:val="single" w:sz="2" w:space="0" w:color="000000"/>
            </w:tcBorders>
          </w:tcPr>
          <w:p w14:paraId="3A6DE934" w14:textId="77777777" w:rsidR="002E34B5" w:rsidRDefault="002E34B5">
            <w:pPr>
              <w:pStyle w:val="TableContents"/>
            </w:pPr>
          </w:p>
        </w:tc>
      </w:tr>
    </w:tbl>
    <w:p w14:paraId="5F11F3F0" w14:textId="77777777" w:rsidR="002E34B5" w:rsidRDefault="002E34B5">
      <w:pPr>
        <w:rPr>
          <w:rFonts w:ascii="Calibri" w:eastAsia="Calibri" w:hAnsi="Calibri" w:cs="Calibri"/>
          <w:sz w:val="22"/>
          <w:szCs w:val="22"/>
          <w:lang w:val="en-US"/>
        </w:rPr>
      </w:pPr>
    </w:p>
    <w:p w14:paraId="4EC8365F" w14:textId="77777777" w:rsidR="002E34B5" w:rsidRDefault="00000000">
      <w:pPr>
        <w:rPr>
          <w:rFonts w:ascii="Calibri" w:eastAsia="Calibri" w:hAnsi="Calibri" w:cs="Calibri"/>
          <w:lang w:val="en-US"/>
        </w:rPr>
      </w:pPr>
      <w:r>
        <w:rPr>
          <w:rFonts w:ascii="Calibri" w:eastAsia="Calibri" w:hAnsi="Calibri" w:cs="Calibri"/>
          <w:lang w:val="en-US"/>
        </w:rPr>
        <w:t>Artist Bio …… Should you wish to provide a brief background on your art, for publication on the Castle Forbes Bay Rec Club webpage - please provide details in the space below.</w:t>
      </w:r>
    </w:p>
    <w:p w14:paraId="71DAC1D6" w14:textId="77777777" w:rsidR="002E34B5" w:rsidRDefault="00000000">
      <w:pPr>
        <w:rPr>
          <w:rFonts w:ascii="Calibri" w:eastAsia="Calibri" w:hAnsi="Calibri" w:cs="Calibri"/>
          <w:lang w:val="en-US"/>
        </w:rPr>
      </w:pPr>
      <w:r>
        <w:rPr>
          <w:rFonts w:ascii="Calibri" w:eastAsia="Calibri" w:hAnsi="Calibri" w:cs="Calibri"/>
          <w:lang w:val="en-US"/>
        </w:rPr>
        <w:t>…………………………………………………………………………………………………………………………………………………………</w:t>
      </w:r>
    </w:p>
    <w:p w14:paraId="704B1B16" w14:textId="77777777" w:rsidR="002E34B5" w:rsidRDefault="00000000">
      <w:pPr>
        <w:rPr>
          <w:rFonts w:ascii="Calibri" w:eastAsia="Calibri" w:hAnsi="Calibri" w:cs="Calibri"/>
          <w:lang w:val="en-US"/>
        </w:rPr>
      </w:pPr>
      <w:r>
        <w:rPr>
          <w:rFonts w:ascii="Calibri" w:eastAsia="Calibri" w:hAnsi="Calibri" w:cs="Calibri"/>
          <w:lang w:val="en-US"/>
        </w:rPr>
        <w:t>…………………………………………………………………………………………………………………………………………………………</w:t>
      </w:r>
    </w:p>
    <w:p w14:paraId="0C5B0E03" w14:textId="77777777" w:rsidR="002E34B5" w:rsidRDefault="00000000">
      <w:pPr>
        <w:rPr>
          <w:rFonts w:ascii="Calibri" w:eastAsia="Calibri" w:hAnsi="Calibri" w:cs="Calibri"/>
          <w:lang w:val="en-US"/>
        </w:rPr>
      </w:pPr>
      <w:r>
        <w:rPr>
          <w:rFonts w:ascii="Calibri" w:eastAsia="Calibri" w:hAnsi="Calibri" w:cs="Calibri"/>
          <w:lang w:val="en-US"/>
        </w:rPr>
        <w:t>………………………………………………………………………………………………………………………………………………………..</w:t>
      </w:r>
      <w:r>
        <w:rPr>
          <w:rFonts w:ascii="Calibri" w:eastAsia="Calibri" w:hAnsi="Calibri" w:cs="Calibri"/>
          <w:lang w:val="en-US"/>
        </w:rPr>
        <w:br/>
      </w:r>
      <w:r>
        <w:br w:type="page"/>
      </w:r>
    </w:p>
    <w:p w14:paraId="1C3535AD" w14:textId="77777777" w:rsidR="002E34B5" w:rsidRDefault="00000000">
      <w:pPr>
        <w:jc w:val="center"/>
        <w:rPr>
          <w:b/>
          <w:bCs/>
          <w:sz w:val="32"/>
          <w:szCs w:val="32"/>
        </w:rPr>
      </w:pPr>
      <w:r>
        <w:rPr>
          <w:b/>
          <w:bCs/>
          <w:sz w:val="32"/>
          <w:szCs w:val="32"/>
        </w:rPr>
        <w:lastRenderedPageBreak/>
        <w:t>Conditions of Entry</w:t>
      </w:r>
    </w:p>
    <w:p w14:paraId="4058E43F" w14:textId="77777777" w:rsidR="002E34B5" w:rsidRDefault="002E34B5">
      <w:pPr>
        <w:rPr>
          <w:rFonts w:ascii="Calibri" w:eastAsia="Calibri" w:hAnsi="Calibri" w:cs="Calibri"/>
          <w:sz w:val="22"/>
          <w:szCs w:val="22"/>
          <w:lang w:val="en-US"/>
        </w:rPr>
      </w:pPr>
    </w:p>
    <w:p w14:paraId="2D3919C8" w14:textId="77777777" w:rsidR="002E34B5" w:rsidRDefault="00000000">
      <w:pPr>
        <w:rPr>
          <w:sz w:val="22"/>
          <w:szCs w:val="22"/>
        </w:rPr>
      </w:pPr>
      <w:r>
        <w:rPr>
          <w:rFonts w:ascii="Calibri" w:eastAsia="Calibri" w:hAnsi="Calibri" w:cs="Calibri"/>
          <w:sz w:val="22"/>
          <w:szCs w:val="22"/>
          <w:lang w:val="en-US"/>
        </w:rPr>
        <w:t xml:space="preserve">Residents of the Huon Valley are invited to exhibit in the Art and Music Exhibition to be held at the Castle Forbes Bay Rec Club in Meredith Street, Castle Forbes Bay. </w:t>
      </w:r>
    </w:p>
    <w:p w14:paraId="029EDFC8" w14:textId="77777777" w:rsidR="002E34B5" w:rsidRDefault="00000000">
      <w:pPr>
        <w:rPr>
          <w:sz w:val="22"/>
          <w:szCs w:val="22"/>
        </w:rPr>
      </w:pPr>
      <w:r>
        <w:rPr>
          <w:rFonts w:ascii="Calibri" w:eastAsia="Calibri" w:hAnsi="Calibri" w:cs="Calibri"/>
          <w:sz w:val="22"/>
          <w:szCs w:val="22"/>
          <w:lang w:val="en-US"/>
        </w:rPr>
        <w:t xml:space="preserve">The Exhibition will be open to the public on </w:t>
      </w:r>
      <w:r>
        <w:rPr>
          <w:rFonts w:ascii="Calibri" w:eastAsia="Calibri" w:hAnsi="Calibri" w:cs="Calibri"/>
          <w:b/>
          <w:bCs/>
          <w:sz w:val="22"/>
          <w:szCs w:val="22"/>
          <w:lang w:val="en-US"/>
        </w:rPr>
        <w:t>Saturday 18 and Sunday 19 January 2025</w:t>
      </w:r>
      <w:r>
        <w:rPr>
          <w:rFonts w:ascii="Calibri" w:eastAsia="Calibri" w:hAnsi="Calibri" w:cs="Calibri"/>
          <w:sz w:val="22"/>
          <w:szCs w:val="22"/>
          <w:lang w:val="en-US"/>
        </w:rPr>
        <w:t xml:space="preserve"> with the Opening Ceremony being held on Friday 17 at 6 pm (by invitation).</w:t>
      </w:r>
    </w:p>
    <w:p w14:paraId="23FBB222" w14:textId="77777777" w:rsidR="002E34B5" w:rsidRDefault="002E34B5">
      <w:pPr>
        <w:rPr>
          <w:rFonts w:ascii="Calibri" w:eastAsia="Calibri" w:hAnsi="Calibri" w:cs="Calibri"/>
          <w:sz w:val="22"/>
          <w:szCs w:val="22"/>
          <w:lang w:val="en-US"/>
        </w:rPr>
      </w:pPr>
    </w:p>
    <w:p w14:paraId="09ED77DB" w14:textId="77777777" w:rsidR="002E34B5" w:rsidRDefault="00000000">
      <w:pPr>
        <w:rPr>
          <w:sz w:val="22"/>
          <w:szCs w:val="22"/>
        </w:rPr>
      </w:pPr>
      <w:r>
        <w:rPr>
          <w:rFonts w:ascii="Calibri" w:eastAsia="Calibri" w:hAnsi="Calibri" w:cs="Calibri"/>
          <w:b/>
          <w:bCs/>
          <w:sz w:val="22"/>
          <w:szCs w:val="22"/>
          <w:lang w:val="en-US"/>
        </w:rPr>
        <w:t>Conditions of Entry</w:t>
      </w:r>
      <w:r>
        <w:rPr>
          <w:rFonts w:ascii="Calibri" w:eastAsia="Calibri" w:hAnsi="Calibri" w:cs="Calibri"/>
          <w:sz w:val="22"/>
          <w:szCs w:val="22"/>
          <w:lang w:val="en-US"/>
        </w:rPr>
        <w:t xml:space="preserve">: </w:t>
      </w:r>
    </w:p>
    <w:p w14:paraId="761BCB32" w14:textId="77777777" w:rsidR="002E34B5" w:rsidRDefault="00000000">
      <w:pPr>
        <w:pStyle w:val="ListParagraph"/>
        <w:numPr>
          <w:ilvl w:val="0"/>
          <w:numId w:val="1"/>
        </w:numPr>
        <w:rPr>
          <w:sz w:val="22"/>
          <w:szCs w:val="22"/>
        </w:rPr>
      </w:pPr>
      <w:r>
        <w:rPr>
          <w:rFonts w:ascii="Calibri" w:eastAsia="Calibri" w:hAnsi="Calibri" w:cs="Calibri"/>
          <w:sz w:val="22"/>
          <w:szCs w:val="22"/>
          <w:lang w:val="en-US"/>
        </w:rPr>
        <w:t xml:space="preserve">All </w:t>
      </w:r>
      <w:proofErr w:type="gramStart"/>
      <w:r>
        <w:rPr>
          <w:rFonts w:ascii="Calibri" w:eastAsia="Calibri" w:hAnsi="Calibri" w:cs="Calibri"/>
          <w:sz w:val="22"/>
          <w:szCs w:val="22"/>
          <w:lang w:val="en-US"/>
        </w:rPr>
        <w:t>artwork</w:t>
      </w:r>
      <w:proofErr w:type="gramEnd"/>
      <w:r>
        <w:rPr>
          <w:rFonts w:ascii="Calibri" w:eastAsia="Calibri" w:hAnsi="Calibri" w:cs="Calibri"/>
          <w:sz w:val="22"/>
          <w:szCs w:val="22"/>
          <w:lang w:val="en-US"/>
        </w:rPr>
        <w:t xml:space="preserve"> must be the original work of the exhibitor, who must be a resident in the Huon Valley Municipality.</w:t>
      </w:r>
    </w:p>
    <w:p w14:paraId="234F37AD" w14:textId="77777777" w:rsidR="002E34B5" w:rsidRDefault="00000000">
      <w:pPr>
        <w:pStyle w:val="ListParagraph"/>
        <w:numPr>
          <w:ilvl w:val="0"/>
          <w:numId w:val="1"/>
        </w:numPr>
        <w:rPr>
          <w:sz w:val="22"/>
          <w:szCs w:val="22"/>
        </w:rPr>
      </w:pPr>
      <w:r>
        <w:rPr>
          <w:rFonts w:ascii="Calibri" w:eastAsia="Calibri" w:hAnsi="Calibri" w:cs="Calibri"/>
          <w:sz w:val="22"/>
          <w:szCs w:val="22"/>
          <w:lang w:val="en-US"/>
        </w:rPr>
        <w:t>Artworks that have been previously displayed at the CFB Art and Music Exhibition are not to be submitted.</w:t>
      </w:r>
    </w:p>
    <w:p w14:paraId="31179ABA" w14:textId="77777777" w:rsidR="002E34B5" w:rsidRDefault="00000000">
      <w:pPr>
        <w:pStyle w:val="ListParagraph"/>
        <w:numPr>
          <w:ilvl w:val="0"/>
          <w:numId w:val="1"/>
        </w:numPr>
        <w:rPr>
          <w:sz w:val="22"/>
          <w:szCs w:val="22"/>
        </w:rPr>
      </w:pPr>
      <w:r>
        <w:rPr>
          <w:rFonts w:ascii="Calibri" w:eastAsia="Calibri" w:hAnsi="Calibri" w:cs="Calibri"/>
          <w:sz w:val="22"/>
          <w:szCs w:val="22"/>
          <w:lang w:val="en-US"/>
        </w:rPr>
        <w:t>Entries are limited, whether 2D or 3D works of art, to a total of two pieces.</w:t>
      </w:r>
    </w:p>
    <w:p w14:paraId="719791DB" w14:textId="77777777" w:rsidR="002E34B5" w:rsidRDefault="00000000">
      <w:pPr>
        <w:pStyle w:val="ListParagraph"/>
        <w:numPr>
          <w:ilvl w:val="0"/>
          <w:numId w:val="1"/>
        </w:numPr>
        <w:rPr>
          <w:sz w:val="22"/>
          <w:szCs w:val="22"/>
        </w:rPr>
      </w:pPr>
      <w:r>
        <w:rPr>
          <w:rFonts w:ascii="Calibri" w:eastAsia="Calibri" w:hAnsi="Calibri" w:cs="Calibri"/>
          <w:sz w:val="22"/>
          <w:szCs w:val="22"/>
          <w:lang w:val="en-US"/>
        </w:rPr>
        <w:t>Entry fee for Open is $5 for one entry, and $10 for two entries. Junior and Youth are free.</w:t>
      </w:r>
    </w:p>
    <w:p w14:paraId="5EC378EA" w14:textId="77777777" w:rsidR="002E34B5" w:rsidRDefault="00000000">
      <w:pPr>
        <w:pStyle w:val="ListParagraph"/>
        <w:numPr>
          <w:ilvl w:val="0"/>
          <w:numId w:val="1"/>
        </w:numPr>
        <w:rPr>
          <w:sz w:val="22"/>
          <w:szCs w:val="22"/>
        </w:rPr>
      </w:pPr>
      <w:r>
        <w:rPr>
          <w:rFonts w:ascii="Calibri" w:eastAsia="Calibri" w:hAnsi="Calibri" w:cs="Calibri"/>
          <w:sz w:val="22"/>
          <w:szCs w:val="22"/>
          <w:lang w:val="en-US"/>
        </w:rPr>
        <w:t>A 15% commission will be charged on all sales and prices must include the 15% commission.</w:t>
      </w:r>
    </w:p>
    <w:p w14:paraId="0C029AAD" w14:textId="77777777" w:rsidR="002E34B5" w:rsidRDefault="00000000">
      <w:pPr>
        <w:pStyle w:val="ListParagraph"/>
        <w:numPr>
          <w:ilvl w:val="0"/>
          <w:numId w:val="1"/>
        </w:numPr>
        <w:rPr>
          <w:sz w:val="22"/>
          <w:szCs w:val="22"/>
        </w:rPr>
      </w:pPr>
      <w:r>
        <w:rPr>
          <w:rFonts w:ascii="Calibri" w:eastAsia="Calibri" w:hAnsi="Calibri" w:cs="Calibri"/>
          <w:sz w:val="22"/>
          <w:szCs w:val="22"/>
          <w:lang w:val="en-US"/>
        </w:rPr>
        <w:t xml:space="preserve">Delivery, collection and insurance of artwork is the responsibility of the entrant. </w:t>
      </w:r>
    </w:p>
    <w:p w14:paraId="5AF4A760" w14:textId="77777777" w:rsidR="002E34B5" w:rsidRDefault="00000000">
      <w:pPr>
        <w:pStyle w:val="ListParagraph"/>
        <w:numPr>
          <w:ilvl w:val="0"/>
          <w:numId w:val="1"/>
        </w:numPr>
        <w:rPr>
          <w:sz w:val="22"/>
          <w:szCs w:val="22"/>
        </w:rPr>
      </w:pPr>
      <w:r>
        <w:rPr>
          <w:rFonts w:ascii="Calibri" w:eastAsia="Calibri" w:hAnsi="Calibri" w:cs="Calibri"/>
          <w:sz w:val="22"/>
          <w:szCs w:val="22"/>
          <w:lang w:val="en-US"/>
        </w:rPr>
        <w:t>No work will be accepted without the correct attached artwork label on the rear of work (see entry form).</w:t>
      </w:r>
    </w:p>
    <w:p w14:paraId="76C6077B" w14:textId="77777777" w:rsidR="002E34B5" w:rsidRDefault="00000000">
      <w:pPr>
        <w:pStyle w:val="ListParagraph"/>
        <w:numPr>
          <w:ilvl w:val="0"/>
          <w:numId w:val="1"/>
        </w:numPr>
        <w:rPr>
          <w:sz w:val="22"/>
          <w:szCs w:val="22"/>
        </w:rPr>
      </w:pPr>
      <w:r>
        <w:rPr>
          <w:rFonts w:ascii="Calibri" w:eastAsia="Calibri" w:hAnsi="Calibri" w:cs="Calibri"/>
          <w:sz w:val="22"/>
          <w:szCs w:val="22"/>
          <w:lang w:val="en-US"/>
        </w:rPr>
        <w:t>All 2D artworks must be prepared for hanging as follows:</w:t>
      </w:r>
      <w:r>
        <w:rPr>
          <w:rFonts w:ascii="Calibri" w:eastAsia="Calibri" w:hAnsi="Calibri" w:cs="Calibri"/>
          <w:sz w:val="22"/>
          <w:szCs w:val="22"/>
          <w:lang w:val="en-US"/>
        </w:rPr>
        <w:br/>
        <w:t>*Open entries - wired for hanging with “D” ring fixtures</w:t>
      </w:r>
      <w:r>
        <w:rPr>
          <w:rFonts w:ascii="Calibri" w:eastAsia="Calibri" w:hAnsi="Calibri" w:cs="Calibri"/>
          <w:sz w:val="22"/>
          <w:szCs w:val="22"/>
          <w:lang w:val="en-US"/>
        </w:rPr>
        <w:br/>
        <w:t xml:space="preserve">*Junior and Youth – either as for the Open section or mounted on cardboard </w:t>
      </w:r>
    </w:p>
    <w:p w14:paraId="2619F252" w14:textId="77777777" w:rsidR="002E34B5" w:rsidRDefault="00000000">
      <w:pPr>
        <w:pStyle w:val="ListParagraph"/>
        <w:numPr>
          <w:ilvl w:val="0"/>
          <w:numId w:val="2"/>
        </w:numPr>
        <w:rPr>
          <w:sz w:val="22"/>
          <w:szCs w:val="22"/>
        </w:rPr>
      </w:pPr>
      <w:r>
        <w:rPr>
          <w:rFonts w:ascii="Calibri" w:eastAsia="Calibri" w:hAnsi="Calibri" w:cs="Calibri"/>
          <w:sz w:val="22"/>
          <w:szCs w:val="22"/>
          <w:lang w:val="en-US"/>
        </w:rPr>
        <w:t>Entrants are required to wrap or package their artworks for safe handling.</w:t>
      </w:r>
    </w:p>
    <w:p w14:paraId="4C71F859" w14:textId="77777777" w:rsidR="002E34B5" w:rsidRDefault="00000000">
      <w:pPr>
        <w:pStyle w:val="ListParagraph"/>
        <w:numPr>
          <w:ilvl w:val="0"/>
          <w:numId w:val="2"/>
        </w:numPr>
        <w:rPr>
          <w:sz w:val="22"/>
          <w:szCs w:val="22"/>
        </w:rPr>
      </w:pPr>
      <w:r>
        <w:rPr>
          <w:rFonts w:ascii="Calibri" w:eastAsia="Calibri" w:hAnsi="Calibri" w:cs="Calibri"/>
          <w:sz w:val="22"/>
          <w:szCs w:val="22"/>
          <w:lang w:val="en-US"/>
        </w:rPr>
        <w:t>All collected unsold works to be checked out on collection after the close of the exhibition on Sunday 19 January 2025.</w:t>
      </w:r>
    </w:p>
    <w:p w14:paraId="4B514FE3" w14:textId="77777777" w:rsidR="002E34B5" w:rsidRDefault="00000000">
      <w:pPr>
        <w:pStyle w:val="ListParagraph"/>
        <w:numPr>
          <w:ilvl w:val="0"/>
          <w:numId w:val="2"/>
        </w:numPr>
        <w:rPr>
          <w:sz w:val="22"/>
          <w:szCs w:val="22"/>
        </w:rPr>
      </w:pPr>
      <w:r>
        <w:rPr>
          <w:rFonts w:ascii="Calibri" w:eastAsia="Calibri" w:hAnsi="Calibri" w:cs="Calibri"/>
          <w:sz w:val="22"/>
          <w:szCs w:val="22"/>
          <w:lang w:val="en-US"/>
        </w:rPr>
        <w:t xml:space="preserve">All care will be taken to ensure safety of </w:t>
      </w:r>
      <w:proofErr w:type="gramStart"/>
      <w:r>
        <w:rPr>
          <w:rFonts w:ascii="Calibri" w:eastAsia="Calibri" w:hAnsi="Calibri" w:cs="Calibri"/>
          <w:sz w:val="22"/>
          <w:szCs w:val="22"/>
          <w:lang w:val="en-US"/>
        </w:rPr>
        <w:t>artwork</w:t>
      </w:r>
      <w:proofErr w:type="gramEnd"/>
      <w:r>
        <w:rPr>
          <w:rFonts w:ascii="Calibri" w:eastAsia="Calibri" w:hAnsi="Calibri" w:cs="Calibri"/>
          <w:sz w:val="22"/>
          <w:szCs w:val="22"/>
          <w:lang w:val="en-US"/>
        </w:rPr>
        <w:t xml:space="preserve"> but no liability will be taken for loss or damage</w:t>
      </w:r>
    </w:p>
    <w:p w14:paraId="0972A457" w14:textId="77777777" w:rsidR="002E34B5" w:rsidRDefault="00000000">
      <w:pPr>
        <w:pStyle w:val="ListParagraph"/>
        <w:numPr>
          <w:ilvl w:val="0"/>
          <w:numId w:val="2"/>
        </w:numPr>
        <w:rPr>
          <w:sz w:val="22"/>
          <w:szCs w:val="22"/>
        </w:rPr>
      </w:pPr>
      <w:r>
        <w:rPr>
          <w:rFonts w:ascii="Calibri" w:eastAsia="Calibri" w:hAnsi="Calibri" w:cs="Calibri"/>
          <w:sz w:val="22"/>
          <w:szCs w:val="22"/>
          <w:lang w:val="en-US"/>
        </w:rPr>
        <w:t xml:space="preserve">The </w:t>
      </w:r>
      <w:proofErr w:type="spellStart"/>
      <w:r>
        <w:rPr>
          <w:rFonts w:ascii="Calibri" w:eastAsia="Calibri" w:hAnsi="Calibri" w:cs="Calibri"/>
          <w:sz w:val="22"/>
          <w:szCs w:val="22"/>
          <w:lang w:val="en-US"/>
        </w:rPr>
        <w:t>organisers</w:t>
      </w:r>
      <w:proofErr w:type="spellEnd"/>
      <w:r>
        <w:rPr>
          <w:rFonts w:ascii="Calibri" w:eastAsia="Calibri" w:hAnsi="Calibri" w:cs="Calibri"/>
          <w:sz w:val="22"/>
          <w:szCs w:val="22"/>
          <w:lang w:val="en-US"/>
        </w:rPr>
        <w:t xml:space="preserve"> reserve the right not to exhibit any artwork without </w:t>
      </w:r>
      <w:proofErr w:type="gramStart"/>
      <w:r>
        <w:rPr>
          <w:rFonts w:ascii="Calibri" w:eastAsia="Calibri" w:hAnsi="Calibri" w:cs="Calibri"/>
          <w:sz w:val="22"/>
          <w:szCs w:val="22"/>
          <w:lang w:val="en-US"/>
        </w:rPr>
        <w:t>entering into</w:t>
      </w:r>
      <w:proofErr w:type="gramEnd"/>
      <w:r>
        <w:rPr>
          <w:rFonts w:ascii="Calibri" w:eastAsia="Calibri" w:hAnsi="Calibri" w:cs="Calibri"/>
          <w:sz w:val="22"/>
          <w:szCs w:val="22"/>
          <w:lang w:val="en-US"/>
        </w:rPr>
        <w:t xml:space="preserve"> correspondence.</w:t>
      </w:r>
    </w:p>
    <w:p w14:paraId="0E174E2A" w14:textId="77777777" w:rsidR="002E34B5" w:rsidRDefault="00000000">
      <w:pPr>
        <w:pStyle w:val="ListParagraph"/>
        <w:numPr>
          <w:ilvl w:val="0"/>
          <w:numId w:val="2"/>
        </w:numPr>
        <w:spacing w:line="259" w:lineRule="auto"/>
        <w:rPr>
          <w:sz w:val="22"/>
          <w:szCs w:val="22"/>
        </w:rPr>
      </w:pPr>
      <w:r>
        <w:rPr>
          <w:rFonts w:ascii="Calibri" w:eastAsia="Calibri" w:hAnsi="Calibri" w:cs="Calibri"/>
          <w:sz w:val="22"/>
          <w:szCs w:val="22"/>
          <w:lang w:val="en-US"/>
        </w:rPr>
        <w:t xml:space="preserve">Dimensions: Due to the limited space available for exhibition, size limits of artwork may be incurred. Please discuss with the curator if you have any queries in this regard. </w:t>
      </w:r>
    </w:p>
    <w:p w14:paraId="2F1E4959" w14:textId="77777777" w:rsidR="002E34B5" w:rsidRDefault="00000000">
      <w:pPr>
        <w:pStyle w:val="ListParagraph"/>
        <w:numPr>
          <w:ilvl w:val="0"/>
          <w:numId w:val="2"/>
        </w:numPr>
        <w:spacing w:line="259" w:lineRule="auto"/>
        <w:rPr>
          <w:sz w:val="22"/>
          <w:szCs w:val="22"/>
        </w:rPr>
      </w:pPr>
      <w:r>
        <w:rPr>
          <w:rFonts w:ascii="Calibri" w:eastAsia="Calibri" w:hAnsi="Calibri" w:cs="Calibri"/>
          <w:sz w:val="22"/>
          <w:szCs w:val="22"/>
          <w:lang w:val="en-US"/>
        </w:rPr>
        <w:t>Enquiries may be sent by email: cfbrccurator@gmail.com</w:t>
      </w:r>
    </w:p>
    <w:p w14:paraId="37F095A1" w14:textId="77777777" w:rsidR="002E34B5" w:rsidRDefault="00000000">
      <w:pPr>
        <w:spacing w:after="160" w:line="259" w:lineRule="auto"/>
        <w:rPr>
          <w:sz w:val="22"/>
          <w:szCs w:val="22"/>
        </w:rPr>
      </w:pPr>
      <w:r>
        <w:rPr>
          <w:rFonts w:ascii="Calibri" w:eastAsia="Calibri" w:hAnsi="Calibri" w:cs="Calibri"/>
          <w:b/>
          <w:bCs/>
          <w:sz w:val="22"/>
          <w:szCs w:val="22"/>
          <w:lang w:val="en-US"/>
        </w:rPr>
        <w:t>Entry Forms</w:t>
      </w:r>
      <w:r>
        <w:rPr>
          <w:rFonts w:ascii="Calibri" w:eastAsia="Calibri" w:hAnsi="Calibri" w:cs="Calibri"/>
          <w:b/>
          <w:bCs/>
          <w:sz w:val="22"/>
          <w:szCs w:val="22"/>
          <w:lang w:val="en-US"/>
        </w:rPr>
        <w:br/>
      </w:r>
      <w:r>
        <w:rPr>
          <w:rFonts w:ascii="Calibri" w:eastAsia="Calibri" w:hAnsi="Calibri" w:cs="Calibri"/>
          <w:sz w:val="22"/>
          <w:szCs w:val="22"/>
          <w:lang w:val="en-US"/>
        </w:rPr>
        <w:t>Entry forms must be submitted by Monday 6 January 2025. Late entries may not be accepted</w:t>
      </w:r>
    </w:p>
    <w:p w14:paraId="23A9011B" w14:textId="77777777" w:rsidR="002E34B5" w:rsidRDefault="00000000">
      <w:pPr>
        <w:spacing w:after="160" w:line="259" w:lineRule="auto"/>
      </w:pPr>
      <w:r>
        <w:rPr>
          <w:rFonts w:ascii="Calibri" w:eastAsia="Calibri" w:hAnsi="Calibri" w:cs="Calibri"/>
          <w:lang w:val="en-US"/>
        </w:rPr>
        <w:t xml:space="preserve">By post: Send to The Curator, PO Box 73, </w:t>
      </w:r>
      <w:proofErr w:type="gramStart"/>
      <w:r>
        <w:rPr>
          <w:rFonts w:ascii="Calibri" w:eastAsia="Calibri" w:hAnsi="Calibri" w:cs="Calibri"/>
          <w:lang w:val="en-US"/>
        </w:rPr>
        <w:t>FRANKLIN  TAS</w:t>
      </w:r>
      <w:proofErr w:type="gramEnd"/>
      <w:r>
        <w:rPr>
          <w:rFonts w:ascii="Calibri" w:eastAsia="Calibri" w:hAnsi="Calibri" w:cs="Calibri"/>
          <w:lang w:val="en-US"/>
        </w:rPr>
        <w:t xml:space="preserve">  7113. </w:t>
      </w:r>
      <w:r>
        <w:rPr>
          <w:rFonts w:ascii="Calibri" w:eastAsia="Calibri" w:hAnsi="Calibri" w:cs="Calibri"/>
          <w:lang w:val="en-US"/>
        </w:rPr>
        <w:br/>
        <w:t>By email: cfbrccurator@gmail.com</w:t>
      </w:r>
    </w:p>
    <w:p w14:paraId="259C2474" w14:textId="77777777" w:rsidR="002E34B5" w:rsidRDefault="00000000">
      <w:pPr>
        <w:spacing w:after="160" w:line="259" w:lineRule="auto"/>
        <w:rPr>
          <w:sz w:val="22"/>
          <w:szCs w:val="22"/>
        </w:rPr>
      </w:pPr>
      <w:r>
        <w:rPr>
          <w:rFonts w:ascii="Calibri" w:eastAsia="Calibri" w:hAnsi="Calibri" w:cs="Calibri"/>
          <w:b/>
          <w:bCs/>
          <w:sz w:val="22"/>
          <w:szCs w:val="22"/>
          <w:lang w:val="en-US"/>
        </w:rPr>
        <w:t xml:space="preserve">Payment and </w:t>
      </w:r>
      <w:proofErr w:type="spellStart"/>
      <w:r>
        <w:rPr>
          <w:rFonts w:ascii="Calibri" w:eastAsia="Calibri" w:hAnsi="Calibri" w:cs="Calibri"/>
          <w:b/>
          <w:bCs/>
          <w:sz w:val="22"/>
          <w:szCs w:val="22"/>
          <w:lang w:val="en-US"/>
        </w:rPr>
        <w:t>lodgement</w:t>
      </w:r>
      <w:proofErr w:type="spellEnd"/>
      <w:r>
        <w:rPr>
          <w:rFonts w:ascii="Calibri" w:eastAsia="Calibri" w:hAnsi="Calibri" w:cs="Calibri"/>
          <w:b/>
          <w:bCs/>
          <w:sz w:val="22"/>
          <w:szCs w:val="22"/>
          <w:lang w:val="en-US"/>
        </w:rPr>
        <w:t xml:space="preserve"> of entry fees:</w:t>
      </w:r>
      <w:r>
        <w:rPr>
          <w:rFonts w:ascii="Calibri" w:eastAsia="Calibri" w:hAnsi="Calibri" w:cs="Calibri"/>
          <w:b/>
          <w:bCs/>
          <w:sz w:val="22"/>
          <w:szCs w:val="22"/>
          <w:lang w:val="en-US"/>
        </w:rPr>
        <w:br/>
      </w:r>
      <w:r>
        <w:rPr>
          <w:rFonts w:ascii="Calibri" w:eastAsia="Calibri" w:hAnsi="Calibri" w:cs="Calibri"/>
          <w:sz w:val="22"/>
          <w:szCs w:val="22"/>
          <w:lang w:val="en-US"/>
        </w:rPr>
        <w:t>Either when submitting your artwork in person on Wednesday 15 January 2025 between 10 am and 4 pm,</w:t>
      </w:r>
      <w:r>
        <w:rPr>
          <w:rFonts w:ascii="Calibri" w:eastAsia="Calibri" w:hAnsi="Calibri" w:cs="Calibri"/>
          <w:sz w:val="22"/>
          <w:szCs w:val="22"/>
          <w:lang w:val="en-US"/>
        </w:rPr>
        <w:br/>
        <w:t>OR by bank transfer to the Castle Forbes Bay Recreation Club account:</w:t>
      </w:r>
      <w:r>
        <w:rPr>
          <w:rFonts w:ascii="Calibri" w:eastAsia="Calibri" w:hAnsi="Calibri" w:cs="Calibri"/>
          <w:sz w:val="22"/>
          <w:szCs w:val="22"/>
          <w:lang w:val="en-US"/>
        </w:rPr>
        <w:br/>
        <w:t>BSB: 633 000</w:t>
      </w:r>
      <w:r>
        <w:rPr>
          <w:rFonts w:ascii="Calibri" w:eastAsia="Calibri" w:hAnsi="Calibri" w:cs="Calibri"/>
          <w:sz w:val="22"/>
          <w:szCs w:val="22"/>
          <w:lang w:val="en-US"/>
        </w:rPr>
        <w:br/>
        <w:t>Account Number: 165850835</w:t>
      </w:r>
    </w:p>
    <w:p w14:paraId="722F4018" w14:textId="77777777" w:rsidR="002E34B5" w:rsidRDefault="00000000">
      <w:pPr>
        <w:spacing w:after="160" w:line="259" w:lineRule="auto"/>
        <w:rPr>
          <w:sz w:val="22"/>
          <w:szCs w:val="22"/>
        </w:rPr>
      </w:pPr>
      <w:r>
        <w:rPr>
          <w:rFonts w:ascii="Calibri" w:eastAsia="Calibri" w:hAnsi="Calibri" w:cs="Calibri"/>
          <w:b/>
          <w:bCs/>
          <w:sz w:val="22"/>
          <w:szCs w:val="22"/>
          <w:lang w:val="en-US"/>
        </w:rPr>
        <w:t>For the reference: ART and your first and second name</w:t>
      </w:r>
    </w:p>
    <w:p w14:paraId="19BABD46" w14:textId="77777777" w:rsidR="002E34B5" w:rsidRDefault="00000000">
      <w:pPr>
        <w:spacing w:after="160" w:line="259" w:lineRule="auto"/>
        <w:rPr>
          <w:sz w:val="22"/>
          <w:szCs w:val="22"/>
        </w:rPr>
      </w:pPr>
      <w:r>
        <w:rPr>
          <w:rFonts w:ascii="Calibri" w:eastAsia="Calibri" w:hAnsi="Calibri" w:cs="Calibri"/>
          <w:b/>
          <w:bCs/>
          <w:sz w:val="22"/>
          <w:szCs w:val="22"/>
          <w:lang w:val="en-US"/>
        </w:rPr>
        <w:t>* Open – no age restriction.</w:t>
      </w:r>
    </w:p>
    <w:p w14:paraId="2BFBF747" w14:textId="77777777" w:rsidR="002E34B5" w:rsidRDefault="00000000">
      <w:pPr>
        <w:spacing w:after="160" w:line="259" w:lineRule="auto"/>
        <w:rPr>
          <w:sz w:val="22"/>
          <w:szCs w:val="22"/>
        </w:rPr>
      </w:pPr>
      <w:r>
        <w:rPr>
          <w:rFonts w:ascii="Calibri" w:eastAsia="Calibri" w:hAnsi="Calibri" w:cs="Calibri"/>
          <w:b/>
          <w:bCs/>
          <w:sz w:val="22"/>
          <w:szCs w:val="22"/>
          <w:lang w:val="en-US"/>
        </w:rPr>
        <w:t>*Junior – up to and including Primary age students</w:t>
      </w:r>
    </w:p>
    <w:p w14:paraId="7C4A3841" w14:textId="77777777" w:rsidR="002E34B5" w:rsidRDefault="00000000">
      <w:pPr>
        <w:spacing w:after="160" w:line="259" w:lineRule="auto"/>
        <w:rPr>
          <w:sz w:val="22"/>
          <w:szCs w:val="22"/>
        </w:rPr>
      </w:pPr>
      <w:r>
        <w:rPr>
          <w:rFonts w:ascii="Calibri" w:eastAsia="Calibri" w:hAnsi="Calibri" w:cs="Calibri"/>
          <w:b/>
          <w:bCs/>
          <w:sz w:val="22"/>
          <w:szCs w:val="22"/>
          <w:lang w:val="en-US"/>
        </w:rPr>
        <w:t>*Youth – from High School age up to and including 17 years of age.</w:t>
      </w:r>
    </w:p>
    <w:sectPr w:rsidR="002E34B5">
      <w:headerReference w:type="default" r:id="rId7"/>
      <w:pgSz w:w="11906" w:h="16838"/>
      <w:pgMar w:top="2614"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75E42" w14:textId="77777777" w:rsidR="006378E7" w:rsidRDefault="006378E7">
      <w:r>
        <w:separator/>
      </w:r>
    </w:p>
  </w:endnote>
  <w:endnote w:type="continuationSeparator" w:id="0">
    <w:p w14:paraId="1C05B9D4" w14:textId="77777777" w:rsidR="006378E7" w:rsidRDefault="00637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67691" w14:textId="77777777" w:rsidR="006378E7" w:rsidRDefault="006378E7">
      <w:r>
        <w:separator/>
      </w:r>
    </w:p>
  </w:footnote>
  <w:footnote w:type="continuationSeparator" w:id="0">
    <w:p w14:paraId="1A8C5139" w14:textId="77777777" w:rsidR="006378E7" w:rsidRDefault="00637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8B6F4" w14:textId="77777777" w:rsidR="002E34B5" w:rsidRDefault="00000000">
    <w:pPr>
      <w:jc w:val="center"/>
      <w:rPr>
        <w:sz w:val="32"/>
        <w:szCs w:val="32"/>
      </w:rPr>
    </w:pPr>
    <w:r>
      <w:rPr>
        <w:noProof/>
      </w:rPr>
      <w:drawing>
        <wp:anchor distT="0" distB="0" distL="0" distR="0" simplePos="0" relativeHeight="3" behindDoc="1" locked="0" layoutInCell="0" allowOverlap="1" wp14:anchorId="61A15A6D" wp14:editId="0616EC15">
          <wp:simplePos x="0" y="0"/>
          <wp:positionH relativeFrom="column">
            <wp:posOffset>5564505</wp:posOffset>
          </wp:positionH>
          <wp:positionV relativeFrom="paragraph">
            <wp:posOffset>-666750</wp:posOffset>
          </wp:positionV>
          <wp:extent cx="847090" cy="112903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847090" cy="1129030"/>
                  </a:xfrm>
                  <a:prstGeom prst="rect">
                    <a:avLst/>
                  </a:prstGeom>
                </pic:spPr>
              </pic:pic>
            </a:graphicData>
          </a:graphic>
        </wp:anchor>
      </w:drawing>
    </w:r>
    <w:r>
      <w:rPr>
        <w:sz w:val="32"/>
        <w:szCs w:val="32"/>
      </w:rPr>
      <w:t>CASTLE FORBES BAY RECREATION CLUB INC</w:t>
    </w:r>
  </w:p>
  <w:p w14:paraId="101F9ED0" w14:textId="77777777" w:rsidR="002E34B5" w:rsidRDefault="00000000">
    <w:pPr>
      <w:jc w:val="center"/>
    </w:pPr>
    <w:r>
      <w:rPr>
        <w:b/>
        <w:bCs/>
        <w:sz w:val="32"/>
        <w:szCs w:val="32"/>
      </w:rPr>
      <w:t>ART AND MUSIC EXHIBITION 2025</w:t>
    </w:r>
    <w:r>
      <w:rPr>
        <w:b/>
        <w:bCs/>
        <w:sz w:val="32"/>
        <w:szCs w:val="32"/>
      </w:rPr>
      <w:br/>
      <w:t>18 and 19 January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77853"/>
    <w:multiLevelType w:val="multilevel"/>
    <w:tmpl w:val="D84217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0623C07"/>
    <w:multiLevelType w:val="multilevel"/>
    <w:tmpl w:val="3D6CCE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D161FB"/>
    <w:multiLevelType w:val="multilevel"/>
    <w:tmpl w:val="46A45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37228893">
    <w:abstractNumId w:val="1"/>
  </w:num>
  <w:num w:numId="2" w16cid:durableId="2033147941">
    <w:abstractNumId w:val="2"/>
  </w:num>
  <w:num w:numId="3" w16cid:durableId="783425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4B5"/>
    <w:rsid w:val="002E34B5"/>
    <w:rsid w:val="006378E7"/>
    <w:rsid w:val="008309C2"/>
    <w:rsid w:val="00831A1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FA4A"/>
  <w15:docId w15:val="{8054B721-32DF-4E3D-8F22-F9A3415D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TableContents">
    <w:name w:val="Table Contents"/>
    <w:basedOn w:val="Normal"/>
    <w:qFormat/>
    <w:pPr>
      <w:widowControl w:val="0"/>
      <w:suppressLineNumbers/>
    </w:pPr>
  </w:style>
  <w:style w:type="paragraph" w:styleId="ListParagraph">
    <w:name w:val="List Paragraph"/>
    <w:basedOn w:val="Normal"/>
    <w:qFormat/>
    <w:pPr>
      <w:spacing w:after="160"/>
      <w:ind w:left="720"/>
      <w:contextualSpacing/>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EndnoteText">
    <w:name w:val="endnote text"/>
    <w:basedOn w:val="Normal"/>
    <w:pPr>
      <w:suppressLineNumbers/>
      <w:ind w:left="340" w:hanging="3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rob-h</dc:creator>
  <cp:lastModifiedBy>Rob Ham</cp:lastModifiedBy>
  <cp:revision>2</cp:revision>
  <dcterms:created xsi:type="dcterms:W3CDTF">2024-08-27T10:44:00Z</dcterms:created>
  <dcterms:modified xsi:type="dcterms:W3CDTF">2024-08-27T10:44:00Z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2024-07-23T16:50:38Z</dcterms:created>
  <dc:creator/>
  <dc:description/>
  <dc:language>en-AU</dc:language>
  <cp:lastModifiedBy/>
  <cp:lastPrinted>2024-07-30T14:17:39Z</cp:lastPrinted>
  <dcterms:modified xsi:type="dcterms:W3CDTF">2024-08-15T13:03:30Z</dcterms:modified>
  <cp:revision>18</cp:revision>
  <dc:subject/>
  <dc:title/>
</cp:coreProperties>
</file>