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05AD" w:rsidRDefault="005D624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实验</w:t>
      </w:r>
      <w:proofErr w:type="gramStart"/>
      <w:r>
        <w:rPr>
          <w:rFonts w:ascii="Times New Roman" w:hAnsi="Times New Roman" w:cs="Times New Roman"/>
          <w:sz w:val="36"/>
          <w:szCs w:val="36"/>
        </w:rPr>
        <w:t>一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传感器的静态特性</w:t>
      </w:r>
    </w:p>
    <w:p w:rsidR="007405AD" w:rsidRDefault="005D62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实验目的</w:t>
      </w:r>
    </w:p>
    <w:p w:rsidR="007405AD" w:rsidRDefault="005D6246">
      <w:pPr>
        <w:spacing w:line="360" w:lineRule="auto"/>
        <w:ind w:firstLineChars="200" w:firstLine="560"/>
        <w:rPr>
          <w:rFonts w:asciiTheme="minorEastAsia" w:hAnsiTheme="minorEastAsia" w:cstheme="minorEastAsia"/>
          <w:sz w:val="32"/>
          <w:szCs w:val="32"/>
        </w:rPr>
      </w:pPr>
      <w:r w:rsidRPr="00395E95">
        <w:rPr>
          <w:rFonts w:asciiTheme="minorEastAsia" w:hAnsiTheme="minorEastAsia" w:cstheme="minorEastAsia" w:hint="eastAsia"/>
          <w:color w:val="000000"/>
          <w:sz w:val="28"/>
          <w:szCs w:val="28"/>
        </w:rPr>
        <w:t>掌握传感器的静态特性计算方法，举例计算出传感器的静态特性</w:t>
      </w: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。</w:t>
      </w:r>
    </w:p>
    <w:p w:rsidR="007405AD" w:rsidRDefault="005D624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实验</w:t>
      </w:r>
      <w:r>
        <w:rPr>
          <w:rFonts w:ascii="Times New Roman" w:hAnsi="Times New Roman" w:cs="Times New Roman" w:hint="eastAsia"/>
          <w:sz w:val="36"/>
          <w:szCs w:val="36"/>
        </w:rPr>
        <w:t>要求</w:t>
      </w:r>
    </w:p>
    <w:p w:rsidR="007405AD" w:rsidRPr="00395E95" w:rsidRDefault="005D6246">
      <w:pPr>
        <w:spacing w:line="360" w:lineRule="auto"/>
        <w:ind w:firstLineChars="200" w:firstLine="560"/>
        <w:rPr>
          <w:rFonts w:asciiTheme="minorEastAsia" w:hAnsiTheme="minorEastAsia" w:cstheme="minorEastAsia"/>
          <w:color w:val="000000"/>
          <w:sz w:val="28"/>
          <w:szCs w:val="28"/>
        </w:rPr>
      </w:pPr>
      <w:r w:rsidRPr="00395E95">
        <w:rPr>
          <w:rFonts w:asciiTheme="minorEastAsia" w:hAnsiTheme="minorEastAsia" w:cstheme="minorEastAsia"/>
          <w:color w:val="000000"/>
          <w:sz w:val="28"/>
          <w:szCs w:val="28"/>
        </w:rPr>
        <w:t>某力测量系统的静态标定数据如下表，求：灵敏度、线性度和滞后量</w:t>
      </w:r>
      <w:r w:rsidRPr="00395E95">
        <w:rPr>
          <w:rFonts w:asciiTheme="minorEastAsia" w:hAnsiTheme="minorEastAsia" w:cstheme="minorEastAsia" w:hint="eastAsia"/>
          <w:color w:val="000000"/>
          <w:sz w:val="28"/>
          <w:szCs w:val="28"/>
        </w:rPr>
        <w:t>。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96"/>
        <w:gridCol w:w="797"/>
        <w:gridCol w:w="800"/>
        <w:gridCol w:w="800"/>
        <w:gridCol w:w="948"/>
        <w:gridCol w:w="816"/>
        <w:gridCol w:w="924"/>
        <w:gridCol w:w="716"/>
        <w:gridCol w:w="1009"/>
        <w:gridCol w:w="716"/>
      </w:tblGrid>
      <w:tr w:rsidR="007405AD" w:rsidTr="00271421">
        <w:tc>
          <w:tcPr>
            <w:tcW w:w="587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x(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  <w:p w:rsidR="007405AD" w:rsidRDefault="007405AD" w:rsidP="002714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70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</w:t>
            </w:r>
          </w:p>
        </w:tc>
        <w:tc>
          <w:tcPr>
            <w:tcW w:w="47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2</w:t>
            </w:r>
          </w:p>
        </w:tc>
        <w:tc>
          <w:tcPr>
            <w:tcW w:w="47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</w:t>
            </w:r>
          </w:p>
        </w:tc>
        <w:tc>
          <w:tcPr>
            <w:tcW w:w="558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6</w:t>
            </w:r>
          </w:p>
        </w:tc>
        <w:tc>
          <w:tcPr>
            <w:tcW w:w="46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8</w:t>
            </w:r>
          </w:p>
        </w:tc>
        <w:tc>
          <w:tcPr>
            <w:tcW w:w="544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6</w:t>
            </w:r>
          </w:p>
        </w:tc>
        <w:tc>
          <w:tcPr>
            <w:tcW w:w="422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</w:t>
            </w:r>
          </w:p>
        </w:tc>
        <w:tc>
          <w:tcPr>
            <w:tcW w:w="594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2</w:t>
            </w:r>
          </w:p>
        </w:tc>
        <w:tc>
          <w:tcPr>
            <w:tcW w:w="422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</w:t>
            </w:r>
          </w:p>
        </w:tc>
      </w:tr>
      <w:tr w:rsidR="007405AD" w:rsidTr="00271421">
        <w:tc>
          <w:tcPr>
            <w:tcW w:w="587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y(mV)</w:t>
            </w:r>
          </w:p>
          <w:p w:rsidR="007405AD" w:rsidRDefault="007405AD" w:rsidP="002714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70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</w:t>
            </w:r>
          </w:p>
        </w:tc>
        <w:tc>
          <w:tcPr>
            <w:tcW w:w="47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3.82</w:t>
            </w:r>
          </w:p>
        </w:tc>
        <w:tc>
          <w:tcPr>
            <w:tcW w:w="47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7.9</w:t>
            </w:r>
          </w:p>
        </w:tc>
        <w:tc>
          <w:tcPr>
            <w:tcW w:w="558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11.96</w:t>
            </w:r>
          </w:p>
        </w:tc>
        <w:tc>
          <w:tcPr>
            <w:tcW w:w="46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16.16</w:t>
            </w:r>
          </w:p>
        </w:tc>
        <w:tc>
          <w:tcPr>
            <w:tcW w:w="544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12.02</w:t>
            </w:r>
          </w:p>
        </w:tc>
        <w:tc>
          <w:tcPr>
            <w:tcW w:w="422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8.1</w:t>
            </w:r>
          </w:p>
        </w:tc>
        <w:tc>
          <w:tcPr>
            <w:tcW w:w="594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4.1</w:t>
            </w:r>
          </w:p>
        </w:tc>
        <w:tc>
          <w:tcPr>
            <w:tcW w:w="422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0.1</w:t>
            </w:r>
          </w:p>
        </w:tc>
      </w:tr>
      <w:tr w:rsidR="007405AD" w:rsidTr="00271421">
        <w:tc>
          <w:tcPr>
            <w:tcW w:w="587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object w:dxaOrig="245" w:dyaOrig="3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pt;height:20.2pt" o:ole="">
                  <v:imagedata r:id="rId8" o:title=""/>
                </v:shape>
                <o:OLEObject Type="Embed" ProgID="Equation.3" ShapeID="_x0000_i1025" DrawAspect="Content" ObjectID="_1649012146" r:id="rId9"/>
              </w:objec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(mV)</w:t>
            </w:r>
          </w:p>
          <w:p w:rsidR="007405AD" w:rsidRDefault="007405AD" w:rsidP="0027142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70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0.02</w:t>
            </w:r>
          </w:p>
        </w:tc>
        <w:tc>
          <w:tcPr>
            <w:tcW w:w="47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4.02</w:t>
            </w:r>
          </w:p>
        </w:tc>
        <w:tc>
          <w:tcPr>
            <w:tcW w:w="47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8.00</w:t>
            </w:r>
          </w:p>
        </w:tc>
        <w:tc>
          <w:tcPr>
            <w:tcW w:w="558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11.98</w:t>
            </w:r>
          </w:p>
        </w:tc>
        <w:tc>
          <w:tcPr>
            <w:tcW w:w="461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16.00</w:t>
            </w:r>
          </w:p>
        </w:tc>
        <w:tc>
          <w:tcPr>
            <w:tcW w:w="544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11.98</w:t>
            </w:r>
          </w:p>
        </w:tc>
        <w:tc>
          <w:tcPr>
            <w:tcW w:w="422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8.00</w:t>
            </w:r>
          </w:p>
        </w:tc>
        <w:tc>
          <w:tcPr>
            <w:tcW w:w="594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4.02</w:t>
            </w:r>
          </w:p>
        </w:tc>
        <w:tc>
          <w:tcPr>
            <w:tcW w:w="422" w:type="pct"/>
            <w:vAlign w:val="center"/>
          </w:tcPr>
          <w:p w:rsidR="007405AD" w:rsidRDefault="005D6246" w:rsidP="00271421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0.02</w:t>
            </w:r>
          </w:p>
        </w:tc>
      </w:tr>
    </w:tbl>
    <w:p w:rsidR="007405AD" w:rsidRDefault="007405AD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7405AD" w:rsidRDefault="005D6246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三、实验步骤</w:t>
      </w:r>
    </w:p>
    <w:p w:rsidR="00A4629D" w:rsidRDefault="00271421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对于本实验，</w:t>
      </w:r>
      <w:r w:rsidR="00A4629D">
        <w:rPr>
          <w:rFonts w:asciiTheme="minorEastAsia" w:hAnsiTheme="minorEastAsia" w:cstheme="minorEastAsia" w:hint="eastAsia"/>
          <w:color w:val="000000"/>
          <w:sz w:val="32"/>
          <w:szCs w:val="32"/>
        </w:rPr>
        <w:t>使用多种方式来计算传感器静态特性</w:t>
      </w:r>
    </w:p>
    <w:p w:rsidR="00271421" w:rsidRDefault="00A4629D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（1）</w:t>
      </w:r>
      <w:r w:rsidR="00271421">
        <w:rPr>
          <w:rFonts w:asciiTheme="minorEastAsia" w:hAnsiTheme="minorEastAsia" w:cstheme="minorEastAsia" w:hint="eastAsia"/>
          <w:color w:val="000000"/>
          <w:sz w:val="32"/>
          <w:szCs w:val="32"/>
        </w:rPr>
        <w:t>首先</w:t>
      </w:r>
      <w:r w:rsidR="0063791C">
        <w:rPr>
          <w:rFonts w:asciiTheme="minorEastAsia" w:hAnsiTheme="minorEastAsia" w:cstheme="minorEastAsia" w:hint="eastAsia"/>
          <w:color w:val="000000"/>
          <w:sz w:val="32"/>
          <w:szCs w:val="32"/>
        </w:rPr>
        <w:t>通过上面数据，</w:t>
      </w:r>
      <w:r w:rsidR="00271421">
        <w:rPr>
          <w:rFonts w:asciiTheme="minorEastAsia" w:hAnsiTheme="minorEastAsia" w:cstheme="minorEastAsia" w:hint="eastAsia"/>
          <w:color w:val="000000"/>
          <w:sz w:val="32"/>
          <w:szCs w:val="32"/>
        </w:rPr>
        <w:t>采用最小二乘法求出拟合直线</w:t>
      </w:r>
    </w:p>
    <w:p w:rsidR="007405AD" w:rsidRDefault="00CE4930" w:rsidP="00CE4930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/>
          <w:color w:val="000000"/>
          <w:sz w:val="32"/>
          <w:szCs w:val="32"/>
        </w:rPr>
        <w:tab/>
      </w:r>
      <m:oMath>
        <m:r>
          <w:rPr>
            <w:rFonts w:ascii="Cambria Math" w:hAnsi="Cambria Math" w:cstheme="minorEastAsia"/>
            <w:color w:val="000000"/>
            <w:sz w:val="32"/>
            <w:szCs w:val="32"/>
          </w:rPr>
          <m:t>a1=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EastAsia"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EastAsia"/>
                            <w:color w:val="00000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EastAsia"/>
                            <w:color w:val="000000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(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EastAsia"/>
                        <w:color w:val="000000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EastAsia"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EastAsia"/>
                            <w:color w:val="000000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EastAsia"/>
                            <w:color w:val="000000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353-</m:t>
            </m:r>
            <m:f>
              <m:f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9</m:t>
                </m:r>
              </m:den>
            </m:f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×32×64.16</m:t>
            </m:r>
          </m:num>
          <m:den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179-</m:t>
            </m:r>
            <m:f>
              <m:f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9</m:t>
                </m:r>
              </m:den>
            </m:f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×3</m:t>
            </m:r>
            <m:sSup>
              <m:sSup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≈1.66</m:t>
        </m:r>
      </m:oMath>
    </w:p>
    <w:p w:rsidR="00CE4930" w:rsidRDefault="00CE4930" w:rsidP="00CE4930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CE4930" w:rsidRDefault="00CA639E" w:rsidP="00CE4930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=64.16×</m:t>
          </m:r>
          <m:f>
            <m:f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-32×</m:t>
          </m:r>
          <m:f>
            <m:f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9</m:t>
              </m:r>
            </m:den>
          </m:f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≈0.02</m:t>
          </m:r>
        </m:oMath>
      </m:oMathPara>
    </w:p>
    <w:p w:rsidR="007405AD" w:rsidRDefault="007405AD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632E09" w:rsidRDefault="00A61485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拟合直线为：</w:t>
      </w:r>
    </w:p>
    <w:p w:rsidR="005D088B" w:rsidRDefault="00CA639E" w:rsidP="00A4629D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limUpp>
            <m:limUpp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limUpp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y</m:t>
              </m:r>
            </m:e>
            <m:lim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Λ</m:t>
              </m:r>
            </m:lim>
          </m:limUpp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=0.02+1.66x</m:t>
          </m:r>
        </m:oMath>
      </m:oMathPara>
    </w:p>
    <w:p w:rsidR="005D088B" w:rsidRDefault="005D088B" w:rsidP="00632E09">
      <w:pPr>
        <w:spacing w:line="360" w:lineRule="auto"/>
        <w:ind w:firstLineChars="300" w:firstLine="960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灵敏度： </w:t>
      </w:r>
      <m:oMath>
        <m:r>
          <w:rPr>
            <w:rFonts w:ascii="Cambria Math" w:hAnsi="Cambria Math" w:cstheme="minorEastAsia"/>
            <w:color w:val="000000"/>
            <w:sz w:val="32"/>
            <w:szCs w:val="32"/>
          </w:rPr>
          <m:t>S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1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1.66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(mV/KN)</m:t>
        </m:r>
      </m:oMath>
    </w:p>
    <w:p w:rsidR="00492994" w:rsidRPr="00271421" w:rsidRDefault="005D088B" w:rsidP="00632E09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线性度：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L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3.82-4.02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≈1.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24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  <w:r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 </w:t>
      </w:r>
    </w:p>
    <w:p w:rsidR="00492994" w:rsidRDefault="00492994" w:rsidP="00632E09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滞后量： 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H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4.1-3.82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1.73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</w:p>
    <w:p w:rsidR="007405AD" w:rsidRPr="00110367" w:rsidRDefault="007405AD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416977" w:rsidRDefault="00A4629D" w:rsidP="00A4629D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（2）</w:t>
      </w:r>
      <w:r w:rsidR="00110367">
        <w:rPr>
          <w:rFonts w:asciiTheme="minorEastAsia" w:hAnsiTheme="minorEastAsia" w:cstheme="minorEastAsia" w:hint="eastAsia"/>
          <w:color w:val="000000"/>
          <w:sz w:val="32"/>
          <w:szCs w:val="32"/>
        </w:rPr>
        <w:t>使用</w:t>
      </w:r>
      <w:r w:rsidR="00416977">
        <w:rPr>
          <w:rFonts w:asciiTheme="minorEastAsia" w:hAnsiTheme="minorEastAsia" w:cstheme="minorEastAsia" w:hint="eastAsia"/>
          <w:color w:val="000000"/>
          <w:sz w:val="32"/>
          <w:szCs w:val="32"/>
        </w:rPr>
        <w:t>平均法：</w:t>
      </w:r>
    </w:p>
    <w:p w:rsidR="007405AD" w:rsidRDefault="00CA639E" w:rsidP="00110367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=k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1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AC210E" w:rsidRPr="00110367" w:rsidRDefault="00CA639E" w:rsidP="0049631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i=k+1</m:t>
              </m:r>
            </m:sub>
            <m:sup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=(n-k)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1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i=k+1</m:t>
              </m:r>
            </m:sub>
            <m:sup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EastAsia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110367" w:rsidRDefault="00110367" w:rsidP="0049631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通过上式求得方程式为：</w:t>
      </w:r>
    </w:p>
    <w:p w:rsidR="004D025C" w:rsidRDefault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39.84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5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0</m:t>
              </m:r>
            </m:sub>
          </m:sSub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+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20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1</m:t>
              </m:r>
            </m:sub>
          </m:sSub>
        </m:oMath>
      </m:oMathPara>
    </w:p>
    <w:p w:rsidR="004D025C" w:rsidRPr="00110367" w:rsidRDefault="004D025C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24.32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4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0</m:t>
              </m:r>
            </m:sub>
          </m:sSub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+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12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1</m:t>
              </m:r>
            </m:sub>
          </m:sSub>
        </m:oMath>
      </m:oMathPara>
    </w:p>
    <w:p w:rsidR="00110367" w:rsidRPr="004D025C" w:rsidRDefault="00110367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解得：</w:t>
      </w:r>
    </w:p>
    <w:p w:rsidR="004D025C" w:rsidRPr="004D025C" w:rsidRDefault="00CA639E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0</m:t>
              </m:r>
            </m:sub>
          </m:sSub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0.4</m:t>
          </m:r>
        </m:oMath>
      </m:oMathPara>
    </w:p>
    <w:p w:rsidR="004D025C" w:rsidRPr="00110367" w:rsidRDefault="00CA639E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theme="minorEastAsia" w:hint="eastAsia"/>
                  <w:color w:val="000000"/>
                  <w:sz w:val="32"/>
                  <w:szCs w:val="32"/>
                </w:rPr>
                <m:t>1</m:t>
              </m:r>
            </m:sub>
          </m:sSub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</m:t>
          </m:r>
          <m:r>
            <m:rPr>
              <m:nor/>
            </m:rPr>
            <w:rPr>
              <w:rFonts w:ascii="MS Gothic" w:eastAsia="MS Gothic" w:hAnsi="MS Gothic" w:cs="MS Gothic" w:hint="eastAsia"/>
              <w:color w:val="000000"/>
              <w:sz w:val="32"/>
              <w:szCs w:val="32"/>
            </w:rPr>
            <m:t> </m:t>
          </m:r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1.89</m:t>
          </m:r>
        </m:oMath>
      </m:oMathPara>
    </w:p>
    <w:p w:rsidR="00110367" w:rsidRPr="0049631C" w:rsidRDefault="00110367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拟合直线为：</w:t>
      </w:r>
    </w:p>
    <w:p w:rsidR="0049631C" w:rsidRPr="00110367" w:rsidRDefault="00CA639E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limUpp>
            <m:limUpp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limUpp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y</m:t>
              </m:r>
            </m:e>
            <m:lim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Λ</m:t>
              </m:r>
            </m:lim>
          </m:limUpp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=0.</m:t>
          </m:r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4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+1.</m:t>
          </m:r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89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x</m:t>
          </m:r>
        </m:oMath>
      </m:oMathPara>
    </w:p>
    <w:p w:rsidR="00263D16" w:rsidRDefault="00263D16" w:rsidP="00263D16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灵敏度： </w:t>
      </w:r>
      <m:oMath>
        <m:r>
          <w:rPr>
            <w:rFonts w:ascii="Cambria Math" w:hAnsi="Cambria Math" w:cstheme="minorEastAsia"/>
            <w:color w:val="000000"/>
            <w:sz w:val="32"/>
            <w:szCs w:val="32"/>
          </w:rPr>
          <m:t>S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1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1.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89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(mV/KN)</m:t>
        </m:r>
      </m:oMath>
    </w:p>
    <w:p w:rsidR="00110367" w:rsidRPr="00263D16" w:rsidRDefault="00110367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110367" w:rsidRDefault="00110367" w:rsidP="000F2A77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lastRenderedPageBreak/>
        <w:t>得到相关数据为：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3"/>
        <w:gridCol w:w="667"/>
        <w:gridCol w:w="806"/>
        <w:gridCol w:w="806"/>
        <w:gridCol w:w="944"/>
        <w:gridCol w:w="944"/>
        <w:gridCol w:w="944"/>
        <w:gridCol w:w="806"/>
        <w:gridCol w:w="806"/>
        <w:gridCol w:w="666"/>
      </w:tblGrid>
      <w:tr w:rsidR="00110367" w:rsidTr="00B4667B">
        <w:tc>
          <w:tcPr>
            <w:tcW w:w="66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x(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</w:p>
          <w:p w:rsidR="00110367" w:rsidRDefault="00110367" w:rsidP="0011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2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6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8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6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2</w:t>
            </w:r>
          </w:p>
        </w:tc>
        <w:tc>
          <w:tcPr>
            <w:tcW w:w="391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</w:t>
            </w:r>
          </w:p>
        </w:tc>
      </w:tr>
      <w:tr w:rsidR="00110367" w:rsidTr="00B4667B">
        <w:tc>
          <w:tcPr>
            <w:tcW w:w="66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y(mV)</w:t>
            </w:r>
          </w:p>
          <w:p w:rsidR="00110367" w:rsidRDefault="00110367" w:rsidP="0011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3.82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7.9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11.96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16.16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12.02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8.1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4.1</w:t>
            </w:r>
          </w:p>
        </w:tc>
        <w:tc>
          <w:tcPr>
            <w:tcW w:w="391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0.1</w:t>
            </w:r>
          </w:p>
        </w:tc>
      </w:tr>
      <w:tr w:rsidR="00110367" w:rsidTr="00B4667B">
        <w:tc>
          <w:tcPr>
            <w:tcW w:w="66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object w:dxaOrig="245" w:dyaOrig="397">
                <v:shape id="_x0000_i1026" type="#_x0000_t75" alt="" style="width:12pt;height:20.2pt" o:ole="">
                  <v:imagedata r:id="rId8" o:title=""/>
                </v:shape>
                <o:OLEObject Type="Embed" ProgID="Equation.3" ShapeID="_x0000_i1026" DrawAspect="Content" ObjectID="_1649012147" r:id="rId10"/>
              </w:objec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(mV)</w:t>
            </w:r>
          </w:p>
          <w:p w:rsidR="00110367" w:rsidRDefault="00110367" w:rsidP="0011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0.4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4.18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7.96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11.74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15.52</w:t>
            </w:r>
          </w:p>
        </w:tc>
        <w:tc>
          <w:tcPr>
            <w:tcW w:w="554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11.74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7.96</w:t>
            </w:r>
          </w:p>
        </w:tc>
        <w:tc>
          <w:tcPr>
            <w:tcW w:w="473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4.18</w:t>
            </w:r>
          </w:p>
        </w:tc>
        <w:tc>
          <w:tcPr>
            <w:tcW w:w="391" w:type="pct"/>
            <w:vAlign w:val="center"/>
          </w:tcPr>
          <w:p w:rsidR="00110367" w:rsidRDefault="00110367" w:rsidP="00110367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0.4</w:t>
            </w:r>
          </w:p>
        </w:tc>
      </w:tr>
    </w:tbl>
    <w:p w:rsidR="00673408" w:rsidRDefault="00673408" w:rsidP="00B4667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通过表格求得：</w:t>
      </w:r>
    </w:p>
    <w:p w:rsidR="001F7060" w:rsidRDefault="00D40366" w:rsidP="00B4667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线性度：</w:t>
      </w:r>
    </w:p>
    <w:p w:rsidR="00D40366" w:rsidRDefault="00CA639E" w:rsidP="001F7060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L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0</m:t>
            </m:r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-</m:t>
            </m:r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0.4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2.475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  <w:r w:rsidR="00D40366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 </w:t>
      </w:r>
    </w:p>
    <w:p w:rsidR="001F7060" w:rsidRDefault="00D40366" w:rsidP="001F7060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滞后量：</w:t>
      </w:r>
    </w:p>
    <w:p w:rsidR="00D40366" w:rsidRDefault="00D40366" w:rsidP="001F7060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H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4.1-3.82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1.73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</w:p>
    <w:p w:rsidR="00D40366" w:rsidRPr="00D40366" w:rsidRDefault="00D40366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D40366" w:rsidRPr="004D025C" w:rsidRDefault="00D40366" w:rsidP="004D025C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704149" w:rsidRDefault="00110367" w:rsidP="004D025C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（3）</w:t>
      </w:r>
      <w:proofErr w:type="gramStart"/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通过</w:t>
      </w:r>
      <w:r w:rsidR="00704149">
        <w:rPr>
          <w:rFonts w:asciiTheme="minorEastAsia" w:hAnsiTheme="minorEastAsia" w:cstheme="minorEastAsia" w:hint="eastAsia"/>
          <w:color w:val="000000"/>
          <w:sz w:val="32"/>
          <w:szCs w:val="32"/>
        </w:rPr>
        <w:t>端基拟合</w:t>
      </w:r>
      <w:proofErr w:type="gramEnd"/>
      <w:r w:rsidR="00704149">
        <w:rPr>
          <w:rFonts w:asciiTheme="minorEastAsia" w:hAnsiTheme="minorEastAsia" w:cstheme="minorEastAsia" w:hint="eastAsia"/>
          <w:color w:val="000000"/>
          <w:sz w:val="32"/>
          <w:szCs w:val="32"/>
        </w:rPr>
        <w:t>直线</w:t>
      </w: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求解静态</w:t>
      </w:r>
      <w:r w:rsidR="006D0054">
        <w:rPr>
          <w:rFonts w:asciiTheme="minorEastAsia" w:hAnsiTheme="minorEastAsia" w:cstheme="minorEastAsia" w:hint="eastAsia"/>
          <w:color w:val="000000"/>
          <w:sz w:val="32"/>
          <w:szCs w:val="32"/>
        </w:rPr>
        <w:t>特性</w:t>
      </w:r>
    </w:p>
    <w:p w:rsidR="00AC210E" w:rsidRDefault="00704149" w:rsidP="004D025C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通过使用数据</w:t>
      </w:r>
    </w:p>
    <w:p w:rsidR="00704149" w:rsidRDefault="00704149" w:rsidP="004D025C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A3EACBD" wp14:editId="1D23D027">
            <wp:extent cx="4290432" cy="19280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9" w:rsidRDefault="00704149" w:rsidP="004D025C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作图可得如下：</w:t>
      </w:r>
    </w:p>
    <w:p w:rsidR="009B13AB" w:rsidRDefault="009B13AB" w:rsidP="004D025C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36E765" wp14:editId="6CB29E6A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F6" w:rsidRDefault="00B03FF6" w:rsidP="00312438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由图像可知：</w:t>
      </w:r>
    </w:p>
    <w:p w:rsidR="00312438" w:rsidRPr="00CB4037" w:rsidRDefault="00312438" w:rsidP="00312438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max</m:t>
              </m:r>
            </m:sub>
          </m:sSub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=3.82</m:t>
          </m:r>
          <m:r>
            <w:rPr>
              <w:rFonts w:ascii="微软雅黑" w:eastAsia="微软雅黑" w:hAnsi="微软雅黑" w:cs="微软雅黑" w:hint="eastAsia"/>
              <w:color w:val="000000"/>
              <w:sz w:val="32"/>
              <w:szCs w:val="32"/>
            </w:rPr>
            <m:t>-</m:t>
          </m:r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4.04=0.22</m:t>
          </m:r>
        </m:oMath>
      </m:oMathPara>
    </w:p>
    <w:p w:rsidR="00CB4037" w:rsidRPr="00CB4037" w:rsidRDefault="00CB4037" w:rsidP="00312438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312438" w:rsidRDefault="00312438" w:rsidP="00565076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线性度：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L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0.22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1.36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  <w:r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 </w:t>
      </w:r>
    </w:p>
    <w:p w:rsidR="00312438" w:rsidRPr="006D0054" w:rsidRDefault="00312438" w:rsidP="00312438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312438" w:rsidRDefault="00312438" w:rsidP="00565076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滞后量： 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H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4.1-3.82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≈2.3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</w:p>
    <w:p w:rsidR="007405AD" w:rsidRPr="00312438" w:rsidRDefault="007405AD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7405AD" w:rsidRDefault="007405AD">
      <w:pPr>
        <w:spacing w:line="360" w:lineRule="auto"/>
        <w:ind w:firstLineChars="200" w:firstLine="640"/>
        <w:rPr>
          <w:rFonts w:asciiTheme="minorEastAsia" w:hAnsiTheme="minorEastAsia" w:cstheme="minorEastAsia"/>
          <w:color w:val="000000"/>
          <w:sz w:val="32"/>
          <w:szCs w:val="32"/>
        </w:rPr>
      </w:pPr>
    </w:p>
    <w:p w:rsidR="007405AD" w:rsidRDefault="005D624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四、</w:t>
      </w:r>
      <w:r>
        <w:rPr>
          <w:rFonts w:ascii="Times New Roman" w:hAnsi="Times New Roman" w:cs="Times New Roman"/>
          <w:sz w:val="36"/>
          <w:szCs w:val="36"/>
        </w:rPr>
        <w:t>实验结果</w:t>
      </w:r>
    </w:p>
    <w:p w:rsidR="007405AD" w:rsidRDefault="00C8232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通过三种方法求解传感器的静态特性，分别为</w:t>
      </w:r>
    </w:p>
    <w:p w:rsidR="00C82320" w:rsidRDefault="00C82320" w:rsidP="00C8232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 w:rsidRPr="00C82320">
        <w:rPr>
          <w:rFonts w:ascii="Times New Roman" w:hAnsi="Times New Roman" w:cs="Times New Roman" w:hint="eastAsia"/>
          <w:sz w:val="36"/>
          <w:szCs w:val="36"/>
        </w:rPr>
        <w:t>最小二乘法</w:t>
      </w:r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>拟合直线为：</w:t>
      </w:r>
      <m:oMath>
        <m:limUpp>
          <m:limUpp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limUpp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y</m:t>
            </m:r>
          </m:e>
          <m:li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Λ</m:t>
            </m:r>
          </m:lim>
        </m:limUpp>
        <m:r>
          <w:rPr>
            <w:rFonts w:ascii="Cambria Math" w:hAnsi="Cambria Math" w:cstheme="minorEastAsia"/>
            <w:color w:val="000000"/>
            <w:sz w:val="32"/>
            <w:szCs w:val="32"/>
          </w:rPr>
          <m:t>=0.02+1.66x</m:t>
        </m:r>
      </m:oMath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灵敏度： </w:t>
      </w:r>
      <m:oMath>
        <m:r>
          <w:rPr>
            <w:rFonts w:ascii="Cambria Math" w:hAnsi="Cambria Math" w:cstheme="minorEastAsia"/>
            <w:color w:val="000000"/>
            <w:sz w:val="32"/>
            <w:szCs w:val="32"/>
          </w:rPr>
          <m:t>S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1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1.66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(mV/KN)</m:t>
        </m:r>
      </m:oMath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lastRenderedPageBreak/>
        <w:t>线性度：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L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3.82-4.02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≈1.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24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 </w:t>
      </w:r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滞后量： 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H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4.1-3.82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1.73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</w:p>
    <w:p w:rsidR="00C82320" w:rsidRDefault="00C82320" w:rsidP="00C8232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平均法</w:t>
      </w:r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>拟合直线为：</w:t>
      </w:r>
    </w:p>
    <w:p w:rsidR="00B4667B" w:rsidRPr="007F02CB" w:rsidRDefault="00CA639E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limUpp>
            <m:limUpp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limUpp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y</m:t>
              </m:r>
            </m:e>
            <m:lim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Λ</m:t>
              </m:r>
            </m:lim>
          </m:limUpp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=0.</m:t>
          </m:r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4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+1.</m:t>
          </m:r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89</m:t>
          </m:r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x</m:t>
          </m:r>
        </m:oMath>
      </m:oMathPara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灵敏度： </w:t>
      </w:r>
      <m:oMath>
        <m:r>
          <w:rPr>
            <w:rFonts w:ascii="Cambria Math" w:hAnsi="Cambria Math" w:cstheme="minorEastAsia"/>
            <w:color w:val="000000"/>
            <w:sz w:val="32"/>
            <w:szCs w:val="32"/>
          </w:rPr>
          <m:t>S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1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1.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89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(mV/KN)</m:t>
        </m:r>
      </m:oMath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>线性度：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L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0</m:t>
            </m:r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-</m:t>
            </m:r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0.4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2.475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 </w:t>
      </w:r>
    </w:p>
    <w:p w:rsidR="00B4667B" w:rsidRPr="007F02CB" w:rsidRDefault="00B4667B" w:rsidP="007F02CB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滞后量： 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H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4.1-3.82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1.73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</w:p>
    <w:p w:rsidR="00B4667B" w:rsidRPr="007F02CB" w:rsidRDefault="00B4667B" w:rsidP="007F02CB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82320" w:rsidRPr="00C82320" w:rsidRDefault="00C82320" w:rsidP="00C8232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端基拟合</w:t>
      </w:r>
      <w:proofErr w:type="gramEnd"/>
      <w:r>
        <w:rPr>
          <w:rFonts w:asciiTheme="minorEastAsia" w:hAnsiTheme="minorEastAsia" w:cstheme="minorEastAsia" w:hint="eastAsia"/>
          <w:color w:val="000000"/>
          <w:sz w:val="32"/>
          <w:szCs w:val="32"/>
        </w:rPr>
        <w:t>直线法</w:t>
      </w:r>
    </w:p>
    <w:p w:rsidR="00867642" w:rsidRPr="00DD14D5" w:rsidRDefault="00867642" w:rsidP="00DD14D5">
      <w:pPr>
        <w:spacing w:line="360" w:lineRule="auto"/>
        <w:rPr>
          <w:rFonts w:asciiTheme="minorEastAsia" w:hAnsiTheme="minorEastAsia" w:cstheme="minorEastAsia"/>
          <w:color w:val="000000"/>
          <w:sz w:val="32"/>
          <w:szCs w:val="32"/>
        </w:rPr>
      </w:pPr>
      <m:oMathPara>
        <m:oMath>
          <m:r>
            <w:rPr>
              <w:rFonts w:ascii="Cambria Math" w:hAnsi="Cambria Math" w:cstheme="minorEastAsia"/>
              <w:color w:val="00000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 w:cstheme="minorEastAsia"/>
                  <w:color w:val="000000"/>
                  <w:sz w:val="32"/>
                  <w:szCs w:val="32"/>
                </w:rPr>
                <m:t>max</m:t>
              </m:r>
            </m:sub>
          </m:sSub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=3.82</m:t>
          </m:r>
          <m:r>
            <w:rPr>
              <w:rFonts w:ascii="Cambria Math" w:eastAsia="微软雅黑" w:hAnsi="Cambria Math" w:cs="微软雅黑" w:hint="eastAsia"/>
              <w:color w:val="000000"/>
              <w:sz w:val="32"/>
              <w:szCs w:val="32"/>
            </w:rPr>
            <m:t>-</m:t>
          </m:r>
          <m:r>
            <w:rPr>
              <w:rFonts w:ascii="Cambria Math" w:hAnsi="Cambria Math" w:cstheme="minorEastAsia" w:hint="eastAsia"/>
              <w:color w:val="000000"/>
              <w:sz w:val="32"/>
              <w:szCs w:val="32"/>
            </w:rPr>
            <m:t>4.04=0.22</m:t>
          </m:r>
        </m:oMath>
      </m:oMathPara>
    </w:p>
    <w:p w:rsidR="00A10142" w:rsidRPr="00565076" w:rsidRDefault="00867642">
      <w:pPr>
        <w:spacing w:line="360" w:lineRule="auto"/>
        <w:rPr>
          <w:rFonts w:asciiTheme="minorEastAsia" w:hAnsiTheme="minorEastAsia" w:cstheme="minorEastAsia" w:hint="eastAsia"/>
          <w:color w:val="000000"/>
          <w:sz w:val="32"/>
          <w:szCs w:val="32"/>
        </w:rPr>
      </w:pPr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>线性度：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L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0.22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</m:t>
        </m:r>
        <m:r>
          <w:rPr>
            <w:rFonts w:ascii="Cambria Math" w:hAnsi="Cambria Math" w:cstheme="minorEastAsia" w:hint="eastAsia"/>
            <w:color w:val="000000"/>
            <w:sz w:val="32"/>
            <w:szCs w:val="32"/>
          </w:rPr>
          <m:t>1.36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  <w:r w:rsidRPr="007F02CB">
        <w:rPr>
          <w:rFonts w:asciiTheme="minorEastAsia" w:hAnsiTheme="minorEastAsia" w:cstheme="minorEastAsia" w:hint="eastAsia"/>
          <w:color w:val="000000"/>
          <w:sz w:val="32"/>
          <w:szCs w:val="32"/>
        </w:rPr>
        <w:t xml:space="preserve"> 滞后量： </w:t>
      </w:r>
      <m:oMath>
        <m:sSub>
          <m:sSub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H</m:t>
            </m:r>
          </m:sub>
        </m:sSub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theme="minorEastAsia"/>
                    <w:color w:val="000000"/>
                    <w:sz w:val="32"/>
                    <w:szCs w:val="32"/>
                  </w:rPr>
                  <m:t>FS</m:t>
                </m:r>
              </m:sub>
            </m:sSub>
          </m:den>
        </m:f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=|</m:t>
        </m:r>
        <m:f>
          <m:fPr>
            <m:ctrlPr>
              <w:rPr>
                <w:rFonts w:ascii="Cambria Math" w:hAnsi="Cambria Math" w:cstheme="minorEastAsia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EastAsia"/>
                <w:color w:val="000000"/>
                <w:sz w:val="32"/>
                <w:szCs w:val="32"/>
              </w:rPr>
              <m:t>4.1-3.82</m:t>
            </m:r>
          </m:num>
          <m:den>
            <m:r>
              <w:rPr>
                <w:rFonts w:ascii="Cambria Math" w:hAnsi="Cambria Math" w:cstheme="minorEastAsia" w:hint="eastAsia"/>
                <w:color w:val="000000"/>
                <w:sz w:val="32"/>
                <w:szCs w:val="32"/>
              </w:rPr>
              <m:t>16.16</m:t>
            </m:r>
          </m:den>
        </m:f>
        <m:r>
          <w:rPr>
            <w:rFonts w:ascii="Cambria Math" w:hAnsi="Cambria Math" w:cstheme="minorEastAsia"/>
            <w:color w:val="000000"/>
            <w:sz w:val="32"/>
            <w:szCs w:val="32"/>
          </w:rPr>
          <m:t>|×</m:t>
        </m:r>
        <m:r>
          <m:rPr>
            <m:nor/>
          </m:rPr>
          <w:rPr>
            <w:rFonts w:ascii="MS Gothic" w:eastAsia="MS Gothic" w:hAnsi="MS Gothic" w:cs="MS Gothic" w:hint="eastAsia"/>
            <w:color w:val="000000"/>
            <w:sz w:val="32"/>
            <w:szCs w:val="32"/>
          </w:rPr>
          <m:t> 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100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  <m:r>
          <w:rPr>
            <w:rFonts w:ascii="Cambria Math" w:hAnsi="Cambria Math" w:cstheme="minorEastAsia"/>
            <w:color w:val="000000"/>
            <w:sz w:val="32"/>
            <w:szCs w:val="32"/>
          </w:rPr>
          <m:t>≈2.3</m:t>
        </m:r>
        <m:r>
          <m:rPr>
            <m:nor/>
          </m:rPr>
          <w:rPr>
            <w:rFonts w:asciiTheme="minorEastAsia" w:hAnsiTheme="minorEastAsia" w:cstheme="minorEastAsia"/>
            <w:color w:val="000000"/>
            <w:sz w:val="32"/>
            <w:szCs w:val="32"/>
          </w:rPr>
          <m:t>%</m:t>
        </m:r>
      </m:oMath>
    </w:p>
    <w:sectPr w:rsidR="00A10142" w:rsidRPr="0056507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639E" w:rsidRDefault="00CA639E">
      <w:r>
        <w:separator/>
      </w:r>
    </w:p>
  </w:endnote>
  <w:endnote w:type="continuationSeparator" w:id="0">
    <w:p w:rsidR="00CA639E" w:rsidRDefault="00CA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639E" w:rsidRDefault="00CA639E">
      <w:r>
        <w:separator/>
      </w:r>
    </w:p>
  </w:footnote>
  <w:footnote w:type="continuationSeparator" w:id="0">
    <w:p w:rsidR="00CA639E" w:rsidRDefault="00CA6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0142" w:rsidRDefault="00A10142">
    <w:pPr>
      <w:pStyle w:val="a4"/>
      <w:pBdr>
        <w:bottom w:val="single" w:sz="4" w:space="1" w:color="auto"/>
      </w:pBdr>
      <w:rPr>
        <w:sz w:val="40"/>
        <w:szCs w:val="40"/>
      </w:rPr>
    </w:pPr>
    <w:r>
      <w:rPr>
        <w:rFonts w:hint="eastAsia"/>
        <w:sz w:val="40"/>
        <w:szCs w:val="40"/>
      </w:rPr>
      <w:t xml:space="preserve">     </w:t>
    </w:r>
    <w:r>
      <w:rPr>
        <w:rFonts w:hint="eastAsia"/>
        <w:sz w:val="40"/>
        <w:szCs w:val="40"/>
      </w:rPr>
      <w:t>山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东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科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技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大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学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实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验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报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告</w:t>
    </w:r>
    <w:r>
      <w:rPr>
        <w:rFonts w:hint="eastAsia"/>
        <w:sz w:val="40"/>
        <w:szCs w:val="40"/>
      </w:rPr>
      <w:t xml:space="preserve"> </w:t>
    </w:r>
    <w:r>
      <w:rPr>
        <w:rFonts w:hint="eastAsia"/>
        <w:sz w:val="40"/>
        <w:szCs w:val="40"/>
      </w:rPr>
      <w:t>书</w:t>
    </w:r>
    <w:r>
      <w:rPr>
        <w:rFonts w:hint="eastAsia"/>
        <w:sz w:val="40"/>
        <w:szCs w:val="4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603B8"/>
    <w:multiLevelType w:val="hybridMultilevel"/>
    <w:tmpl w:val="21A03E08"/>
    <w:lvl w:ilvl="0" w:tplc="020CFB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942CD"/>
    <w:multiLevelType w:val="singleLevel"/>
    <w:tmpl w:val="694942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D90130C"/>
    <w:rsid w:val="00000C35"/>
    <w:rsid w:val="000B3A51"/>
    <w:rsid w:val="000D5F47"/>
    <w:rsid w:val="000E1203"/>
    <w:rsid w:val="000F2A77"/>
    <w:rsid w:val="000F4C03"/>
    <w:rsid w:val="00110367"/>
    <w:rsid w:val="001F7060"/>
    <w:rsid w:val="00263D16"/>
    <w:rsid w:val="00271421"/>
    <w:rsid w:val="00272F0E"/>
    <w:rsid w:val="00295281"/>
    <w:rsid w:val="002D01F2"/>
    <w:rsid w:val="002F5AE1"/>
    <w:rsid w:val="00312438"/>
    <w:rsid w:val="00395E95"/>
    <w:rsid w:val="003A566D"/>
    <w:rsid w:val="00416977"/>
    <w:rsid w:val="00492994"/>
    <w:rsid w:val="0049631C"/>
    <w:rsid w:val="004D025C"/>
    <w:rsid w:val="00565076"/>
    <w:rsid w:val="005D088B"/>
    <w:rsid w:val="005D6246"/>
    <w:rsid w:val="00601DA2"/>
    <w:rsid w:val="00632E09"/>
    <w:rsid w:val="0063791C"/>
    <w:rsid w:val="00640484"/>
    <w:rsid w:val="00673408"/>
    <w:rsid w:val="006A066B"/>
    <w:rsid w:val="006D0054"/>
    <w:rsid w:val="00704149"/>
    <w:rsid w:val="007405AD"/>
    <w:rsid w:val="00795C5F"/>
    <w:rsid w:val="007D6A6F"/>
    <w:rsid w:val="007F02CB"/>
    <w:rsid w:val="00867642"/>
    <w:rsid w:val="009121D8"/>
    <w:rsid w:val="009B13AB"/>
    <w:rsid w:val="009F1BDF"/>
    <w:rsid w:val="00A10142"/>
    <w:rsid w:val="00A414B5"/>
    <w:rsid w:val="00A4629D"/>
    <w:rsid w:val="00A61485"/>
    <w:rsid w:val="00AC210E"/>
    <w:rsid w:val="00B03FF6"/>
    <w:rsid w:val="00B4667B"/>
    <w:rsid w:val="00BB2EFE"/>
    <w:rsid w:val="00C3541B"/>
    <w:rsid w:val="00C82320"/>
    <w:rsid w:val="00CA639E"/>
    <w:rsid w:val="00CB4037"/>
    <w:rsid w:val="00CE4107"/>
    <w:rsid w:val="00CE4930"/>
    <w:rsid w:val="00D40366"/>
    <w:rsid w:val="00DD14D5"/>
    <w:rsid w:val="00DD456A"/>
    <w:rsid w:val="00E44F0C"/>
    <w:rsid w:val="00ED22EB"/>
    <w:rsid w:val="00EF10AB"/>
    <w:rsid w:val="00F25F92"/>
    <w:rsid w:val="04FE5F92"/>
    <w:rsid w:val="084175C5"/>
    <w:rsid w:val="37450CFC"/>
    <w:rsid w:val="4D90130C"/>
    <w:rsid w:val="5EF61EAA"/>
    <w:rsid w:val="6AD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A5F27"/>
  <w15:docId w15:val="{38134633-3442-4A86-B59D-8C66F602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4C03"/>
    <w:rPr>
      <w:color w:val="808080"/>
    </w:rPr>
  </w:style>
  <w:style w:type="paragraph" w:styleId="a7">
    <w:name w:val="List Paragraph"/>
    <w:basedOn w:val="a"/>
    <w:uiPriority w:val="99"/>
    <w:rsid w:val="00C82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xwz</dc:creator>
  <cp:lastModifiedBy>c fc</cp:lastModifiedBy>
  <cp:revision>48</cp:revision>
  <dcterms:created xsi:type="dcterms:W3CDTF">2020-04-05T13:44:00Z</dcterms:created>
  <dcterms:modified xsi:type="dcterms:W3CDTF">2020-04-21T14:09:00Z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