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4C8A" w:rsidRDefault="00E81F72">
      <w:pPr>
        <w:jc w:val="center"/>
        <w:rPr>
          <w:rFonts w:ascii="Times New Roman" w:hAnsi="Times New Roman" w:cs="Times New Roman"/>
          <w:sz w:val="36"/>
          <w:szCs w:val="36"/>
        </w:rPr>
      </w:pPr>
      <w:r>
        <w:rPr>
          <w:rFonts w:ascii="Times New Roman" w:hAnsi="Times New Roman" w:cs="Times New Roman"/>
          <w:sz w:val="36"/>
          <w:szCs w:val="36"/>
        </w:rPr>
        <w:t>实验三</w:t>
      </w:r>
      <w:r>
        <w:rPr>
          <w:rFonts w:ascii="Times New Roman" w:hAnsi="Times New Roman" w:cs="Times New Roman"/>
          <w:sz w:val="36"/>
          <w:szCs w:val="36"/>
        </w:rPr>
        <w:t xml:space="preserve">   </w:t>
      </w:r>
      <w:r>
        <w:rPr>
          <w:rFonts w:ascii="Times New Roman" w:hAnsi="Times New Roman" w:cs="Times New Roman" w:hint="eastAsia"/>
          <w:sz w:val="36"/>
          <w:szCs w:val="36"/>
        </w:rPr>
        <w:t>基本</w:t>
      </w:r>
      <w:r>
        <w:rPr>
          <w:rFonts w:ascii="Times New Roman" w:hAnsi="Times New Roman" w:cs="Times New Roman"/>
          <w:sz w:val="36"/>
          <w:szCs w:val="36"/>
        </w:rPr>
        <w:t>对话框</w:t>
      </w:r>
    </w:p>
    <w:p w:rsidR="000E4C8A" w:rsidRDefault="00E81F72">
      <w:pPr>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实验</w:t>
      </w:r>
      <w:r>
        <w:rPr>
          <w:rFonts w:ascii="Times New Roman" w:hAnsi="Times New Roman" w:cs="Times New Roman" w:hint="eastAsia"/>
          <w:sz w:val="36"/>
          <w:szCs w:val="36"/>
        </w:rPr>
        <w:t>要求</w:t>
      </w:r>
    </w:p>
    <w:p w:rsidR="000E4C8A" w:rsidRPr="00F72964" w:rsidRDefault="00E81F72">
      <w:pPr>
        <w:spacing w:line="360" w:lineRule="auto"/>
        <w:ind w:firstLineChars="200" w:firstLine="560"/>
        <w:rPr>
          <w:rFonts w:ascii="Times New Roman" w:hAnsi="Times New Roman" w:cs="Times New Roman"/>
          <w:sz w:val="28"/>
          <w:szCs w:val="28"/>
        </w:rPr>
      </w:pPr>
      <w:r w:rsidRPr="00F72964">
        <w:rPr>
          <w:rFonts w:ascii="Times New Roman" w:hAnsi="Times New Roman" w:cs="Times New Roman" w:hint="eastAsia"/>
          <w:sz w:val="28"/>
          <w:szCs w:val="28"/>
        </w:rPr>
        <w:t>能够使用字体对话框和颜色对话框随意设置输入用户和用户信息的字体和颜色。</w:t>
      </w:r>
    </w:p>
    <w:p w:rsidR="000E4C8A" w:rsidRDefault="00E81F72">
      <w:pPr>
        <w:numPr>
          <w:ilvl w:val="0"/>
          <w:numId w:val="1"/>
        </w:numPr>
        <w:spacing w:line="360" w:lineRule="auto"/>
        <w:rPr>
          <w:rFonts w:ascii="Times New Roman" w:hAnsi="Times New Roman" w:cs="Times New Roman"/>
          <w:sz w:val="36"/>
          <w:szCs w:val="36"/>
        </w:rPr>
      </w:pPr>
      <w:r>
        <w:rPr>
          <w:rFonts w:ascii="Times New Roman" w:hAnsi="Times New Roman" w:cs="Times New Roman" w:hint="eastAsia"/>
          <w:sz w:val="36"/>
          <w:szCs w:val="36"/>
        </w:rPr>
        <w:t>实验</w:t>
      </w:r>
      <w:r>
        <w:rPr>
          <w:rFonts w:ascii="Times New Roman" w:hAnsi="Times New Roman" w:cs="Times New Roman"/>
          <w:sz w:val="36"/>
          <w:szCs w:val="36"/>
        </w:rPr>
        <w:t>目的</w:t>
      </w:r>
    </w:p>
    <w:p w:rsidR="000E4C8A" w:rsidRPr="00F72964" w:rsidRDefault="00E81F72">
      <w:pPr>
        <w:spacing w:line="360" w:lineRule="auto"/>
        <w:rPr>
          <w:rFonts w:ascii="Times New Roman" w:hAnsi="Times New Roman" w:cs="Times New Roman"/>
          <w:sz w:val="28"/>
          <w:szCs w:val="28"/>
        </w:rPr>
      </w:pPr>
      <w:r>
        <w:rPr>
          <w:rFonts w:ascii="Times New Roman" w:hAnsi="Times New Roman" w:cs="Times New Roman" w:hint="eastAsia"/>
          <w:sz w:val="36"/>
          <w:szCs w:val="36"/>
        </w:rPr>
        <w:t xml:space="preserve">  </w:t>
      </w:r>
      <w:r w:rsidRPr="00F72964">
        <w:rPr>
          <w:rFonts w:ascii="Times New Roman" w:hAnsi="Times New Roman" w:cs="Times New Roman" w:hint="eastAsia"/>
          <w:sz w:val="28"/>
          <w:szCs w:val="28"/>
        </w:rPr>
        <w:t xml:space="preserve"> </w:t>
      </w:r>
      <w:r w:rsidRPr="00F72964">
        <w:rPr>
          <w:rFonts w:ascii="Times New Roman" w:hAnsi="Times New Roman" w:cs="Times New Roman" w:hint="eastAsia"/>
          <w:sz w:val="28"/>
          <w:szCs w:val="28"/>
        </w:rPr>
        <w:t>掌握标准对话框中的字体对话框和颜色对话框的使用。</w:t>
      </w:r>
    </w:p>
    <w:p w:rsidR="000E4C8A" w:rsidRDefault="00E81F72">
      <w:pPr>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实验步骤</w:t>
      </w:r>
    </w:p>
    <w:p w:rsidR="00332C22" w:rsidRPr="00F72964" w:rsidRDefault="00332C22" w:rsidP="00332C22">
      <w:pPr>
        <w:rPr>
          <w:sz w:val="24"/>
        </w:rPr>
      </w:pPr>
      <w:r w:rsidRPr="00F72964">
        <w:rPr>
          <w:rFonts w:hint="eastAsia"/>
          <w:sz w:val="24"/>
        </w:rPr>
        <w:t>1.</w:t>
      </w:r>
      <w:r w:rsidRPr="00F72964">
        <w:rPr>
          <w:rFonts w:hint="eastAsia"/>
          <w:sz w:val="24"/>
        </w:rPr>
        <w:t>打开软件</w:t>
      </w:r>
      <w:r w:rsidRPr="00F72964">
        <w:rPr>
          <w:rFonts w:hint="eastAsia"/>
          <w:sz w:val="24"/>
        </w:rPr>
        <w:t>Qt creator</w:t>
      </w:r>
    </w:p>
    <w:p w:rsidR="00332C22" w:rsidRPr="00F72964" w:rsidRDefault="00332C22" w:rsidP="00332C22">
      <w:pPr>
        <w:rPr>
          <w:sz w:val="24"/>
        </w:rPr>
      </w:pPr>
      <w:r w:rsidRPr="00F72964">
        <w:rPr>
          <w:rFonts w:hint="eastAsia"/>
          <w:sz w:val="24"/>
        </w:rPr>
        <w:t>2.</w:t>
      </w:r>
      <w:r w:rsidRPr="00F72964">
        <w:rPr>
          <w:rFonts w:hint="eastAsia"/>
          <w:sz w:val="24"/>
        </w:rPr>
        <w:t>建立一个项目</w:t>
      </w:r>
    </w:p>
    <w:p w:rsidR="00332C22" w:rsidRPr="00332C22" w:rsidRDefault="00332C22" w:rsidP="00332C22">
      <w:pPr>
        <w:spacing w:line="360" w:lineRule="auto"/>
        <w:rPr>
          <w:rFonts w:asciiTheme="minorEastAsia" w:hAnsiTheme="minorEastAsia" w:cstheme="minorEastAsia"/>
          <w:color w:val="000000"/>
          <w:sz w:val="32"/>
          <w:szCs w:val="32"/>
        </w:rPr>
      </w:pPr>
      <w:r>
        <w:rPr>
          <w:noProof/>
        </w:rPr>
        <w:drawing>
          <wp:inline distT="0" distB="0" distL="0" distR="0" wp14:anchorId="7C1702B6" wp14:editId="19CFFC80">
            <wp:extent cx="5274310" cy="3342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2640"/>
                    </a:xfrm>
                    <a:prstGeom prst="rect">
                      <a:avLst/>
                    </a:prstGeom>
                  </pic:spPr>
                </pic:pic>
              </a:graphicData>
            </a:graphic>
          </wp:inline>
        </w:drawing>
      </w:r>
    </w:p>
    <w:p w:rsidR="00332C22" w:rsidRPr="00F72964" w:rsidRDefault="00332C22" w:rsidP="00332C22">
      <w:pPr>
        <w:pStyle w:val="a6"/>
        <w:ind w:left="420" w:firstLineChars="0" w:firstLine="0"/>
        <w:rPr>
          <w:sz w:val="24"/>
        </w:rPr>
      </w:pPr>
      <w:r w:rsidRPr="00F72964">
        <w:rPr>
          <w:rFonts w:hint="eastAsia"/>
          <w:sz w:val="24"/>
        </w:rPr>
        <w:t>选择</w:t>
      </w:r>
      <w:r w:rsidR="00DC6258" w:rsidRPr="00F72964">
        <w:rPr>
          <w:rFonts w:hint="eastAsia"/>
          <w:sz w:val="24"/>
        </w:rPr>
        <w:t>合适</w:t>
      </w:r>
      <w:r w:rsidRPr="00F72964">
        <w:rPr>
          <w:rFonts w:hint="eastAsia"/>
          <w:sz w:val="24"/>
        </w:rPr>
        <w:t>的类项</w:t>
      </w:r>
      <w:r w:rsidR="00DC6258" w:rsidRPr="00F72964">
        <w:rPr>
          <w:rFonts w:hint="eastAsia"/>
          <w:sz w:val="24"/>
        </w:rPr>
        <w:t>（如</w:t>
      </w:r>
      <w:r w:rsidR="00DC6258" w:rsidRPr="00F72964">
        <w:rPr>
          <w:sz w:val="24"/>
        </w:rPr>
        <w:t>:</w:t>
      </w:r>
      <w:r w:rsidR="00DC6258" w:rsidRPr="00F72964">
        <w:rPr>
          <w:rFonts w:hint="eastAsia"/>
          <w:sz w:val="24"/>
        </w:rPr>
        <w:t>对话框类</w:t>
      </w:r>
      <w:proofErr w:type="spellStart"/>
      <w:r w:rsidR="00DC6258" w:rsidRPr="00F72964">
        <w:rPr>
          <w:rFonts w:hint="eastAsia"/>
          <w:sz w:val="24"/>
        </w:rPr>
        <w:t>QDig</w:t>
      </w:r>
      <w:r w:rsidR="00DC6258" w:rsidRPr="00F72964">
        <w:rPr>
          <w:sz w:val="24"/>
        </w:rPr>
        <w:t>log</w:t>
      </w:r>
      <w:proofErr w:type="spellEnd"/>
      <w:r w:rsidR="00DC6258" w:rsidRPr="00F72964">
        <w:rPr>
          <w:rFonts w:hint="eastAsia"/>
          <w:sz w:val="24"/>
        </w:rPr>
        <w:t>）</w:t>
      </w:r>
    </w:p>
    <w:p w:rsidR="00332C22" w:rsidRPr="00332C22" w:rsidRDefault="00710A8E" w:rsidP="00332C22">
      <w:pPr>
        <w:spacing w:line="360" w:lineRule="auto"/>
        <w:rPr>
          <w:rFonts w:asciiTheme="minorEastAsia" w:hAnsiTheme="minorEastAsia" w:cstheme="minorEastAsia"/>
          <w:color w:val="000000"/>
          <w:sz w:val="32"/>
          <w:szCs w:val="32"/>
        </w:rPr>
      </w:pPr>
      <w:r w:rsidRPr="00710A8E">
        <w:rPr>
          <w:noProof/>
        </w:rPr>
        <w:lastRenderedPageBreak/>
        <w:drawing>
          <wp:inline distT="0" distB="0" distL="0" distR="0">
            <wp:extent cx="4885989" cy="258417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786" cy="2586711"/>
                    </a:xfrm>
                    <a:prstGeom prst="rect">
                      <a:avLst/>
                    </a:prstGeom>
                    <a:noFill/>
                    <a:ln>
                      <a:noFill/>
                    </a:ln>
                  </pic:spPr>
                </pic:pic>
              </a:graphicData>
            </a:graphic>
          </wp:inline>
        </w:drawing>
      </w:r>
    </w:p>
    <w:p w:rsidR="00332C22" w:rsidRPr="00F72964" w:rsidRDefault="00332C22" w:rsidP="00332C22">
      <w:pPr>
        <w:rPr>
          <w:sz w:val="28"/>
          <w:szCs w:val="28"/>
        </w:rPr>
      </w:pPr>
      <w:r w:rsidRPr="00F72964">
        <w:rPr>
          <w:rFonts w:hint="eastAsia"/>
          <w:sz w:val="28"/>
          <w:szCs w:val="28"/>
        </w:rPr>
        <w:t>3</w:t>
      </w:r>
      <w:r w:rsidRPr="00F72964">
        <w:rPr>
          <w:rFonts w:hint="eastAsia"/>
          <w:sz w:val="28"/>
          <w:szCs w:val="28"/>
        </w:rPr>
        <w:t>、在打开的项目中，进入到界面文件</w:t>
      </w:r>
      <w:proofErr w:type="spellStart"/>
      <w:r w:rsidR="00710A8E" w:rsidRPr="00F72964">
        <w:rPr>
          <w:sz w:val="28"/>
          <w:szCs w:val="28"/>
        </w:rPr>
        <w:t>dialog</w:t>
      </w:r>
      <w:r w:rsidRPr="00F72964">
        <w:rPr>
          <w:sz w:val="28"/>
          <w:szCs w:val="28"/>
        </w:rPr>
        <w:t>.ui</w:t>
      </w:r>
      <w:proofErr w:type="spellEnd"/>
      <w:r w:rsidRPr="00F72964">
        <w:rPr>
          <w:rFonts w:hint="eastAsia"/>
          <w:sz w:val="28"/>
          <w:szCs w:val="28"/>
        </w:rPr>
        <w:t>中</w:t>
      </w:r>
    </w:p>
    <w:p w:rsidR="00332C22" w:rsidRPr="00332C22" w:rsidRDefault="00332C22" w:rsidP="00332C22">
      <w:pPr>
        <w:spacing w:line="360" w:lineRule="auto"/>
        <w:rPr>
          <w:rFonts w:asciiTheme="minorEastAsia" w:hAnsiTheme="minorEastAsia" w:cstheme="minorEastAsia"/>
          <w:color w:val="000000"/>
          <w:sz w:val="32"/>
          <w:szCs w:val="32"/>
        </w:rPr>
      </w:pPr>
      <w:r>
        <w:rPr>
          <w:noProof/>
        </w:rPr>
        <w:drawing>
          <wp:inline distT="0" distB="0" distL="0" distR="0" wp14:anchorId="4ADF52DC" wp14:editId="747AA7D2">
            <wp:extent cx="3756991" cy="521526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4823" cy="5226132"/>
                    </a:xfrm>
                    <a:prstGeom prst="rect">
                      <a:avLst/>
                    </a:prstGeom>
                  </pic:spPr>
                </pic:pic>
              </a:graphicData>
            </a:graphic>
          </wp:inline>
        </w:drawing>
      </w:r>
    </w:p>
    <w:p w:rsidR="00332C22" w:rsidRPr="00332C22" w:rsidRDefault="00332C22" w:rsidP="00332C22">
      <w:pPr>
        <w:pStyle w:val="a6"/>
        <w:numPr>
          <w:ilvl w:val="0"/>
          <w:numId w:val="1"/>
        </w:numPr>
        <w:ind w:firstLineChars="0"/>
        <w:rPr>
          <w:rFonts w:asciiTheme="minorEastAsia" w:hAnsiTheme="minorEastAsia" w:cstheme="minorEastAsia"/>
          <w:color w:val="000000"/>
          <w:sz w:val="32"/>
          <w:szCs w:val="32"/>
        </w:rPr>
      </w:pPr>
      <w:r w:rsidRPr="00332C22">
        <w:rPr>
          <w:rFonts w:asciiTheme="minorEastAsia" w:hAnsiTheme="minorEastAsia" w:cstheme="minorEastAsia"/>
          <w:color w:val="000000"/>
          <w:sz w:val="32"/>
          <w:szCs w:val="32"/>
        </w:rPr>
        <w:br w:type="page"/>
      </w:r>
    </w:p>
    <w:p w:rsidR="00332C22" w:rsidRPr="00F72964" w:rsidRDefault="00332C22" w:rsidP="00332C22">
      <w:pPr>
        <w:rPr>
          <w:sz w:val="30"/>
          <w:szCs w:val="30"/>
        </w:rPr>
      </w:pPr>
      <w:r w:rsidRPr="00F72964">
        <w:rPr>
          <w:rFonts w:hint="eastAsia"/>
          <w:sz w:val="30"/>
          <w:szCs w:val="30"/>
        </w:rPr>
        <w:lastRenderedPageBreak/>
        <w:t>4</w:t>
      </w:r>
      <w:r w:rsidRPr="00F72964">
        <w:rPr>
          <w:rFonts w:hint="eastAsia"/>
          <w:sz w:val="30"/>
          <w:szCs w:val="30"/>
        </w:rPr>
        <w:t>、在界面中，对一些控件进行放置</w:t>
      </w:r>
      <w:r w:rsidR="00710A8E" w:rsidRPr="00F72964">
        <w:rPr>
          <w:rFonts w:hint="eastAsia"/>
          <w:sz w:val="30"/>
          <w:szCs w:val="30"/>
        </w:rPr>
        <w:t>,</w:t>
      </w:r>
      <w:r w:rsidR="00710A8E" w:rsidRPr="00F72964">
        <w:rPr>
          <w:rFonts w:hint="eastAsia"/>
          <w:sz w:val="30"/>
          <w:szCs w:val="30"/>
        </w:rPr>
        <w:t>对界面进行简单部件</w:t>
      </w:r>
    </w:p>
    <w:p w:rsidR="00332C22" w:rsidRPr="00332C22" w:rsidRDefault="00710A8E" w:rsidP="00332C22">
      <w:pPr>
        <w:spacing w:line="360" w:lineRule="auto"/>
        <w:rPr>
          <w:rFonts w:asciiTheme="minorEastAsia" w:hAnsiTheme="minorEastAsia" w:cstheme="minorEastAsia"/>
          <w:color w:val="000000"/>
          <w:sz w:val="32"/>
          <w:szCs w:val="32"/>
        </w:rPr>
      </w:pPr>
      <w:r>
        <w:rPr>
          <w:noProof/>
        </w:rPr>
        <w:drawing>
          <wp:inline distT="0" distB="0" distL="0" distR="0" wp14:anchorId="5974B898" wp14:editId="513E5D9F">
            <wp:extent cx="3802710" cy="352836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710" cy="3528366"/>
                    </a:xfrm>
                    <a:prstGeom prst="rect">
                      <a:avLst/>
                    </a:prstGeom>
                  </pic:spPr>
                </pic:pic>
              </a:graphicData>
            </a:graphic>
          </wp:inline>
        </w:drawing>
      </w:r>
    </w:p>
    <w:p w:rsidR="00332C22" w:rsidRPr="00F72964" w:rsidRDefault="00332C22" w:rsidP="001F2D4A">
      <w:pPr>
        <w:rPr>
          <w:sz w:val="28"/>
          <w:szCs w:val="28"/>
        </w:rPr>
      </w:pPr>
      <w:r w:rsidRPr="00F72964">
        <w:rPr>
          <w:rFonts w:hint="eastAsia"/>
          <w:sz w:val="28"/>
          <w:szCs w:val="28"/>
        </w:rPr>
        <w:t>5</w:t>
      </w:r>
      <w:r w:rsidRPr="00F72964">
        <w:rPr>
          <w:rFonts w:hint="eastAsia"/>
          <w:sz w:val="28"/>
          <w:szCs w:val="28"/>
        </w:rPr>
        <w:t>、</w:t>
      </w:r>
      <w:r w:rsidR="001F2D4A" w:rsidRPr="00F72964">
        <w:rPr>
          <w:rFonts w:hint="eastAsia"/>
          <w:sz w:val="28"/>
          <w:szCs w:val="28"/>
        </w:rPr>
        <w:t>对颜色按钮进行关联，右击按钮，转到槽函数</w:t>
      </w:r>
    </w:p>
    <w:p w:rsidR="001F2D4A" w:rsidRDefault="001F2D4A" w:rsidP="001F2D4A">
      <w:r>
        <w:rPr>
          <w:noProof/>
        </w:rPr>
        <w:drawing>
          <wp:inline distT="0" distB="0" distL="0" distR="0" wp14:anchorId="5F231789" wp14:editId="47F6DD3F">
            <wp:extent cx="3368332" cy="324640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3246401"/>
                    </a:xfrm>
                    <a:prstGeom prst="rect">
                      <a:avLst/>
                    </a:prstGeom>
                  </pic:spPr>
                </pic:pic>
              </a:graphicData>
            </a:graphic>
          </wp:inline>
        </w:drawing>
      </w:r>
    </w:p>
    <w:p w:rsidR="001F2D4A" w:rsidRPr="00F72964" w:rsidRDefault="001F2D4A" w:rsidP="001F2D4A">
      <w:pPr>
        <w:rPr>
          <w:sz w:val="24"/>
        </w:rPr>
      </w:pPr>
      <w:r w:rsidRPr="00F72964">
        <w:rPr>
          <w:rFonts w:hint="eastAsia"/>
          <w:sz w:val="24"/>
        </w:rPr>
        <w:t>6</w:t>
      </w:r>
      <w:r w:rsidRPr="00F72964">
        <w:rPr>
          <w:rFonts w:hint="eastAsia"/>
          <w:sz w:val="24"/>
        </w:rPr>
        <w:t>、在颜色按钮的槽函数中，进行代码编程</w:t>
      </w:r>
    </w:p>
    <w:p w:rsidR="001F2D4A" w:rsidRPr="00F72964" w:rsidRDefault="001F2D4A" w:rsidP="001F2D4A">
      <w:pPr>
        <w:rPr>
          <w:sz w:val="24"/>
        </w:rPr>
      </w:pPr>
      <w:r w:rsidRPr="00F72964">
        <w:rPr>
          <w:rFonts w:hint="eastAsia"/>
          <w:sz w:val="24"/>
        </w:rPr>
        <w:t>首先</w:t>
      </w:r>
      <w:r w:rsidRPr="00F72964">
        <w:rPr>
          <w:sz w:val="24"/>
        </w:rPr>
        <w:t>获取</w:t>
      </w:r>
      <w:r w:rsidRPr="00F72964">
        <w:rPr>
          <w:rFonts w:hint="eastAsia"/>
          <w:sz w:val="24"/>
        </w:rPr>
        <w:t>初始化颜色，</w:t>
      </w:r>
      <w:r w:rsidRPr="00F72964">
        <w:rPr>
          <w:sz w:val="24"/>
        </w:rPr>
        <w:t>文本框的</w:t>
      </w:r>
      <w:r w:rsidRPr="00F72964">
        <w:rPr>
          <w:sz w:val="24"/>
        </w:rPr>
        <w:t>palette</w:t>
      </w:r>
      <w:r w:rsidRPr="00F72964">
        <w:rPr>
          <w:rFonts w:hint="eastAsia"/>
          <w:sz w:val="24"/>
        </w:rPr>
        <w:t>，</w:t>
      </w:r>
      <w:r w:rsidRPr="00F72964">
        <w:rPr>
          <w:sz w:val="24"/>
        </w:rPr>
        <w:t>现有的文字的颜色</w:t>
      </w:r>
    </w:p>
    <w:p w:rsidR="0066042F" w:rsidRPr="00F72964" w:rsidRDefault="0066042F" w:rsidP="001F2D4A">
      <w:pPr>
        <w:rPr>
          <w:sz w:val="24"/>
        </w:rPr>
      </w:pPr>
      <w:r w:rsidRPr="00F72964">
        <w:rPr>
          <w:rFonts w:hint="eastAsia"/>
          <w:sz w:val="24"/>
        </w:rPr>
        <w:t>然后</w:t>
      </w:r>
      <w:r w:rsidR="001F2D4A" w:rsidRPr="00F72964">
        <w:rPr>
          <w:sz w:val="24"/>
        </w:rPr>
        <w:t>设置</w:t>
      </w:r>
      <w:r w:rsidRPr="00F72964">
        <w:rPr>
          <w:rFonts w:hint="eastAsia"/>
          <w:sz w:val="24"/>
        </w:rPr>
        <w:t>颜色对话框，通过一个变量来获取颜色对话框的颜色</w:t>
      </w:r>
    </w:p>
    <w:p w:rsidR="001F2D4A" w:rsidRPr="00F72964" w:rsidRDefault="0066042F" w:rsidP="001F2D4A">
      <w:pPr>
        <w:rPr>
          <w:sz w:val="24"/>
        </w:rPr>
      </w:pPr>
      <w:r w:rsidRPr="00F72964">
        <w:rPr>
          <w:rFonts w:hint="eastAsia"/>
          <w:sz w:val="24"/>
        </w:rPr>
        <w:t>最后设置</w:t>
      </w:r>
      <w:proofErr w:type="spellStart"/>
      <w:r w:rsidR="001F2D4A" w:rsidRPr="00F72964">
        <w:rPr>
          <w:sz w:val="24"/>
        </w:rPr>
        <w:t>QPalette</w:t>
      </w:r>
      <w:proofErr w:type="spellEnd"/>
      <w:r w:rsidR="001F2D4A" w:rsidRPr="00F72964">
        <w:rPr>
          <w:sz w:val="24"/>
        </w:rPr>
        <w:t>对象</w:t>
      </w:r>
      <w:r w:rsidR="001F2D4A" w:rsidRPr="00F72964">
        <w:rPr>
          <w:rFonts w:hint="eastAsia"/>
          <w:sz w:val="24"/>
        </w:rPr>
        <w:t>，</w:t>
      </w:r>
      <w:r w:rsidR="001F2D4A" w:rsidRPr="00F72964">
        <w:rPr>
          <w:sz w:val="24"/>
        </w:rPr>
        <w:t>设置文本框颜色</w:t>
      </w:r>
    </w:p>
    <w:p w:rsidR="0066042F" w:rsidRDefault="0066042F" w:rsidP="001F2D4A">
      <w:r>
        <w:rPr>
          <w:noProof/>
        </w:rPr>
        <w:lastRenderedPageBreak/>
        <w:drawing>
          <wp:inline distT="0" distB="0" distL="0" distR="0" wp14:anchorId="2FA4EE91" wp14:editId="0D5E91C4">
            <wp:extent cx="5274310" cy="23793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9345"/>
                    </a:xfrm>
                    <a:prstGeom prst="rect">
                      <a:avLst/>
                    </a:prstGeom>
                  </pic:spPr>
                </pic:pic>
              </a:graphicData>
            </a:graphic>
          </wp:inline>
        </w:drawing>
      </w:r>
    </w:p>
    <w:p w:rsidR="0066042F" w:rsidRPr="00F72964" w:rsidRDefault="0066042F" w:rsidP="001F2D4A">
      <w:pPr>
        <w:rPr>
          <w:sz w:val="24"/>
        </w:rPr>
      </w:pPr>
      <w:r w:rsidRPr="00F72964">
        <w:rPr>
          <w:rFonts w:hint="eastAsia"/>
          <w:sz w:val="24"/>
        </w:rPr>
        <w:t>7</w:t>
      </w:r>
      <w:r w:rsidRPr="00F72964">
        <w:rPr>
          <w:rFonts w:hint="eastAsia"/>
          <w:sz w:val="24"/>
        </w:rPr>
        <w:t>、在字体按钮的槽函数中，进行代码编程</w:t>
      </w:r>
    </w:p>
    <w:p w:rsidR="0066042F" w:rsidRPr="00F72964" w:rsidRDefault="0066042F" w:rsidP="001F2D4A">
      <w:pPr>
        <w:rPr>
          <w:sz w:val="24"/>
        </w:rPr>
      </w:pPr>
      <w:r w:rsidRPr="00F72964">
        <w:rPr>
          <w:rFonts w:hint="eastAsia"/>
          <w:sz w:val="24"/>
        </w:rPr>
        <w:t>基本上和颜色槽函数代码设计相似</w:t>
      </w:r>
    </w:p>
    <w:p w:rsidR="0066042F" w:rsidRPr="00F72964" w:rsidRDefault="0066042F" w:rsidP="001F2D4A">
      <w:pPr>
        <w:rPr>
          <w:sz w:val="24"/>
        </w:rPr>
      </w:pPr>
      <w:r w:rsidRPr="00F72964">
        <w:rPr>
          <w:rFonts w:hint="eastAsia"/>
          <w:sz w:val="24"/>
        </w:rPr>
        <w:t>首先获取文本框字体</w:t>
      </w:r>
    </w:p>
    <w:p w:rsidR="0066042F" w:rsidRPr="00F72964" w:rsidRDefault="0066042F" w:rsidP="001F2D4A">
      <w:pPr>
        <w:rPr>
          <w:sz w:val="24"/>
        </w:rPr>
      </w:pPr>
      <w:r w:rsidRPr="00F72964">
        <w:rPr>
          <w:rFonts w:hint="eastAsia"/>
          <w:sz w:val="24"/>
        </w:rPr>
        <w:t>然后定义一个标志变量，在定义一个变量来获取字体对话框</w:t>
      </w:r>
    </w:p>
    <w:p w:rsidR="0066042F" w:rsidRPr="00F72964" w:rsidRDefault="0066042F" w:rsidP="001F2D4A">
      <w:pPr>
        <w:rPr>
          <w:sz w:val="24"/>
        </w:rPr>
      </w:pPr>
      <w:r w:rsidRPr="00F72964">
        <w:rPr>
          <w:rFonts w:hint="eastAsia"/>
          <w:sz w:val="24"/>
        </w:rPr>
        <w:t>最后，通过组件属性使用此字体变量</w:t>
      </w:r>
    </w:p>
    <w:p w:rsidR="0066042F" w:rsidRDefault="0066042F" w:rsidP="001F2D4A">
      <w:r>
        <w:rPr>
          <w:noProof/>
        </w:rPr>
        <w:drawing>
          <wp:inline distT="0" distB="0" distL="0" distR="0" wp14:anchorId="7DF49BBC" wp14:editId="47ACCFC4">
            <wp:extent cx="5048743" cy="13384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554" cy="1342662"/>
                    </a:xfrm>
                    <a:prstGeom prst="rect">
                      <a:avLst/>
                    </a:prstGeom>
                  </pic:spPr>
                </pic:pic>
              </a:graphicData>
            </a:graphic>
          </wp:inline>
        </w:drawing>
      </w:r>
    </w:p>
    <w:p w:rsidR="00607161" w:rsidRDefault="00607161" w:rsidP="001F2D4A"/>
    <w:p w:rsidR="00AB24BB" w:rsidRDefault="00AB24BB" w:rsidP="00AB24BB">
      <w:pPr>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实验结果</w:t>
      </w:r>
    </w:p>
    <w:p w:rsidR="00607161" w:rsidRDefault="00607161" w:rsidP="001F2D4A">
      <w:r>
        <w:rPr>
          <w:rFonts w:hint="eastAsia"/>
        </w:rPr>
        <w:t>颜色改变，设计颜色为红色</w:t>
      </w:r>
    </w:p>
    <w:p w:rsidR="00607161" w:rsidRDefault="00607161" w:rsidP="001F2D4A">
      <w:r>
        <w:rPr>
          <w:noProof/>
        </w:rPr>
        <w:drawing>
          <wp:inline distT="0" distB="0" distL="0" distR="0" wp14:anchorId="184910CC" wp14:editId="5BE76364">
            <wp:extent cx="3364919" cy="2749826"/>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176" cy="2764745"/>
                    </a:xfrm>
                    <a:prstGeom prst="rect">
                      <a:avLst/>
                    </a:prstGeom>
                  </pic:spPr>
                </pic:pic>
              </a:graphicData>
            </a:graphic>
          </wp:inline>
        </w:drawing>
      </w:r>
    </w:p>
    <w:p w:rsidR="00607161" w:rsidRDefault="00607161" w:rsidP="001F2D4A">
      <w:r>
        <w:rPr>
          <w:noProof/>
        </w:rPr>
        <w:lastRenderedPageBreak/>
        <w:drawing>
          <wp:inline distT="0" distB="0" distL="0" distR="0" wp14:anchorId="4CBD3EA7" wp14:editId="121BC40D">
            <wp:extent cx="3763617" cy="3549064"/>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3723" cy="3558594"/>
                    </a:xfrm>
                    <a:prstGeom prst="rect">
                      <a:avLst/>
                    </a:prstGeom>
                  </pic:spPr>
                </pic:pic>
              </a:graphicData>
            </a:graphic>
          </wp:inline>
        </w:drawing>
      </w:r>
    </w:p>
    <w:p w:rsidR="00B629FB" w:rsidRDefault="00B629FB" w:rsidP="001F2D4A">
      <w:r>
        <w:rPr>
          <w:rFonts w:hint="eastAsia"/>
        </w:rPr>
        <w:t>改变字体</w:t>
      </w:r>
    </w:p>
    <w:p w:rsidR="00B629FB" w:rsidRDefault="00B629FB" w:rsidP="001F2D4A">
      <w:r>
        <w:rPr>
          <w:noProof/>
        </w:rPr>
        <w:drawing>
          <wp:inline distT="0" distB="0" distL="0" distR="0" wp14:anchorId="08BEFC75" wp14:editId="5413F03B">
            <wp:extent cx="3208298" cy="3025402"/>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8298" cy="3025402"/>
                    </a:xfrm>
                    <a:prstGeom prst="rect">
                      <a:avLst/>
                    </a:prstGeom>
                  </pic:spPr>
                </pic:pic>
              </a:graphicData>
            </a:graphic>
          </wp:inline>
        </w:drawing>
      </w:r>
    </w:p>
    <w:p w:rsidR="00B629FB" w:rsidRDefault="00B629FB" w:rsidP="001F2D4A">
      <w:r>
        <w:rPr>
          <w:rFonts w:hint="eastAsia"/>
        </w:rPr>
        <w:t>颜色与字体也可以同时改变</w:t>
      </w:r>
    </w:p>
    <w:p w:rsidR="0096521C" w:rsidRPr="00966E47" w:rsidRDefault="00B629FB" w:rsidP="00966E47">
      <w:pPr>
        <w:rPr>
          <w:rFonts w:hint="eastAsia"/>
        </w:rPr>
      </w:pPr>
      <w:r>
        <w:rPr>
          <w:noProof/>
        </w:rPr>
        <w:lastRenderedPageBreak/>
        <w:drawing>
          <wp:inline distT="0" distB="0" distL="0" distR="0" wp14:anchorId="7924D667" wp14:editId="0145F86B">
            <wp:extent cx="3208298" cy="3025402"/>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8298" cy="3025402"/>
                    </a:xfrm>
                    <a:prstGeom prst="rect">
                      <a:avLst/>
                    </a:prstGeom>
                  </pic:spPr>
                </pic:pic>
              </a:graphicData>
            </a:graphic>
          </wp:inline>
        </w:drawing>
      </w:r>
    </w:p>
    <w:sectPr w:rsidR="0096521C" w:rsidRPr="00966E47">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0623" w:rsidRDefault="00650623">
      <w:r>
        <w:separator/>
      </w:r>
    </w:p>
  </w:endnote>
  <w:endnote w:type="continuationSeparator" w:id="0">
    <w:p w:rsidR="00650623" w:rsidRDefault="00650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0623" w:rsidRDefault="00650623">
      <w:r>
        <w:separator/>
      </w:r>
    </w:p>
  </w:footnote>
  <w:footnote w:type="continuationSeparator" w:id="0">
    <w:p w:rsidR="00650623" w:rsidRDefault="00650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4C8A" w:rsidRDefault="00E81F72">
    <w:pPr>
      <w:pStyle w:val="a4"/>
      <w:pBdr>
        <w:bottom w:val="single" w:sz="4" w:space="1" w:color="auto"/>
      </w:pBdr>
      <w:rPr>
        <w:sz w:val="40"/>
        <w:szCs w:val="40"/>
      </w:rPr>
    </w:pPr>
    <w:r>
      <w:rPr>
        <w:rFonts w:hint="eastAsia"/>
        <w:sz w:val="40"/>
        <w:szCs w:val="40"/>
      </w:rPr>
      <w:t xml:space="preserve">     </w:t>
    </w:r>
    <w:r>
      <w:rPr>
        <w:rFonts w:hint="eastAsia"/>
        <w:sz w:val="40"/>
        <w:szCs w:val="40"/>
      </w:rPr>
      <w:t>山</w:t>
    </w:r>
    <w:r>
      <w:rPr>
        <w:rFonts w:hint="eastAsia"/>
        <w:sz w:val="40"/>
        <w:szCs w:val="40"/>
      </w:rPr>
      <w:t xml:space="preserve"> </w:t>
    </w:r>
    <w:r>
      <w:rPr>
        <w:rFonts w:hint="eastAsia"/>
        <w:sz w:val="40"/>
        <w:szCs w:val="40"/>
      </w:rPr>
      <w:t>东</w:t>
    </w:r>
    <w:r>
      <w:rPr>
        <w:rFonts w:hint="eastAsia"/>
        <w:sz w:val="40"/>
        <w:szCs w:val="40"/>
      </w:rPr>
      <w:t xml:space="preserve"> </w:t>
    </w:r>
    <w:r>
      <w:rPr>
        <w:rFonts w:hint="eastAsia"/>
        <w:sz w:val="40"/>
        <w:szCs w:val="40"/>
      </w:rPr>
      <w:t>科</w:t>
    </w:r>
    <w:r>
      <w:rPr>
        <w:rFonts w:hint="eastAsia"/>
        <w:sz w:val="40"/>
        <w:szCs w:val="40"/>
      </w:rPr>
      <w:t xml:space="preserve"> </w:t>
    </w:r>
    <w:r>
      <w:rPr>
        <w:rFonts w:hint="eastAsia"/>
        <w:sz w:val="40"/>
        <w:szCs w:val="40"/>
      </w:rPr>
      <w:t>技</w:t>
    </w:r>
    <w:r>
      <w:rPr>
        <w:rFonts w:hint="eastAsia"/>
        <w:sz w:val="40"/>
        <w:szCs w:val="40"/>
      </w:rPr>
      <w:t xml:space="preserve"> </w:t>
    </w:r>
    <w:r>
      <w:rPr>
        <w:rFonts w:hint="eastAsia"/>
        <w:sz w:val="40"/>
        <w:szCs w:val="40"/>
      </w:rPr>
      <w:t>大</w:t>
    </w:r>
    <w:r>
      <w:rPr>
        <w:rFonts w:hint="eastAsia"/>
        <w:sz w:val="40"/>
        <w:szCs w:val="40"/>
      </w:rPr>
      <w:t xml:space="preserve"> </w:t>
    </w:r>
    <w:r>
      <w:rPr>
        <w:rFonts w:hint="eastAsia"/>
        <w:sz w:val="40"/>
        <w:szCs w:val="40"/>
      </w:rPr>
      <w:t>学</w:t>
    </w:r>
    <w:r>
      <w:rPr>
        <w:rFonts w:hint="eastAsia"/>
        <w:sz w:val="40"/>
        <w:szCs w:val="40"/>
      </w:rPr>
      <w:t xml:space="preserve"> </w:t>
    </w:r>
    <w:r>
      <w:rPr>
        <w:rFonts w:hint="eastAsia"/>
        <w:sz w:val="40"/>
        <w:szCs w:val="40"/>
      </w:rPr>
      <w:t>实</w:t>
    </w:r>
    <w:r>
      <w:rPr>
        <w:rFonts w:hint="eastAsia"/>
        <w:sz w:val="40"/>
        <w:szCs w:val="40"/>
      </w:rPr>
      <w:t xml:space="preserve"> </w:t>
    </w:r>
    <w:r>
      <w:rPr>
        <w:rFonts w:hint="eastAsia"/>
        <w:sz w:val="40"/>
        <w:szCs w:val="40"/>
      </w:rPr>
      <w:t>验</w:t>
    </w:r>
    <w:r>
      <w:rPr>
        <w:rFonts w:hint="eastAsia"/>
        <w:sz w:val="40"/>
        <w:szCs w:val="40"/>
      </w:rPr>
      <w:t xml:space="preserve"> </w:t>
    </w:r>
    <w:r>
      <w:rPr>
        <w:rFonts w:hint="eastAsia"/>
        <w:sz w:val="40"/>
        <w:szCs w:val="40"/>
      </w:rPr>
      <w:t>报</w:t>
    </w:r>
    <w:r>
      <w:rPr>
        <w:rFonts w:hint="eastAsia"/>
        <w:sz w:val="40"/>
        <w:szCs w:val="40"/>
      </w:rPr>
      <w:t xml:space="preserve"> </w:t>
    </w:r>
    <w:r>
      <w:rPr>
        <w:rFonts w:hint="eastAsia"/>
        <w:sz w:val="40"/>
        <w:szCs w:val="40"/>
      </w:rPr>
      <w:t>告</w:t>
    </w:r>
    <w:r>
      <w:rPr>
        <w:rFonts w:hint="eastAsia"/>
        <w:sz w:val="40"/>
        <w:szCs w:val="40"/>
      </w:rPr>
      <w:t xml:space="preserve"> </w:t>
    </w:r>
    <w:r>
      <w:rPr>
        <w:rFonts w:hint="eastAsia"/>
        <w:sz w:val="40"/>
        <w:szCs w:val="40"/>
      </w:rPr>
      <w:t>书</w:t>
    </w:r>
    <w:r>
      <w:rPr>
        <w:rFonts w:hint="eastAsia"/>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942CD"/>
    <w:multiLevelType w:val="singleLevel"/>
    <w:tmpl w:val="694942CD"/>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90130C"/>
    <w:rsid w:val="000E4C8A"/>
    <w:rsid w:val="001F2D4A"/>
    <w:rsid w:val="00332C22"/>
    <w:rsid w:val="003701F6"/>
    <w:rsid w:val="00607161"/>
    <w:rsid w:val="00650623"/>
    <w:rsid w:val="0066042F"/>
    <w:rsid w:val="00710A8E"/>
    <w:rsid w:val="00803B60"/>
    <w:rsid w:val="00893C7C"/>
    <w:rsid w:val="0096521C"/>
    <w:rsid w:val="00966E47"/>
    <w:rsid w:val="00A013C0"/>
    <w:rsid w:val="00AB24BB"/>
    <w:rsid w:val="00B13019"/>
    <w:rsid w:val="00B629FB"/>
    <w:rsid w:val="00B70655"/>
    <w:rsid w:val="00D55CD8"/>
    <w:rsid w:val="00DC6258"/>
    <w:rsid w:val="00E377CB"/>
    <w:rsid w:val="00E81F72"/>
    <w:rsid w:val="00F72964"/>
    <w:rsid w:val="00FE371E"/>
    <w:rsid w:val="04FE5F92"/>
    <w:rsid w:val="226F689D"/>
    <w:rsid w:val="37450CFC"/>
    <w:rsid w:val="4C9F362E"/>
    <w:rsid w:val="4D90130C"/>
    <w:rsid w:val="538400EE"/>
    <w:rsid w:val="565E79AC"/>
    <w:rsid w:val="5EF61EAA"/>
    <w:rsid w:val="7D34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F3163"/>
  <w15:docId w15:val="{BA98F993-B4EA-475F-AE9E-326FB8CA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rsid w:val="00332C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xwz</dc:creator>
  <cp:lastModifiedBy>c fc</cp:lastModifiedBy>
  <cp:revision>18</cp:revision>
  <dcterms:created xsi:type="dcterms:W3CDTF">2020-04-05T13:44:00Z</dcterms:created>
  <dcterms:modified xsi:type="dcterms:W3CDTF">2020-04-21T01:58:00Z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