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B38A9" w14:textId="755B33C3" w:rsidR="005650D6" w:rsidRDefault="008D4012" w:rsidP="005650D6">
      <w:pPr>
        <w:pStyle w:val="Title"/>
      </w:pPr>
      <w:r>
        <w:t xml:space="preserve">Sample </w:t>
      </w:r>
      <w:r w:rsidR="00EF433C">
        <w:t>fund closing</w:t>
      </w:r>
      <w:r>
        <w:t xml:space="preserve"> checklist</w:t>
      </w:r>
    </w:p>
    <w:p w14:paraId="5BF37A87" w14:textId="77777777" w:rsidR="008D4012" w:rsidRDefault="008D4012" w:rsidP="008D4012">
      <w:pPr>
        <w:spacing w:after="200" w:line="276" w:lineRule="auto"/>
      </w:pPr>
    </w:p>
    <w:tbl>
      <w:tblPr>
        <w:tblW w:w="8789" w:type="dxa"/>
        <w:tblInd w:w="-5" w:type="dxa"/>
        <w:tblBorders>
          <w:top w:val="single" w:sz="4" w:space="0" w:color="00A851"/>
          <w:left w:val="single" w:sz="4" w:space="0" w:color="00A851"/>
          <w:bottom w:val="single" w:sz="4" w:space="0" w:color="00A851"/>
          <w:right w:val="single" w:sz="4" w:space="0" w:color="00A851"/>
          <w:insideH w:val="single" w:sz="4" w:space="0" w:color="00A851"/>
          <w:insideV w:val="single" w:sz="4" w:space="0" w:color="00A85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4961"/>
        <w:gridCol w:w="1310"/>
      </w:tblGrid>
      <w:tr w:rsidR="00EF433C" w14:paraId="561AFE0B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shd w:val="clear" w:color="auto" w:fill="00A85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2C38A" w14:textId="3C8F43CF" w:rsidR="00EF433C" w:rsidRPr="00EF433C" w:rsidRDefault="00EF433C" w:rsidP="00E11152">
            <w:pPr>
              <w:rPr>
                <w:b/>
                <w:color w:val="FFFFFF" w:themeColor="background1"/>
              </w:rPr>
            </w:pPr>
            <w:r w:rsidRPr="00EF433C">
              <w:rPr>
                <w:b/>
                <w:color w:val="FFFFFF" w:themeColor="background1"/>
              </w:rPr>
              <w:t>Key area</w:t>
            </w:r>
          </w:p>
        </w:tc>
        <w:tc>
          <w:tcPr>
            <w:tcW w:w="4961" w:type="dxa"/>
            <w:shd w:val="clear" w:color="auto" w:fill="00A85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3AEE" w14:textId="028E5CD0" w:rsidR="00EF433C" w:rsidRPr="00EF433C" w:rsidRDefault="00EF433C" w:rsidP="00E11152">
            <w:pPr>
              <w:rPr>
                <w:b/>
                <w:color w:val="FFFFFF" w:themeColor="background1"/>
              </w:rPr>
            </w:pPr>
            <w:r w:rsidRPr="00EF433C">
              <w:rPr>
                <w:b/>
                <w:color w:val="FFFFFF" w:themeColor="background1"/>
              </w:rPr>
              <w:t>Action</w:t>
            </w:r>
          </w:p>
        </w:tc>
        <w:tc>
          <w:tcPr>
            <w:tcW w:w="1310" w:type="dxa"/>
            <w:shd w:val="clear" w:color="auto" w:fill="00A85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5A656" w14:textId="0E0DECCD" w:rsidR="00EF433C" w:rsidRPr="00EF433C" w:rsidRDefault="00EF433C" w:rsidP="00E11152">
            <w:pPr>
              <w:rPr>
                <w:b/>
                <w:color w:val="FFFFFF" w:themeColor="background1"/>
              </w:rPr>
            </w:pPr>
            <w:r w:rsidRPr="00EF433C">
              <w:rPr>
                <w:b/>
                <w:color w:val="FFFFFF" w:themeColor="background1"/>
              </w:rPr>
              <w:t>Done?</w:t>
            </w:r>
          </w:p>
        </w:tc>
      </w:tr>
      <w:tr w:rsidR="00EF433C" w14:paraId="5D2198ED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0D775" w14:textId="77777777" w:rsidR="00EF433C" w:rsidRDefault="00EF433C" w:rsidP="00E11152">
            <w:r>
              <w:t>Timetable of activities</w:t>
            </w: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8D1" w14:textId="77777777" w:rsidR="00EF433C" w:rsidRDefault="00EF433C" w:rsidP="00E11152">
            <w:r>
              <w:t>Inform funder of closure plans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FCE14" w14:textId="77777777" w:rsidR="00EF433C" w:rsidRDefault="00EF433C" w:rsidP="00E11152"/>
        </w:tc>
      </w:tr>
      <w:tr w:rsidR="00EF433C" w14:paraId="0531FB78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496C2" w14:textId="77777777" w:rsidR="00EF433C" w:rsidRDefault="00EF433C" w:rsidP="00E11152">
            <w:pPr>
              <w:suppressAutoHyphens w:val="0"/>
              <w:spacing w:after="200" w:line="276" w:lineRule="auto"/>
            </w:pP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886F" w14:textId="77777777" w:rsidR="00EF433C" w:rsidRDefault="00EF433C" w:rsidP="00E11152">
            <w:r>
              <w:t>Closure of bank account (if just for funder)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032F" w14:textId="77777777" w:rsidR="00EF433C" w:rsidRDefault="00EF433C" w:rsidP="00E11152"/>
        </w:tc>
      </w:tr>
      <w:tr w:rsidR="00EF433C" w14:paraId="34F91286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8D274" w14:textId="77777777" w:rsidR="00EF433C" w:rsidRDefault="00EF433C" w:rsidP="00E11152">
            <w:pPr>
              <w:suppressAutoHyphens w:val="0"/>
              <w:spacing w:after="200" w:line="276" w:lineRule="auto"/>
            </w:pP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E9E42" w14:textId="77777777" w:rsidR="00EF433C" w:rsidRDefault="00EF433C" w:rsidP="00E11152">
            <w:r>
              <w:t>Staff redundancy arrangements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15F5" w14:textId="77777777" w:rsidR="00EF433C" w:rsidRDefault="00EF433C" w:rsidP="00E11152"/>
        </w:tc>
      </w:tr>
      <w:tr w:rsidR="00EF433C" w14:paraId="75A53C3B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87333" w14:textId="77777777" w:rsidR="00EF433C" w:rsidRDefault="00EF433C" w:rsidP="00E11152">
            <w:r>
              <w:t>Fund Agreement and Amendments</w:t>
            </w: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8582C" w14:textId="77777777" w:rsidR="00EF433C" w:rsidRDefault="00EF433C" w:rsidP="00E11152">
            <w:r>
              <w:t>Copy of original fund agreement filed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B785C" w14:textId="77777777" w:rsidR="00EF433C" w:rsidRDefault="00EF433C" w:rsidP="00E11152"/>
        </w:tc>
      </w:tr>
      <w:tr w:rsidR="00EF433C" w14:paraId="3D62FF16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4A954" w14:textId="77777777" w:rsidR="00EF433C" w:rsidRDefault="00EF433C" w:rsidP="00E11152">
            <w:pPr>
              <w:suppressAutoHyphens w:val="0"/>
              <w:spacing w:after="200" w:line="276" w:lineRule="auto"/>
            </w:pP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0EC22" w14:textId="77777777" w:rsidR="00EF433C" w:rsidRDefault="00EF433C" w:rsidP="00E11152">
            <w:r>
              <w:t>Copy of amendments filed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FAE6A" w14:textId="77777777" w:rsidR="00EF433C" w:rsidRDefault="00EF433C" w:rsidP="00E11152"/>
        </w:tc>
      </w:tr>
      <w:tr w:rsidR="00EF433C" w14:paraId="440CFD16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0BC05" w14:textId="77777777" w:rsidR="00EF433C" w:rsidRDefault="00EF433C" w:rsidP="00E11152">
            <w:pPr>
              <w:suppressAutoHyphens w:val="0"/>
              <w:spacing w:after="200" w:line="276" w:lineRule="auto"/>
            </w:pP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9DB2A" w14:textId="77777777" w:rsidR="00EF433C" w:rsidRDefault="00EF433C" w:rsidP="00E11152">
            <w:r>
              <w:t>Correspondence about fund agreement and amendments filed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C1CE" w14:textId="77777777" w:rsidR="00EF433C" w:rsidRDefault="00EF433C" w:rsidP="00E11152"/>
        </w:tc>
      </w:tr>
      <w:tr w:rsidR="00EF433C" w14:paraId="3EAE303B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61B92" w14:textId="77777777" w:rsidR="00EF433C" w:rsidRDefault="00EF433C" w:rsidP="00E11152">
            <w:r>
              <w:t>Reporting</w:t>
            </w: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7D11" w14:textId="77777777" w:rsidR="00EF433C" w:rsidRDefault="00EF433C" w:rsidP="00E11152">
            <w:r>
              <w:t>Follow up final reports (including financial reporting) due from any sub-grantee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6C487" w14:textId="77777777" w:rsidR="00EF433C" w:rsidRDefault="00EF433C" w:rsidP="00E11152"/>
        </w:tc>
      </w:tr>
      <w:tr w:rsidR="00EF433C" w14:paraId="247BF4CF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D2252" w14:textId="77777777" w:rsidR="00EF433C" w:rsidRDefault="00EF433C" w:rsidP="00E11152"/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8A4A" w14:textId="77777777" w:rsidR="00EF433C" w:rsidRDefault="00EF433C" w:rsidP="00E11152">
            <w:r>
              <w:t>Narrative Funder Report Submitted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254E" w14:textId="77777777" w:rsidR="00EF433C" w:rsidRDefault="00EF433C" w:rsidP="00E11152"/>
        </w:tc>
      </w:tr>
      <w:tr w:rsidR="00EF433C" w14:paraId="4C53F712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6A03" w14:textId="77777777" w:rsidR="00EF433C" w:rsidRDefault="00EF433C" w:rsidP="00E11152">
            <w:pPr>
              <w:suppressAutoHyphens w:val="0"/>
              <w:spacing w:after="200" w:line="276" w:lineRule="auto"/>
            </w:pP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D380" w14:textId="77777777" w:rsidR="00EF433C" w:rsidRDefault="00EF433C" w:rsidP="00E11152">
            <w:r>
              <w:t>Financial Funder Report Submitted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AA3E" w14:textId="77777777" w:rsidR="00EF433C" w:rsidRDefault="00EF433C" w:rsidP="00E11152"/>
        </w:tc>
      </w:tr>
      <w:tr w:rsidR="00EF433C" w14:paraId="31570764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A52C4" w14:textId="77777777" w:rsidR="00EF433C" w:rsidRDefault="00EF433C" w:rsidP="00E11152">
            <w:r>
              <w:t>Communications with stakeholders</w:t>
            </w: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61240" w14:textId="77777777" w:rsidR="00EF433C" w:rsidRDefault="00EF433C" w:rsidP="00E11152">
            <w:r>
              <w:t>Hold final meeting with funders and partner (minutes filed)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146A" w14:textId="77777777" w:rsidR="00EF433C" w:rsidRDefault="00EF433C" w:rsidP="00E11152"/>
        </w:tc>
      </w:tr>
      <w:tr w:rsidR="00EF433C" w14:paraId="68315AEA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35BD8" w14:textId="77777777" w:rsidR="00EF433C" w:rsidRDefault="00EF433C" w:rsidP="00E11152">
            <w:pPr>
              <w:suppressAutoHyphens w:val="0"/>
              <w:spacing w:after="200" w:line="276" w:lineRule="auto"/>
            </w:pP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7697A" w14:textId="77777777" w:rsidR="00EF433C" w:rsidRDefault="00EF433C" w:rsidP="00E11152">
            <w:r>
              <w:t>Event to formally close project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3879" w14:textId="77777777" w:rsidR="00EF433C" w:rsidRDefault="00EF433C" w:rsidP="00E11152"/>
        </w:tc>
      </w:tr>
      <w:tr w:rsidR="00EF433C" w14:paraId="051958C9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99EA5" w14:textId="77777777" w:rsidR="00EF433C" w:rsidRDefault="00EF433C" w:rsidP="00E11152">
            <w:pPr>
              <w:suppressAutoHyphens w:val="0"/>
              <w:spacing w:after="200" w:line="276" w:lineRule="auto"/>
            </w:pP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FF66" w14:textId="77777777" w:rsidR="00EF433C" w:rsidRDefault="00EF433C" w:rsidP="00E11152">
            <w:r>
              <w:t>Handover to Ministry or local administration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DD5A2" w14:textId="77777777" w:rsidR="00EF433C" w:rsidRDefault="00EF433C" w:rsidP="00E11152"/>
        </w:tc>
      </w:tr>
      <w:tr w:rsidR="00EF433C" w14:paraId="10EA0FBC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BB96" w14:textId="77777777" w:rsidR="00EF433C" w:rsidRDefault="00EF433C" w:rsidP="00E11152">
            <w:pPr>
              <w:suppressAutoHyphens w:val="0"/>
              <w:spacing w:after="200" w:line="276" w:lineRule="auto"/>
            </w:pP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C358C" w14:textId="77777777" w:rsidR="00EF433C" w:rsidRDefault="00EF433C" w:rsidP="00E11152">
            <w:r>
              <w:t>Organise visibility event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FD5A" w14:textId="77777777" w:rsidR="00EF433C" w:rsidRDefault="00EF433C" w:rsidP="00E11152"/>
        </w:tc>
      </w:tr>
      <w:tr w:rsidR="00EF433C" w14:paraId="37EC6EFF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4EF3" w14:textId="77777777" w:rsidR="00EF433C" w:rsidRDefault="00EF433C" w:rsidP="00E11152">
            <w:r>
              <w:t>Project Assets</w:t>
            </w: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3AE32" w14:textId="77777777" w:rsidR="00EF433C" w:rsidRDefault="00EF433C" w:rsidP="00E11152">
            <w:r>
              <w:t>Verification of Fixed Asset Register at end of project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E9FFC" w14:textId="77777777" w:rsidR="00EF433C" w:rsidRDefault="00EF433C" w:rsidP="00E11152"/>
        </w:tc>
      </w:tr>
      <w:tr w:rsidR="00EF433C" w14:paraId="757AE179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B0E6C" w14:textId="77777777" w:rsidR="00EF433C" w:rsidRDefault="00EF433C" w:rsidP="00E11152">
            <w:pPr>
              <w:suppressAutoHyphens w:val="0"/>
              <w:spacing w:after="200" w:line="276" w:lineRule="auto"/>
            </w:pP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FA49" w14:textId="77777777" w:rsidR="00EF433C" w:rsidRDefault="00EF433C" w:rsidP="00E11152">
            <w:r>
              <w:t>Assets disposed of according to conditions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8D13" w14:textId="77777777" w:rsidR="00EF433C" w:rsidRDefault="00EF433C" w:rsidP="00E11152"/>
        </w:tc>
      </w:tr>
      <w:tr w:rsidR="00EF433C" w14:paraId="077B5F28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DB6B" w14:textId="77777777" w:rsidR="00EF433C" w:rsidRDefault="00EF433C" w:rsidP="00E11152">
            <w:pPr>
              <w:suppressAutoHyphens w:val="0"/>
              <w:spacing w:after="200" w:line="276" w:lineRule="auto"/>
            </w:pP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6401B" w14:textId="77777777" w:rsidR="00EF433C" w:rsidRDefault="00EF433C" w:rsidP="00E11152">
            <w:r>
              <w:t>Inventory/stock check at end of project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63A68" w14:textId="77777777" w:rsidR="00EF433C" w:rsidRDefault="00EF433C" w:rsidP="00E11152"/>
        </w:tc>
      </w:tr>
      <w:tr w:rsidR="00EF433C" w14:paraId="6FAD1CC4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3DED" w14:textId="77777777" w:rsidR="00EF433C" w:rsidRDefault="00EF433C" w:rsidP="00E11152">
            <w:r>
              <w:t xml:space="preserve">Accounting </w:t>
            </w: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A7003" w14:textId="77777777" w:rsidR="00EF433C" w:rsidRDefault="00EF433C" w:rsidP="00E11152">
            <w:r>
              <w:t>Check that the project cash books and commitments register reconcile with the amounts included in the funder report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DE6F" w14:textId="77777777" w:rsidR="00EF433C" w:rsidRDefault="00EF433C" w:rsidP="00E11152"/>
        </w:tc>
      </w:tr>
      <w:tr w:rsidR="00EF433C" w14:paraId="3EFC5A33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803D" w14:textId="77777777" w:rsidR="00EF433C" w:rsidRDefault="00EF433C" w:rsidP="00E11152">
            <w:pPr>
              <w:suppressAutoHyphens w:val="0"/>
              <w:spacing w:after="200" w:line="276" w:lineRule="auto"/>
            </w:pP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599E0" w14:textId="77777777" w:rsidR="00EF433C" w:rsidRDefault="00EF433C" w:rsidP="00E11152">
            <w:r>
              <w:t>Check that all expenses are included in the final fund claim (i.e. no commitments outstanding)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CE78F" w14:textId="77777777" w:rsidR="00EF433C" w:rsidRDefault="00EF433C" w:rsidP="00E11152"/>
        </w:tc>
      </w:tr>
      <w:tr w:rsidR="00EF433C" w14:paraId="54AFDFE8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3D1A" w14:textId="77777777" w:rsidR="00EF433C" w:rsidRDefault="00EF433C" w:rsidP="00E11152">
            <w:pPr>
              <w:suppressAutoHyphens w:val="0"/>
              <w:spacing w:after="200" w:line="276" w:lineRule="auto"/>
            </w:pP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E01D5" w14:textId="77777777" w:rsidR="00EF433C" w:rsidRDefault="00EF433C" w:rsidP="00E11152">
            <w:r>
              <w:t>Check all invoice dates are within the grant/contract dates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93E18" w14:textId="77777777" w:rsidR="00EF433C" w:rsidRDefault="00EF433C" w:rsidP="00E11152"/>
        </w:tc>
      </w:tr>
      <w:tr w:rsidR="00EF433C" w14:paraId="4DAAFC0B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A22B" w14:textId="77777777" w:rsidR="00EF433C" w:rsidRDefault="00EF433C" w:rsidP="00E11152">
            <w:pPr>
              <w:suppressAutoHyphens w:val="0"/>
              <w:spacing w:after="200" w:line="276" w:lineRule="auto"/>
            </w:pP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3220" w14:textId="77777777" w:rsidR="00EF433C" w:rsidRDefault="00EF433C" w:rsidP="00E11152">
            <w:r>
              <w:t>Prepare final invoice for funder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BBAF" w14:textId="77777777" w:rsidR="00EF433C" w:rsidRDefault="00EF433C" w:rsidP="00E11152"/>
        </w:tc>
      </w:tr>
      <w:tr w:rsidR="00EF433C" w14:paraId="15C26AE0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4192C" w14:textId="77777777" w:rsidR="00EF433C" w:rsidRDefault="00EF433C" w:rsidP="00E11152">
            <w:pPr>
              <w:suppressAutoHyphens w:val="0"/>
              <w:spacing w:after="200" w:line="276" w:lineRule="auto"/>
            </w:pP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8B65" w14:textId="0B0C71AE" w:rsidR="00EF433C" w:rsidRDefault="00EF433C" w:rsidP="00E11152">
            <w:r>
              <w:t xml:space="preserve">Closure of fund code in </w:t>
            </w:r>
            <w:r>
              <w:t>finance</w:t>
            </w:r>
            <w:r>
              <w:t xml:space="preserve"> systems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E766F" w14:textId="77777777" w:rsidR="00EF433C" w:rsidRDefault="00EF433C" w:rsidP="00E11152"/>
        </w:tc>
      </w:tr>
      <w:tr w:rsidR="00EF433C" w14:paraId="26A26C46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AD217" w14:textId="77777777" w:rsidR="00EF433C" w:rsidRDefault="00EF433C" w:rsidP="00E11152">
            <w:r>
              <w:t>Funder Audits</w:t>
            </w: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A9779" w14:textId="646B5D43" w:rsidR="00EF433C" w:rsidRDefault="00EF433C" w:rsidP="00E11152">
            <w:r>
              <w:t xml:space="preserve">Fund </w:t>
            </w:r>
            <w:r>
              <w:t>f</w:t>
            </w:r>
            <w:bookmarkStart w:id="0" w:name="_GoBack"/>
            <w:bookmarkEnd w:id="0"/>
            <w:r>
              <w:t>iles finalised ready for a funder audit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ABA3" w14:textId="77777777" w:rsidR="00EF433C" w:rsidRDefault="00EF433C" w:rsidP="00E11152"/>
        </w:tc>
      </w:tr>
      <w:tr w:rsidR="00EF433C" w14:paraId="40DF15C1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08E06" w14:textId="77777777" w:rsidR="00EF433C" w:rsidRDefault="00EF433C" w:rsidP="00E11152">
            <w:pPr>
              <w:suppressAutoHyphens w:val="0"/>
              <w:spacing w:after="200" w:line="276" w:lineRule="auto"/>
            </w:pP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58CB" w14:textId="77777777" w:rsidR="00EF433C" w:rsidRDefault="00EF433C" w:rsidP="00E11152">
            <w:r>
              <w:t>Inform project team of date of audit (if known)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C2AB4" w14:textId="77777777" w:rsidR="00EF433C" w:rsidRDefault="00EF433C" w:rsidP="00E11152"/>
        </w:tc>
      </w:tr>
      <w:tr w:rsidR="00EF433C" w14:paraId="53454486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26933" w14:textId="77777777" w:rsidR="00EF433C" w:rsidRDefault="00EF433C" w:rsidP="00E11152">
            <w:pPr>
              <w:suppressAutoHyphens w:val="0"/>
              <w:spacing w:after="200" w:line="276" w:lineRule="auto"/>
            </w:pP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AC6E" w14:textId="77777777" w:rsidR="00EF433C" w:rsidRDefault="00EF433C" w:rsidP="00E11152">
            <w:r>
              <w:t>External fund audit conducted and any adjustments performed in Finance system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EF2C" w14:textId="77777777" w:rsidR="00EF433C" w:rsidRDefault="00EF433C" w:rsidP="00E11152"/>
        </w:tc>
      </w:tr>
      <w:tr w:rsidR="00EF433C" w14:paraId="2BEF067C" w14:textId="77777777" w:rsidTr="00EF433C">
        <w:tblPrEx>
          <w:tblCellMar>
            <w:top w:w="0" w:type="dxa"/>
            <w:bottom w:w="0" w:type="dxa"/>
          </w:tblCellMar>
        </w:tblPrEx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2A4D8" w14:textId="77777777" w:rsidR="00EF433C" w:rsidRDefault="00EF433C" w:rsidP="00E11152">
            <w:pPr>
              <w:suppressAutoHyphens w:val="0"/>
              <w:spacing w:after="200" w:line="276" w:lineRule="auto"/>
            </w:pPr>
            <w:r>
              <w:t>Learning</w:t>
            </w:r>
          </w:p>
        </w:tc>
        <w:tc>
          <w:tcPr>
            <w:tcW w:w="49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AB5FB" w14:textId="77777777" w:rsidR="00EF433C" w:rsidRDefault="00EF433C" w:rsidP="00E11152">
            <w:r>
              <w:t>Any internal learnings arising from monitoring and evaluation, the project itself and/or the internal or external fund audit(s) shared appropriately with other staff</w:t>
            </w:r>
          </w:p>
        </w:tc>
        <w:tc>
          <w:tcPr>
            <w:tcW w:w="13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42AEA" w14:textId="77777777" w:rsidR="00EF433C" w:rsidRDefault="00EF433C" w:rsidP="00E11152"/>
        </w:tc>
      </w:tr>
    </w:tbl>
    <w:p w14:paraId="08484B8B" w14:textId="77777777" w:rsidR="008D4012" w:rsidRDefault="008D4012" w:rsidP="008D4012"/>
    <w:p w14:paraId="7DAB66FE" w14:textId="77777777" w:rsidR="008D4012" w:rsidRPr="005650D6" w:rsidRDefault="008D4012">
      <w:pPr>
        <w:rPr>
          <w:rFonts w:ascii="Arial" w:hAnsi="Arial"/>
        </w:rPr>
      </w:pPr>
    </w:p>
    <w:sectPr w:rsidR="008D4012" w:rsidRPr="005650D6" w:rsidSect="005650D6">
      <w:headerReference w:type="default" r:id="rId10"/>
      <w:pgSz w:w="11906" w:h="16838"/>
      <w:pgMar w:top="217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C623E" w14:textId="77777777" w:rsidR="005650D6" w:rsidRDefault="005650D6" w:rsidP="005650D6">
      <w:r>
        <w:separator/>
      </w:r>
    </w:p>
  </w:endnote>
  <w:endnote w:type="continuationSeparator" w:id="0">
    <w:p w14:paraId="06B20270" w14:textId="77777777" w:rsidR="005650D6" w:rsidRDefault="005650D6" w:rsidP="00565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4F8BC" w14:textId="77777777" w:rsidR="005650D6" w:rsidRDefault="005650D6" w:rsidP="005650D6">
      <w:r>
        <w:separator/>
      </w:r>
    </w:p>
  </w:footnote>
  <w:footnote w:type="continuationSeparator" w:id="0">
    <w:p w14:paraId="0DD52D6A" w14:textId="77777777" w:rsidR="005650D6" w:rsidRDefault="005650D6" w:rsidP="00565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93740" w14:textId="77777777" w:rsidR="005650D6" w:rsidRDefault="005650D6">
    <w:pPr>
      <w:pStyle w:val="Header"/>
    </w:pPr>
    <w:r w:rsidRPr="005650D6">
      <w:rPr>
        <w:rFonts w:ascii="Arial" w:hAnsi="Arial"/>
      </w:rPr>
      <w:t>Good fund management</w:t>
    </w:r>
    <w:r>
      <w:tab/>
    </w:r>
    <w:r>
      <w:tab/>
    </w:r>
    <w:r>
      <w:rPr>
        <w:noProof/>
      </w:rPr>
      <w:drawing>
        <wp:inline distT="0" distB="0" distL="0" distR="0" wp14:anchorId="4082C545" wp14:editId="73D6B384">
          <wp:extent cx="1807210" cy="657932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FI_logo_standa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153" cy="669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F44EF"/>
    <w:multiLevelType w:val="multilevel"/>
    <w:tmpl w:val="77349FE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24B03BE1"/>
    <w:multiLevelType w:val="hybridMultilevel"/>
    <w:tmpl w:val="D2D4B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11886"/>
    <w:multiLevelType w:val="multilevel"/>
    <w:tmpl w:val="1FC8B1FC"/>
    <w:styleLink w:val="WWOutlineListStyle17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FA5688D"/>
    <w:multiLevelType w:val="hybridMultilevel"/>
    <w:tmpl w:val="7AD60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6144E"/>
    <w:multiLevelType w:val="multilevel"/>
    <w:tmpl w:val="461CF9B2"/>
    <w:lvl w:ilvl="0">
      <w:numFmt w:val="bullet"/>
      <w:lvlText w:val="-"/>
      <w:lvlJc w:val="left"/>
      <w:rPr>
        <w:rFonts w:ascii="Calibri" w:eastAsia="Calibri" w:hAnsi="Calibri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D6"/>
    <w:rsid w:val="004246CF"/>
    <w:rsid w:val="005650D6"/>
    <w:rsid w:val="006C57C4"/>
    <w:rsid w:val="008679BE"/>
    <w:rsid w:val="008D4012"/>
    <w:rsid w:val="00EF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1CBC9"/>
  <w15:chartTrackingRefBased/>
  <w15:docId w15:val="{26DE7F40-9819-41D2-87CE-7CC65543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50D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rsid w:val="008D4012"/>
    <w:pPr>
      <w:keepNext/>
      <w:keepLines/>
      <w:numPr>
        <w:numId w:val="5"/>
      </w:numPr>
      <w:shd w:val="clear" w:color="auto" w:fill="D9D9D9"/>
      <w:spacing w:before="480" w:after="200"/>
      <w:outlineLvl w:val="0"/>
    </w:pPr>
    <w:rPr>
      <w:rFonts w:ascii="Cambria" w:eastAsia="MS Gothic" w:hAnsi="Cambria" w:cs="Times New Roman"/>
      <w:b/>
      <w:bCs/>
      <w:color w:val="365F91"/>
      <w:sz w:val="24"/>
      <w:szCs w:val="28"/>
    </w:rPr>
  </w:style>
  <w:style w:type="paragraph" w:styleId="Heading2">
    <w:name w:val="heading 2"/>
    <w:basedOn w:val="Normal"/>
    <w:next w:val="Normal"/>
    <w:link w:val="Heading2Char"/>
    <w:rsid w:val="008D4012"/>
    <w:pPr>
      <w:keepNext/>
      <w:keepLines/>
      <w:numPr>
        <w:ilvl w:val="1"/>
        <w:numId w:val="5"/>
      </w:numPr>
      <w:spacing w:before="200" w:after="200"/>
      <w:outlineLvl w:val="1"/>
    </w:pPr>
    <w:rPr>
      <w:rFonts w:ascii="Cambria" w:eastAsia="MS Gothic" w:hAnsi="Cambria" w:cs="Times New Roman"/>
      <w:b/>
      <w:bCs/>
      <w:color w:val="4F81BD"/>
      <w:sz w:val="24"/>
      <w:szCs w:val="26"/>
    </w:rPr>
  </w:style>
  <w:style w:type="paragraph" w:styleId="Heading3">
    <w:name w:val="heading 3"/>
    <w:basedOn w:val="Normal"/>
    <w:next w:val="Normal"/>
    <w:link w:val="Heading3Char"/>
    <w:rsid w:val="008D4012"/>
    <w:pPr>
      <w:keepNext/>
      <w:keepLines/>
      <w:numPr>
        <w:ilvl w:val="2"/>
        <w:numId w:val="5"/>
      </w:numPr>
      <w:spacing w:before="200" w:after="200"/>
      <w:outlineLvl w:val="2"/>
    </w:pPr>
    <w:rPr>
      <w:rFonts w:ascii="Cambria" w:eastAsia="MS Gothic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rsid w:val="008D4012"/>
    <w:pPr>
      <w:keepNext/>
      <w:keepLines/>
      <w:numPr>
        <w:ilvl w:val="3"/>
        <w:numId w:val="5"/>
      </w:numPr>
      <w:spacing w:before="200" w:after="200"/>
      <w:outlineLvl w:val="3"/>
    </w:pPr>
    <w:rPr>
      <w:rFonts w:ascii="Cambria" w:eastAsia="MS Gothic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rsid w:val="008D4012"/>
    <w:pPr>
      <w:keepNext/>
      <w:keepLines/>
      <w:numPr>
        <w:ilvl w:val="4"/>
        <w:numId w:val="5"/>
      </w:numPr>
      <w:spacing w:before="200" w:after="200"/>
      <w:outlineLvl w:val="4"/>
    </w:pPr>
    <w:rPr>
      <w:rFonts w:ascii="Cambria" w:eastAsia="MS Gothic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rsid w:val="008D4012"/>
    <w:pPr>
      <w:keepNext/>
      <w:keepLines/>
      <w:numPr>
        <w:ilvl w:val="5"/>
        <w:numId w:val="5"/>
      </w:numPr>
      <w:spacing w:before="200" w:after="200"/>
      <w:outlineLvl w:val="5"/>
    </w:pPr>
    <w:rPr>
      <w:rFonts w:ascii="Cambria" w:eastAsia="MS Gothic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8D4012"/>
    <w:pPr>
      <w:keepNext/>
      <w:keepLines/>
      <w:numPr>
        <w:ilvl w:val="6"/>
        <w:numId w:val="5"/>
      </w:numPr>
      <w:spacing w:before="200" w:after="200"/>
      <w:outlineLvl w:val="6"/>
    </w:pPr>
    <w:rPr>
      <w:rFonts w:ascii="Cambria" w:eastAsia="MS Gothic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8D4012"/>
    <w:pPr>
      <w:keepNext/>
      <w:keepLines/>
      <w:numPr>
        <w:ilvl w:val="7"/>
        <w:numId w:val="5"/>
      </w:numPr>
      <w:spacing w:before="200" w:after="200"/>
      <w:outlineLvl w:val="7"/>
    </w:pPr>
    <w:rPr>
      <w:rFonts w:ascii="Cambria" w:eastAsia="MS Gothic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8D4012"/>
    <w:pPr>
      <w:keepNext/>
      <w:keepLines/>
      <w:numPr>
        <w:ilvl w:val="8"/>
        <w:numId w:val="5"/>
      </w:numPr>
      <w:spacing w:before="200" w:after="200"/>
      <w:outlineLvl w:val="8"/>
    </w:pPr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0D6"/>
    <w:pPr>
      <w:contextualSpacing/>
    </w:pPr>
    <w:rPr>
      <w:rFonts w:ascii="Georgia" w:eastAsiaTheme="majorEastAsia" w:hAnsi="Georg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0D6"/>
    <w:rPr>
      <w:rFonts w:ascii="Georgia" w:eastAsiaTheme="majorEastAsia" w:hAnsi="Georgia" w:cs="Arial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650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0D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5650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50D6"/>
    <w:rPr>
      <w:rFonts w:ascii="Calibri" w:eastAsia="Calibri" w:hAnsi="Calibri" w:cs="Arial"/>
    </w:rPr>
  </w:style>
  <w:style w:type="table" w:styleId="GridTable1Light-Accent6">
    <w:name w:val="Grid Table 1 Light Accent 6"/>
    <w:basedOn w:val="TableNormal"/>
    <w:uiPriority w:val="46"/>
    <w:rsid w:val="005650D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246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D4012"/>
    <w:rPr>
      <w:rFonts w:ascii="Cambria" w:eastAsia="MS Gothic" w:hAnsi="Cambria" w:cs="Times New Roman"/>
      <w:b/>
      <w:bCs/>
      <w:color w:val="365F91"/>
      <w:sz w:val="24"/>
      <w:szCs w:val="28"/>
      <w:shd w:val="clear" w:color="auto" w:fill="D9D9D9"/>
    </w:rPr>
  </w:style>
  <w:style w:type="character" w:customStyle="1" w:styleId="Heading2Char">
    <w:name w:val="Heading 2 Char"/>
    <w:basedOn w:val="DefaultParagraphFont"/>
    <w:link w:val="Heading2"/>
    <w:rsid w:val="008D4012"/>
    <w:rPr>
      <w:rFonts w:ascii="Cambria" w:eastAsia="MS Gothic" w:hAnsi="Cambria" w:cs="Times New Roman"/>
      <w:b/>
      <w:bCs/>
      <w:color w:val="4F81BD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D4012"/>
    <w:rPr>
      <w:rFonts w:ascii="Cambria" w:eastAsia="MS Gothic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rsid w:val="008D4012"/>
    <w:rPr>
      <w:rFonts w:ascii="Cambria" w:eastAsia="MS Gothic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rsid w:val="008D4012"/>
    <w:rPr>
      <w:rFonts w:ascii="Cambria" w:eastAsia="MS Gothic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rsid w:val="008D4012"/>
    <w:rPr>
      <w:rFonts w:ascii="Cambria" w:eastAsia="MS Gothic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rsid w:val="008D4012"/>
    <w:rPr>
      <w:rFonts w:ascii="Cambria" w:eastAsia="MS Gothic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rsid w:val="008D4012"/>
    <w:rPr>
      <w:rFonts w:ascii="Cambria" w:eastAsia="MS Gothic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D4012"/>
    <w:rPr>
      <w:rFonts w:ascii="Cambria" w:eastAsia="MS Gothic" w:hAnsi="Cambria" w:cs="Times New Roman"/>
      <w:i/>
      <w:iCs/>
      <w:color w:val="404040"/>
      <w:sz w:val="20"/>
      <w:szCs w:val="20"/>
    </w:rPr>
  </w:style>
  <w:style w:type="numbering" w:customStyle="1" w:styleId="WWOutlineListStyle17">
    <w:name w:val="WW_OutlineListStyle_17"/>
    <w:basedOn w:val="NoList"/>
    <w:rsid w:val="008D4012"/>
    <w:pPr>
      <w:numPr>
        <w:numId w:val="5"/>
      </w:numPr>
    </w:pPr>
  </w:style>
  <w:style w:type="table" w:styleId="TableGrid">
    <w:name w:val="Table Grid"/>
    <w:basedOn w:val="TableNormal"/>
    <w:uiPriority w:val="39"/>
    <w:rsid w:val="008D4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7C4AE1C7BA24394B37DB1AA74829F" ma:contentTypeVersion="13" ma:contentTypeDescription="Create a new document." ma:contentTypeScope="" ma:versionID="8e7eda7a3c5ae8567d3a9f401542e643">
  <xsd:schema xmlns:xsd="http://www.w3.org/2001/XMLSchema" xmlns:xs="http://www.w3.org/2001/XMLSchema" xmlns:p="http://schemas.microsoft.com/office/2006/metadata/properties" xmlns:ns3="4ddd567c-44bd-47e7-b9ab-6088ef79da8a" xmlns:ns4="bb82e15c-beec-48e1-834c-720aca197989" targetNamespace="http://schemas.microsoft.com/office/2006/metadata/properties" ma:root="true" ma:fieldsID="f2aa7f4a11798b3b7b6778fc87626fb2" ns3:_="" ns4:_="">
    <xsd:import namespace="4ddd567c-44bd-47e7-b9ab-6088ef79da8a"/>
    <xsd:import namespace="bb82e15c-beec-48e1-834c-720aca1979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d567c-44bd-47e7-b9ab-6088ef79d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2e15c-beec-48e1-834c-720aca19798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61A810-1985-45F1-B682-32FEC351828B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4ddd567c-44bd-47e7-b9ab-6088ef79da8a"/>
    <ds:schemaRef ds:uri="bb82e15c-beec-48e1-834c-720aca197989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C88E422-F264-4130-97DB-E68589602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9784F1-C2BA-49A6-B870-76E6C1828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d567c-44bd-47e7-b9ab-6088ef79da8a"/>
    <ds:schemaRef ds:uri="bb82e15c-beec-48e1-834c-720aca197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 Hope</dc:creator>
  <cp:keywords/>
  <dc:description/>
  <cp:lastModifiedBy>Bobbi Hope</cp:lastModifiedBy>
  <cp:revision>2</cp:revision>
  <dcterms:created xsi:type="dcterms:W3CDTF">2022-09-07T16:43:00Z</dcterms:created>
  <dcterms:modified xsi:type="dcterms:W3CDTF">2022-09-07T16:43:00Z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0x010100BE97C4AE1C7BA24394B37DB1AA74829F</vt:lpwstr>
  </property>
</Properties>
</file>