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830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72"/>
        <w:gridCol w:w="1274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8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</w:rPr>
              <w:t>第三届中国大学生VRAR开发大赛作品信息表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3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团队名称</w:t>
            </w:r>
          </w:p>
        </w:tc>
        <w:tc>
          <w:tcPr>
            <w:tcW w:w="2872" w:type="dxa"/>
          </w:tcPr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菜园子</w:t>
            </w:r>
          </w:p>
        </w:tc>
        <w:tc>
          <w:tcPr>
            <w:tcW w:w="1274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联系人</w:t>
            </w:r>
          </w:p>
        </w:tc>
        <w:tc>
          <w:tcPr>
            <w:tcW w:w="2925" w:type="dxa"/>
          </w:tcPr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杨晓月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联系电话</w:t>
            </w:r>
          </w:p>
        </w:tc>
        <w:tc>
          <w:tcPr>
            <w:tcW w:w="2872" w:type="dxa"/>
          </w:tcPr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18052080337</w:t>
            </w:r>
          </w:p>
        </w:tc>
        <w:tc>
          <w:tcPr>
            <w:tcW w:w="1274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联系邮箱</w:t>
            </w:r>
          </w:p>
        </w:tc>
        <w:tc>
          <w:tcPr>
            <w:tcW w:w="2925" w:type="dxa"/>
          </w:tcPr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2451648584@qq.com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指导老师</w:t>
            </w:r>
          </w:p>
        </w:tc>
        <w:tc>
          <w:tcPr>
            <w:tcW w:w="2872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sym w:font="Wingdings 2" w:char="0052"/>
            </w:r>
            <w:r>
              <w:rPr>
                <w:rFonts w:hint="eastAsia" w:ascii="华文宋体" w:hAnsi="华文宋体" w:eastAsia="华文宋体"/>
              </w:rPr>
              <w:t xml:space="preserve">有 </w:t>
            </w:r>
            <w:r>
              <w:rPr>
                <w:rFonts w:hint="eastAsia" w:ascii="华文宋体" w:hAnsi="华文宋体" w:eastAsia="华文宋体"/>
                <w:u w:val="single"/>
              </w:rPr>
              <w:t xml:space="preserve">          </w:t>
            </w:r>
            <w:r>
              <w:rPr>
                <w:rFonts w:hint="eastAsia" w:ascii="华文宋体" w:hAnsi="华文宋体" w:eastAsia="华文宋体"/>
              </w:rPr>
              <w:t>□无</w:t>
            </w:r>
          </w:p>
        </w:tc>
        <w:tc>
          <w:tcPr>
            <w:tcW w:w="1274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学校</w:t>
            </w:r>
          </w:p>
        </w:tc>
        <w:tc>
          <w:tcPr>
            <w:tcW w:w="2925" w:type="dxa"/>
          </w:tcPr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上海科技大学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上海应用技术大学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南京艺术学院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上海工程技术大学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团队介绍</w:t>
            </w:r>
          </w:p>
          <w:p>
            <w:pPr>
              <w:rPr>
                <w:rFonts w:ascii="华文宋体" w:hAnsi="华文宋体" w:eastAsia="华文宋体"/>
                <w:sz w:val="15"/>
                <w:szCs w:val="15"/>
              </w:rPr>
            </w:pPr>
            <w:r>
              <w:rPr>
                <w:rFonts w:hint="eastAsia" w:ascii="华文宋体" w:hAnsi="华文宋体" w:eastAsia="华文宋体"/>
                <w:sz w:val="15"/>
                <w:szCs w:val="15"/>
              </w:rPr>
              <w:t>（介绍团队组成与成员分工，200字以内）</w:t>
            </w:r>
          </w:p>
        </w:tc>
        <w:tc>
          <w:tcPr>
            <w:tcW w:w="7071" w:type="dxa"/>
            <w:gridSpan w:val="3"/>
          </w:tcPr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团队内成员共4人，分别来自不同学校。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队内成员：郑瑜婷、王一帆、杨晓月、陈凤丹。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游戏策划：杨晓月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程序：郑瑜婷、王一帆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（负责场景布置建设及游戏脚本、项目打包及发布）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美工：杨晓月、陈凤丹</w:t>
            </w:r>
          </w:p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(负责模型贴图、背景音效及封面)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300" w:type="dxa"/>
            <w:gridSpan w:val="4"/>
            <w:tcBorders>
              <w:left w:val="nil"/>
              <w:bottom w:val="single" w:color="000000" w:themeColor="text1" w:sz="4" w:space="0"/>
              <w:right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3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作品信息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作品名称</w:t>
            </w:r>
          </w:p>
        </w:tc>
        <w:tc>
          <w:tcPr>
            <w:tcW w:w="2872" w:type="dxa"/>
          </w:tcPr>
          <w:p>
            <w:pPr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看见</w:t>
            </w:r>
          </w:p>
        </w:tc>
        <w:tc>
          <w:tcPr>
            <w:tcW w:w="1274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作品组别</w:t>
            </w:r>
          </w:p>
        </w:tc>
        <w:tc>
          <w:tcPr>
            <w:tcW w:w="2925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sym w:font="Wingdings 2" w:char="0052"/>
            </w:r>
            <w:r>
              <w:rPr>
                <w:rFonts w:hint="eastAsia" w:ascii="华文宋体" w:hAnsi="华文宋体" w:eastAsia="华文宋体"/>
              </w:rPr>
              <w:t>游戏 □影</w:t>
            </w:r>
            <w:r>
              <w:rPr>
                <w:rFonts w:ascii="华文宋体" w:hAnsi="华文宋体" w:eastAsia="华文宋体" w:cs="宋体"/>
              </w:rPr>
              <w:t>视</w:t>
            </w:r>
            <w:r>
              <w:rPr>
                <w:rFonts w:hint="eastAsia" w:ascii="华文宋体" w:hAnsi="华文宋体" w:eastAsia="华文宋体" w:cs="宋体"/>
              </w:rPr>
              <w:t xml:space="preserve"> </w:t>
            </w:r>
            <w:r>
              <w:rPr>
                <w:rFonts w:hint="eastAsia" w:ascii="华文宋体" w:hAnsi="华文宋体" w:eastAsia="华文宋体"/>
              </w:rPr>
              <w:t>□</w:t>
            </w:r>
            <w:r>
              <w:rPr>
                <w:rFonts w:ascii="华文宋体" w:hAnsi="华文宋体" w:eastAsia="华文宋体" w:cs="宋体"/>
              </w:rPr>
              <w:t>应</w:t>
            </w:r>
            <w:r>
              <w:rPr>
                <w:rFonts w:hint="eastAsia" w:ascii="华文宋体" w:hAnsi="华文宋体" w:eastAsia="华文宋体"/>
              </w:rPr>
              <w:t>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开发工具</w:t>
            </w:r>
          </w:p>
        </w:tc>
        <w:tc>
          <w:tcPr>
            <w:tcW w:w="7071" w:type="dxa"/>
            <w:gridSpan w:val="3"/>
          </w:tcPr>
          <w:p>
            <w:pPr>
              <w:rPr>
                <w:rFonts w:ascii="Arial" w:hAnsi="Arial" w:eastAsia="华文宋体" w:cs="Arial"/>
                <w:u w:val="single"/>
              </w:rPr>
            </w:pPr>
            <w:r>
              <w:rPr>
                <w:rFonts w:ascii="Arial" w:hAnsi="Arial" w:eastAsia="华文宋体" w:cs="Arial"/>
              </w:rPr>
              <w:sym w:font="Wingdings 2" w:char="0052"/>
            </w:r>
            <w:r>
              <w:rPr>
                <w:rFonts w:ascii="Arial" w:hAnsi="Arial" w:eastAsia="华文宋体" w:cs="Arial"/>
              </w:rPr>
              <w:t xml:space="preserve">Unity </w:t>
            </w:r>
            <w:r>
              <w:rPr>
                <w:rFonts w:hint="eastAsia" w:ascii="Arial" w:hAnsi="Arial" w:eastAsia="华文宋体" w:cs="Arial"/>
              </w:rPr>
              <w:t xml:space="preserve"> </w:t>
            </w:r>
            <w:r>
              <w:rPr>
                <w:rFonts w:ascii="Arial" w:hAnsi="Arial" w:eastAsia="华文宋体" w:cs="Arial"/>
              </w:rPr>
              <w:t>□UnrealEngine</w:t>
            </w:r>
            <w:r>
              <w:rPr>
                <w:rFonts w:hint="eastAsia" w:ascii="Arial" w:hAnsi="Arial" w:eastAsia="华文宋体" w:cs="Arial"/>
              </w:rPr>
              <w:t>4</w:t>
            </w:r>
            <w:r>
              <w:rPr>
                <w:rFonts w:ascii="Arial" w:hAnsi="Arial" w:eastAsia="华文宋体" w:cs="Arial"/>
              </w:rPr>
              <w:t xml:space="preserve"> </w:t>
            </w:r>
            <w:r>
              <w:rPr>
                <w:rFonts w:hint="eastAsia" w:ascii="Arial" w:hAnsi="Arial" w:eastAsia="华文宋体" w:cs="Arial"/>
              </w:rPr>
              <w:t xml:space="preserve"> </w:t>
            </w:r>
            <w:r>
              <w:rPr>
                <w:rFonts w:ascii="Arial" w:hAnsi="Arial" w:eastAsia="华文宋体" w:cs="Arial"/>
              </w:rPr>
              <w:sym w:font="Wingdings 2" w:char="0052"/>
            </w:r>
            <w:r>
              <w:rPr>
                <w:rFonts w:ascii="Arial" w:hAnsi="Arial" w:eastAsia="华文宋体" w:cs="Arial"/>
              </w:rPr>
              <w:t>其他</w:t>
            </w:r>
            <w:r>
              <w:rPr>
                <w:rFonts w:hint="eastAsia" w:ascii="Arial" w:hAnsi="Arial" w:eastAsia="华文宋体" w:cs="Arial"/>
                <w:u w:val="single"/>
              </w:rPr>
              <w:t xml:space="preserve">  </w:t>
            </w:r>
            <w:r>
              <w:rPr>
                <w:rFonts w:hint="eastAsia" w:ascii="Arial" w:hAnsi="Arial" w:eastAsia="华文宋体" w:cs="Arial"/>
                <w:u w:val="single"/>
                <w:lang w:val="en-US" w:eastAsia="zh-CN"/>
              </w:rPr>
              <w:t>3D MAX</w:t>
            </w:r>
            <w:r>
              <w:rPr>
                <w:rFonts w:hint="eastAsia" w:ascii="Arial" w:hAnsi="Arial" w:eastAsia="华文宋体" w:cs="Arial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作品平台</w:t>
            </w:r>
          </w:p>
        </w:tc>
        <w:tc>
          <w:tcPr>
            <w:tcW w:w="7071" w:type="dxa"/>
            <w:gridSpan w:val="3"/>
          </w:tcPr>
          <w:p>
            <w:pPr>
              <w:rPr>
                <w:rFonts w:ascii="Arial" w:hAnsi="Arial" w:eastAsia="华文宋体" w:cs="Arial"/>
                <w:u w:val="single"/>
              </w:rPr>
            </w:pPr>
            <w:r>
              <w:rPr>
                <w:rFonts w:ascii="Arial" w:hAnsi="Arial" w:eastAsia="华文宋体" w:cs="Arial"/>
              </w:rPr>
              <w:t>□HTC VIVE</w:t>
            </w:r>
            <w:r>
              <w:rPr>
                <w:rFonts w:hint="eastAsia" w:ascii="Arial" w:hAnsi="Arial" w:eastAsia="华文宋体" w:cs="Arial"/>
              </w:rPr>
              <w:t xml:space="preserve">  </w:t>
            </w:r>
            <w:r>
              <w:rPr>
                <w:rFonts w:ascii="Arial" w:hAnsi="Arial" w:eastAsia="华文宋体" w:cs="Arial"/>
              </w:rPr>
              <w:t xml:space="preserve">□Oculus  </w:t>
            </w:r>
            <w:r>
              <w:rPr>
                <w:rFonts w:hint="eastAsia" w:ascii="Arial" w:hAnsi="Arial" w:eastAsia="华文宋体" w:cs="Arial"/>
              </w:rPr>
              <w:t xml:space="preserve"> </w:t>
            </w:r>
            <w:r>
              <w:rPr>
                <w:rFonts w:ascii="Arial" w:hAnsi="Arial" w:eastAsia="华文宋体" w:cs="Arial"/>
              </w:rPr>
              <w:t>□</w:t>
            </w:r>
            <w:r>
              <w:rPr>
                <w:rFonts w:hint="eastAsia" w:ascii="Arial" w:hAnsi="Arial" w:eastAsia="华文宋体" w:cs="Arial"/>
              </w:rPr>
              <w:t>移动VR</w:t>
            </w:r>
            <w:r>
              <w:rPr>
                <w:rFonts w:ascii="Arial" w:hAnsi="Arial" w:eastAsia="华文宋体" w:cs="Arial"/>
              </w:rPr>
              <w:t xml:space="preserve"> </w:t>
            </w:r>
            <w:r>
              <w:rPr>
                <w:rFonts w:hint="eastAsia" w:ascii="Arial" w:hAnsi="Arial" w:eastAsia="华文宋体" w:cs="Arial"/>
              </w:rPr>
              <w:t xml:space="preserve"> </w:t>
            </w:r>
            <w:r>
              <w:rPr>
                <w:rFonts w:ascii="Arial" w:hAnsi="Arial" w:eastAsia="华文宋体" w:cs="Arial"/>
              </w:rPr>
              <w:sym w:font="Wingdings 2" w:char="0052"/>
            </w:r>
            <w:r>
              <w:rPr>
                <w:rFonts w:ascii="Arial" w:hAnsi="Arial" w:eastAsia="华文宋体" w:cs="Arial"/>
              </w:rPr>
              <w:t>其他</w:t>
            </w:r>
            <w:r>
              <w:rPr>
                <w:rFonts w:hint="eastAsia" w:ascii="Arial" w:hAnsi="Arial" w:eastAsia="华文宋体" w:cs="Arial"/>
                <w:u w:val="single"/>
              </w:rPr>
              <w:t xml:space="preserve">   </w:t>
            </w:r>
            <w:r>
              <w:rPr>
                <w:rFonts w:hint="eastAsia" w:ascii="Arial" w:hAnsi="Arial" w:eastAsia="华文宋体" w:cs="Arial"/>
                <w:u w:val="single"/>
                <w:lang w:val="en-US" w:eastAsia="zh-CN"/>
              </w:rPr>
              <w:t>Windows/Mac</w:t>
            </w:r>
            <w:r>
              <w:rPr>
                <w:rFonts w:hint="eastAsia" w:ascii="Arial" w:hAnsi="Arial" w:eastAsia="华文宋体" w:cs="Arial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4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作品介绍</w:t>
            </w:r>
          </w:p>
          <w:p>
            <w:pPr>
              <w:rPr>
                <w:rFonts w:ascii="华文宋体" w:hAnsi="华文宋体" w:eastAsia="华文宋体"/>
                <w:sz w:val="15"/>
                <w:szCs w:val="15"/>
              </w:rPr>
            </w:pPr>
            <w:r>
              <w:rPr>
                <w:rFonts w:hint="eastAsia" w:ascii="华文宋体" w:hAnsi="华文宋体" w:eastAsia="华文宋体"/>
                <w:sz w:val="15"/>
                <w:szCs w:val="15"/>
              </w:rPr>
              <w:t>（400字以内）</w:t>
            </w:r>
          </w:p>
        </w:tc>
        <w:tc>
          <w:tcPr>
            <w:tcW w:w="7071" w:type="dxa"/>
            <w:gridSpan w:val="3"/>
          </w:tcPr>
          <w:p>
            <w:pPr>
              <w:rPr>
                <w:rFonts w:hint="eastAsia"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本游戏以第一人称为视角</w:t>
            </w:r>
          </w:p>
          <w:p>
            <w:pPr>
              <w:rPr>
                <w:rFonts w:hint="eastAsia" w:ascii="华文宋体" w:hAnsi="华文宋体" w:eastAsia="华文宋体"/>
                <w:lang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规则：</w:t>
            </w:r>
            <w:r>
              <w:rPr>
                <w:rFonts w:hint="eastAsia" w:ascii="华文宋体" w:hAnsi="华文宋体" w:eastAsia="华文宋体"/>
                <w:lang w:eastAsia="zh-CN"/>
              </w:rPr>
              <w:t>走迷宫，触发剧情。</w:t>
            </w:r>
          </w:p>
          <w:p>
            <w:pPr>
              <w:rPr>
                <w:rFonts w:hint="eastAsia" w:ascii="华文宋体" w:hAnsi="华文宋体" w:eastAsia="华文宋体"/>
                <w:lang w:eastAsia="zh-CN"/>
              </w:rPr>
            </w:pPr>
            <w:r>
              <w:rPr>
                <w:rFonts w:hint="eastAsia" w:ascii="华文宋体" w:hAnsi="华文宋体" w:eastAsia="华文宋体"/>
                <w:lang w:eastAsia="zh-CN"/>
              </w:rPr>
              <w:t>在</w:t>
            </w:r>
            <w:r>
              <w:rPr>
                <w:rFonts w:hint="eastAsia" w:ascii="华文宋体" w:hAnsi="华文宋体" w:eastAsia="华文宋体"/>
                <w:lang w:val="en-US" w:eastAsia="zh-CN"/>
              </w:rPr>
              <w:t>迷宫里飘着4个道具方块，触碰方块可进入剧情房间。</w:t>
            </w:r>
            <w:r>
              <w:rPr>
                <w:rFonts w:hint="eastAsia" w:ascii="华文宋体" w:hAnsi="华文宋体" w:eastAsia="华文宋体"/>
                <w:lang w:eastAsia="zh-CN"/>
              </w:rPr>
              <w:t>房间里飘</w:t>
            </w:r>
            <w:r>
              <w:rPr>
                <w:rFonts w:hint="eastAsia" w:ascii="华文宋体" w:hAnsi="华文宋体" w:eastAsia="华文宋体"/>
                <w:lang w:val="en-US" w:eastAsia="zh-CN"/>
              </w:rPr>
              <w:t>有</w:t>
            </w:r>
            <w:r>
              <w:rPr>
                <w:rFonts w:hint="eastAsia" w:ascii="华文宋体" w:hAnsi="华文宋体" w:eastAsia="华文宋体"/>
                <w:lang w:eastAsia="zh-CN"/>
              </w:rPr>
              <w:t>很多可以</w:t>
            </w:r>
            <w:r>
              <w:rPr>
                <w:rFonts w:hint="eastAsia" w:ascii="华文宋体" w:hAnsi="华文宋体" w:eastAsia="华文宋体"/>
                <w:lang w:val="en-US" w:eastAsia="zh-CN"/>
              </w:rPr>
              <w:t>隐藏着剧情</w:t>
            </w:r>
            <w:r>
              <w:rPr>
                <w:rFonts w:hint="eastAsia" w:ascii="华文宋体" w:hAnsi="华文宋体" w:eastAsia="华文宋体"/>
                <w:lang w:eastAsia="zh-CN"/>
              </w:rPr>
              <w:t>的道具。</w:t>
            </w:r>
          </w:p>
          <w:p>
            <w:pPr>
              <w:rPr>
                <w:rFonts w:hint="eastAsia" w:ascii="华文宋体" w:hAnsi="华文宋体" w:eastAsia="华文宋体"/>
                <w:lang w:eastAsia="zh-CN"/>
              </w:rPr>
            </w:pPr>
            <w:r>
              <w:rPr>
                <w:rFonts w:hint="eastAsia" w:ascii="华文宋体" w:hAnsi="华文宋体" w:eastAsia="华文宋体"/>
              </w:rPr>
              <w:t>玩家相当于是进入了一位抑郁症患者的精神世界，体会抑郁症患者短暂生命中一些痛苦的片段</w:t>
            </w:r>
            <w:r>
              <w:rPr>
                <w:rFonts w:hint="eastAsia" w:ascii="华文宋体" w:hAnsi="华文宋体" w:eastAsia="华文宋体"/>
                <w:lang w:eastAsia="zh-CN"/>
              </w:rPr>
              <w:t>。</w:t>
            </w:r>
          </w:p>
          <w:p>
            <w:pPr>
              <w:rPr>
                <w:rFonts w:ascii="华文宋体" w:hAnsi="华文宋体" w:eastAsia="华文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6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作品截图</w:t>
            </w:r>
          </w:p>
          <w:p>
            <w:pPr>
              <w:rPr>
                <w:rFonts w:ascii="华文宋体" w:hAnsi="华文宋体" w:eastAsia="华文宋体"/>
                <w:sz w:val="15"/>
                <w:szCs w:val="15"/>
              </w:rPr>
            </w:pPr>
            <w:r>
              <w:rPr>
                <w:rFonts w:hint="eastAsia" w:ascii="华文宋体" w:hAnsi="华文宋体" w:eastAsia="华文宋体"/>
                <w:sz w:val="15"/>
                <w:szCs w:val="15"/>
              </w:rPr>
              <w:t>（不少于5张）</w:t>
            </w:r>
          </w:p>
        </w:tc>
        <w:tc>
          <w:tcPr>
            <w:tcW w:w="7071" w:type="dxa"/>
            <w:gridSpan w:val="3"/>
          </w:tcPr>
          <w:p>
            <w:pPr>
              <w:rPr>
                <w:rFonts w:hint="eastAsia" w:ascii="华文宋体" w:hAnsi="华文宋体" w:eastAsia="华文宋体"/>
                <w:lang w:eastAsia="zh-CN"/>
              </w:rPr>
            </w:pPr>
            <w:r>
              <w:rPr>
                <w:rFonts w:hint="eastAsia" w:ascii="华文宋体" w:hAnsi="华文宋体" w:eastAsia="华文宋体"/>
                <w:lang w:eastAsia="zh-CN"/>
              </w:rPr>
              <w:drawing>
                <wp:inline distT="0" distB="0" distL="114300" distR="114300">
                  <wp:extent cx="0" cy="0"/>
                  <wp:effectExtent l="0" t="0" r="0" b="0"/>
                  <wp:docPr id="2" name="图片 2" descr="RK3]G9W}~1663EORQU@V@I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RK3]G9W}~1663EORQU@V@I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/>
                <w:lang w:eastAsia="zh-CN"/>
              </w:rPr>
              <w:drawing>
                <wp:inline distT="0" distB="0" distL="114300" distR="114300">
                  <wp:extent cx="4291965" cy="2030730"/>
                  <wp:effectExtent l="0" t="0" r="635" b="1270"/>
                  <wp:docPr id="1" name="图片 1" descr="N_`YD$}~7}%AXTKAEO4YAB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N_`YD$}~7}%AXTKAEO4YAB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65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华文宋体" w:hAnsi="华文宋体" w:eastAsia="华文宋体"/>
                <w:lang w:eastAsia="zh-CN"/>
              </w:rPr>
            </w:pPr>
            <w:r>
              <w:rPr>
                <w:rFonts w:hint="eastAsia" w:ascii="华文宋体" w:hAnsi="华文宋体" w:eastAsia="华文宋体"/>
                <w:lang w:eastAsia="zh-CN"/>
              </w:rPr>
              <w:drawing>
                <wp:inline distT="0" distB="0" distL="114300" distR="114300">
                  <wp:extent cx="4338955" cy="2447290"/>
                  <wp:effectExtent l="0" t="0" r="4445" b="3810"/>
                  <wp:docPr id="3" name="图片 3" descr="RK3]G9W}~1663EORQU@V@I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K3]G9W}~1663EORQU@V@I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955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华文宋体" w:hAnsi="华文宋体" w:eastAsia="华文宋体"/>
                <w:lang w:eastAsia="zh-CN"/>
              </w:rPr>
            </w:pPr>
            <w:r>
              <w:rPr>
                <w:rFonts w:hint="eastAsia" w:ascii="华文宋体" w:hAnsi="华文宋体" w:eastAsia="华文宋体"/>
                <w:lang w:eastAsia="zh-CN"/>
              </w:rPr>
              <w:drawing>
                <wp:inline distT="0" distB="0" distL="114300" distR="114300">
                  <wp:extent cx="4351655" cy="2447290"/>
                  <wp:effectExtent l="0" t="0" r="4445" b="3810"/>
                  <wp:docPr id="4" name="图片 4" descr="EHZ4J(PH9$0V[2{PI@RQ9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HZ4J(PH9$0V[2{PI@RQ9CH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华文宋体" w:hAnsi="华文宋体" w:eastAsia="华文宋体"/>
                <w:lang w:eastAsia="zh-CN"/>
              </w:rPr>
            </w:pPr>
            <w:r>
              <w:rPr>
                <w:rFonts w:hint="eastAsia" w:ascii="华文宋体" w:hAnsi="华文宋体" w:eastAsia="华文宋体"/>
                <w:lang w:eastAsia="zh-CN"/>
              </w:rPr>
              <w:drawing>
                <wp:inline distT="0" distB="0" distL="114300" distR="114300">
                  <wp:extent cx="4351655" cy="2443480"/>
                  <wp:effectExtent l="0" t="0" r="4445" b="7620"/>
                  <wp:docPr id="6" name="图片 6" descr="~K$L_IR}NFUYT)}UB_JSRX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~K$L_IR}NFUYT)}UB_JSRX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/>
                <w:lang w:eastAsia="zh-CN"/>
              </w:rPr>
              <w:drawing>
                <wp:inline distT="0" distB="0" distL="114300" distR="114300">
                  <wp:extent cx="4351655" cy="2450465"/>
                  <wp:effectExtent l="0" t="0" r="4445" b="635"/>
                  <wp:docPr id="5" name="图片 5" descr="~4KULQR_RLNQXH[KM5_[JP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~4KULQR_RLNQXH[KM5_[JP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45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华文宋体" w:hAnsi="华文宋体" w:eastAsia="华文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229" w:type="dxa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作品链接</w:t>
            </w:r>
          </w:p>
        </w:tc>
        <w:tc>
          <w:tcPr>
            <w:tcW w:w="7071" w:type="dxa"/>
            <w:gridSpan w:val="3"/>
          </w:tcPr>
          <w:p>
            <w:pPr>
              <w:rPr>
                <w:rFonts w:ascii="华文宋体" w:hAnsi="华文宋体" w:eastAsia="华文宋体"/>
              </w:rPr>
            </w:pPr>
          </w:p>
          <w:p>
            <w:pPr>
              <w:rPr>
                <w:rFonts w:ascii="华文宋体" w:hAnsi="华文宋体" w:eastAsia="华文宋体"/>
              </w:rPr>
            </w:pPr>
            <w:bookmarkStart w:id="0" w:name="_GoBack"/>
            <w:bookmarkEnd w:id="0"/>
          </w:p>
        </w:tc>
      </w:tr>
    </w:tbl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*将该表填写完整并作为附件上传至Unity Connect比赛提交页面，并设置为非公开文件。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*大赛的最终解释权归属第三届VRAR开发大赛组委会。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01"/>
    <w:rsid w:val="00024A31"/>
    <w:rsid w:val="000B5D51"/>
    <w:rsid w:val="00110463"/>
    <w:rsid w:val="00414090"/>
    <w:rsid w:val="00417A78"/>
    <w:rsid w:val="004E054C"/>
    <w:rsid w:val="005555B9"/>
    <w:rsid w:val="005A678F"/>
    <w:rsid w:val="0065213E"/>
    <w:rsid w:val="00692BD8"/>
    <w:rsid w:val="006F0C27"/>
    <w:rsid w:val="007C7A84"/>
    <w:rsid w:val="007D5C5B"/>
    <w:rsid w:val="007F0043"/>
    <w:rsid w:val="00827AE4"/>
    <w:rsid w:val="00835264"/>
    <w:rsid w:val="00910E45"/>
    <w:rsid w:val="00921A69"/>
    <w:rsid w:val="009E4AE6"/>
    <w:rsid w:val="00AA296D"/>
    <w:rsid w:val="00AC5D01"/>
    <w:rsid w:val="00B058F4"/>
    <w:rsid w:val="00DC75DF"/>
    <w:rsid w:val="00E3731C"/>
    <w:rsid w:val="0D3B1FC4"/>
    <w:rsid w:val="1A6D0054"/>
    <w:rsid w:val="1C3D3F5A"/>
    <w:rsid w:val="20934D71"/>
    <w:rsid w:val="20DC6CC6"/>
    <w:rsid w:val="251A23C1"/>
    <w:rsid w:val="2F6C4F31"/>
    <w:rsid w:val="485914A2"/>
    <w:rsid w:val="4C185152"/>
    <w:rsid w:val="6118750D"/>
    <w:rsid w:val="723A681A"/>
    <w:rsid w:val="78D22F2E"/>
    <w:rsid w:val="7ABD2B7F"/>
    <w:rsid w:val="7BB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</Company>
  <Pages>1</Pages>
  <Words>54</Words>
  <Characters>310</Characters>
  <Lines>2</Lines>
  <Paragraphs>1</Paragraphs>
  <TotalTime>3</TotalTime>
  <ScaleCrop>false</ScaleCrop>
  <LinksUpToDate>false</LinksUpToDate>
  <CharactersWithSpaces>363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2017-12-05T09:05:00Z</dcterms:created>
  <dc:creator>1 1</dc:creator>
  <cp:lastModifiedBy>lenovo</cp:lastModifiedBy>
  <dcterms:modified xsi:type="dcterms:W3CDTF">2019-08-31T03:02:33Z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