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rHeight w:val="298.5546875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04/03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05/03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2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