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TECNOLOGIA APLICADA À EDUCAÇÃO - TAE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Rogério Carmine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CRISTIAN FRANKLIN FEITOZA DE OLIVEIRA MATRÍCULA: 2023003580</w:t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GEORGE ANDERSON BATISTA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VALENTE</w:t>
        <w:tab/>
        <w:t xml:space="preserve">MATRÍCULA</w:t>
      </w:r>
      <w:r w:rsidDel="00000000" w:rsidR="00000000" w:rsidRPr="00000000">
        <w:rPr>
          <w:b w:val="1"/>
          <w:sz w:val="24"/>
          <w:szCs w:val="24"/>
          <w:rtl w:val="0"/>
        </w:rPr>
        <w:t xml:space="preserve">: 2023004309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JOSÉ DIOGO DUTRA PACHECO MATRÍCULA: 2023005290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r0g7ieqwaq1" w:id="0"/>
      <w:bookmarkEnd w:id="0"/>
      <w:r w:rsidDel="00000000" w:rsidR="00000000" w:rsidRPr="00000000">
        <w:rPr>
          <w:rtl w:val="0"/>
        </w:rPr>
        <w:t xml:space="preserve">Descrição da Funcionalidade "Como Começar" do ActNow</w:t>
      </w:r>
    </w:p>
    <w:p w:rsidR="00000000" w:rsidDel="00000000" w:rsidP="00000000" w:rsidRDefault="00000000" w:rsidRPr="00000000" w14:paraId="0000000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"Como Começar" do ActNow foi concebida para facilitar a jornada dos novos usuários desde o primeiro contato com o sistema até a execução bem-sucedida de projetos sociais. Esta funcionalidade integra dois elementos principais: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Mini-Curso de Idealização de Projetos Sociais:</w:t>
      </w:r>
      <w:r w:rsidDel="00000000" w:rsidR="00000000" w:rsidRPr="00000000">
        <w:rPr>
          <w:sz w:val="24"/>
          <w:szCs w:val="24"/>
          <w:rtl w:val="0"/>
        </w:rPr>
        <w:t xml:space="preserve"> Um recurso educacional que guia os usuários através do processo de concepção de projetos sociais. Apresentado na forma de dois vídeos, este mini-curso aborda desde a geração de ideias inovadoras até a definição clara dos objetivos e das estratégias necessárias para alcançar resultados impactantes.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do Usuário:</w:t>
      </w:r>
      <w:r w:rsidDel="00000000" w:rsidR="00000000" w:rsidRPr="00000000">
        <w:rPr>
          <w:sz w:val="24"/>
          <w:szCs w:val="24"/>
          <w:rtl w:val="0"/>
        </w:rPr>
        <w:t xml:space="preserve"> Um guia abrangente que acompanha os usuários em cada etapa, oferecendo suporte e orientações detalhadas sobre o uso do ActNow. O manual é essencial para ajudar tanto iniciantes quanto usuários experientes a explorar todas as funcionalidades do sistema de maneira eficiente.</w:t>
      </w:r>
    </w:p>
    <w:p w:rsidR="00000000" w:rsidDel="00000000" w:rsidP="00000000" w:rsidRDefault="00000000" w:rsidRPr="00000000" w14:paraId="0000000D">
      <w:pPr>
        <w:spacing w:after="200"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"Como Começar" foi projetada para ser intuitiva e acessível, oferecendo uma base sólida para que os usuários desenvolvam e implementem projetos sociais com confiança, maximizando seu impacto positivo na comunidade.</w:t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012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013">
    <w:pPr>
      <w:jc w:val="center"/>
      <w:rPr>
        <w:b w:val="1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016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017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