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cc0a318058f4abd" /></Relationships>
</file>

<file path=word/document.xml><?xml version="1.0" encoding="utf-8"?>
<w:document xmlns:w="http://schemas.openxmlformats.org/wordprocessingml/2006/main">
  <w:body>
    <w:footerReference xmlns:r="http://schemas.openxmlformats.org/officeDocument/2006/relationships" r:id="R2fe9202c76694b9f"/>
    <w:headerReference xmlns:r="http://schemas.openxmlformats.org/officeDocument/2006/relationships" r:id="R804fc9ce42c34ba0"/>
    <w:p>
      <w:pPr>
        <w:pStyle w:val="Title"/>
        <w:jc w:val="center"/>
      </w:pPr>
      <w:r>
        <w:t xml:space="preserve">Unique 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Unique Fractional Fungible</w:t>
            </w:r>
          </w:p>
          <w:tcPr>
            <w:tcW w:w="70" w:type="pct"/>
          </w:tcPr>
        </w:tc>
      </w:tr>
      <w:tr>
        <w:tc>
          <w:p>
            <w:r>
              <w:t>Id:</w:t>
            </w:r>
          </w:p>
          <w:tcPr>
            <w:tcW w:w="30" w:type="pct"/>
          </w:tcPr>
        </w:tc>
        <w:tc>
          <w:p>
            <w:r>
              <w:t>3e05130c-969a-4dfc-abe6-c83fad98a4ec</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fractional fungible tokens have interchangeable value with each other, where any owned sum of them from a class has the same value as another owned sum from the same class. Similar to physical cash money, a crypto-currency is an example of a fungible token that is sub-dividable. Because this token is unique, it will have its own identity and can have unique properties like a serial number.</w:t>
      </w:r>
    </w:p>
    <w:p>
      <w:pPr>
        <w:pStyle w:val="Heading2"/>
        <w:jc w:val="left"/>
      </w:pPr>
      <w:r>
        <w:t>Example</w:t>
      </w:r>
    </w:p>
    <w:p>
      <w:pPr>
        <w:pStyle w:val="Normal"/>
        <w:jc w:val="left"/>
      </w:pPr>
      <w:r>
        <w:t>Fiat currency is the most widely understood example of a fractional fungible item. A fractional fungible is sub-dividable,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subdivided,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Unique</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body>
</w:document>
</file>

<file path=word/footer1.xml><?xml version="1.0" encoding="utf-8"?>
<w:ftr xmlns:w="http://schemas.openxmlformats.org/wordprocessingml/2006/main">
  <w:p>
    <w:pPr>
      <w:pStyle w:val="Footer"/>
    </w:pPr>
    <w:r>
      <w:t>Unique Fractional Fungible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1a1ad0ff0a9f4e8d" /><Relationship Type="http://schemas.openxmlformats.org/officeDocument/2006/relationships/header" Target="/word/header1.xml" Id="R804fc9ce42c34ba0" /><Relationship Type="http://schemas.openxmlformats.org/officeDocument/2006/relationships/footer" Target="/word/footer1.xml" Id="R2fe9202c76694b9f"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