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f6f64f64d3f43eb" /></Relationships>
</file>

<file path=word/document.xml><?xml version="1.0" encoding="utf-8"?>
<w:document xmlns:w="http://schemas.openxmlformats.org/wordprocessingml/2006/main">
  <w:body>
    <w:footerReference xmlns:r="http://schemas.openxmlformats.org/officeDocument/2006/relationships" r:id="R4df7cfaf1d844937"/>
    <w:headerReference xmlns:r="http://schemas.openxmlformats.org/officeDocument/2006/relationships" r:id="R5a66cfd635334529"/>
    <w:p>
      <w:pPr>
        <w:pStyle w:val="Title"/>
        <w:jc w:val="center"/>
      </w:pPr>
      <w:r>
        <w:t xml:space="preserve">Inventory</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TemplateDefinition</w:t>
            </w:r>
          </w:p>
          <w:tcPr>
            <w:tcW w:w="70" w:type="pct"/>
          </w:tcPr>
        </w:tc>
      </w:tr>
      <w:tr>
        <w:tc>
          <w:p>
            <w:r>
              <w:t>Name:</w:t>
            </w:r>
          </w:p>
          <w:tcPr>
            <w:tcW w:w="30" w:type="pct"/>
          </w:tcPr>
        </w:tc>
        <w:tc>
          <w:p>
            <w:r>
              <w:t>Inventory</w:t>
            </w:r>
          </w:p>
          <w:tcPr>
            <w:tcW w:w="70" w:type="pct"/>
          </w:tcPr>
        </w:tc>
      </w:tr>
      <w:tr>
        <w:tc>
          <w:p>
            <w:r>
              <w:t>Id:</w:t>
            </w:r>
          </w:p>
          <w:tcPr>
            <w:tcW w:w="30" w:type="pct"/>
          </w:tcPr>
        </w:tc>
        <w:tc>
          <w:p>
            <w:r>
              <w:t>4354e308-0cca-4e7c-93d3-b83a47a7c2d2</w:t>
            </w:r>
          </w:p>
          <w:tcPr>
            <w:tcW w:w="70" w:type="pct"/>
          </w:tcPr>
        </w:tc>
      </w:tr>
      <w:tr>
        <w:tc>
          <w:p>
            <w:r>
              <w:t>Visual:</w:t>
            </w:r>
          </w:p>
          <w:tcPr>
            <w:tcW w:w="30" w:type="pct"/>
          </w:tcPr>
        </w:tc>
        <w:tc>
          <w:p>
            <w:r>
              <w:t>[&amp;tau;&lt;sub&gt;F&lt;/sub&gt;{&lt;i&gt;~d,t,g,SC&lt;/i&gt;}+&amp;phi;SKU]</w:t>
            </w:r>
          </w:p>
          <w:tcPr>
            <w:tcW w:w="70" w:type="pct"/>
          </w:tcPr>
        </w:tc>
      </w:tr>
      <w:tr>
        <w:tc>
          <w:p>
            <w:r>
              <w:t>Tooling:</w:t>
            </w:r>
          </w:p>
          <w:tcPr>
            <w:tcW w:w="30" w:type="pct"/>
          </w:tcPr>
        </w:tc>
        <w:tc>
          <w:p>
            <w:r>
              <w:t>[tF{~d,t,g,SC}+phSKU]</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 This token has the SKU PropertySet added to add specific SKU information to the Token Class. This token is delegable, meaning the owner of a token(s) can allow another party to transfer or burn token instances on their behalf.</w:t>
      </w:r>
    </w:p>
    <w:p>
      <w:pPr>
        <w:pStyle w:val="Heading2"/>
        <w:jc w:val="left"/>
      </w:pPr>
      <w:r>
        <w:t>Example</w:t>
      </w:r>
    </w:p>
    <w:p>
      <w:pPr>
        <w:pStyle w:val="Normal"/>
        <w:jc w:val="left"/>
      </w:pPr>
      <w:r>
        <w:t>Inventory tokens to represent items in a SKU are a common use of this type of token. Representing inventory using fractional amounts like `.081231` does not make sense, so a point is just that a single whole unit. Tracing ownership or the token and its removal from circulation when it used is.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Barrel of Oil</w:t>
                </w:r>
              </w:p>
            </w:tc>
            <w:tc>
              <w:p>
                <w:r>
                  <w:t>A producer can create a token for each barrel of oil, where the SKU represents the type of barrel it is. These barrels can change ownership and be burned when the barrel is refined or consumed in some way.</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Inventory.proto</w:t>
                </w:r>
              </w:p>
            </w:tc>
            <w:tc>
              <w:p>
                <w:r>
                  <w:t/>
                </w:r>
              </w:p>
            </w:tc>
          </w:tr>
          <w:tr>
            <w:tc>
              <w:p>
                <w:r>
                  <w:t>Uml</w:t>
                </w:r>
              </w:p>
            </w:tc>
            <w:tc>
              <w:p>
                <w:r>
                  <w:t>Inventory.md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[tF{~d,t,g,SC}+phSKU]</w:t>
      </w:r>
    </w:p>
    <w:p>
      <w:pPr>
        <w:pStyle w:val="Normal"/>
        <w:jc w:val="left"/>
      </w:pPr>
      <w:r>
        <w:t xml:space="preserve">Name: [tF{~d,t,g,SC}+phSKU]</w:t>
      </w:r>
    </w:p>
    <w:p>
      <w:pPr>
        <w:pStyle w:val="Normal"/>
        <w:jc w:val="left"/>
      </w:pPr>
      <w:r>
        <w:t>Id: 8ea3e82d-7bdb-482a-90e4-274af08e8bd3</w:t>
      </w:r>
    </w:p>
    <w:p>
      <w:pPr>
        <w:pStyle w:val="Normal"/>
        <w:jc w:val="left"/>
      </w:pPr>
      <w:r>
        <w:t>Reference Notes: Inventory</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Delegable</w:t>
      </w:r>
    </w:p>
    <w:p>
      <w:pPr>
        <w:pStyle w:val="Quote"/>
        <w:jc w:val="left"/>
      </w:pPr>
      <w:r>
        <w:t>Reference Notes: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Normal"/>
        <w:jc w:val="left"/>
      </w:pPr>
      <w:r>
        <w:t xml:space="preserve">Name: Supply Control</w:t>
      </w:r>
    </w:p>
    <w:p>
      <w:pPr>
        <w:pStyle w:val="Normal"/>
        <w:jc w:val="left"/>
      </w:pPr>
      <w:r>
        <w:t>Id: 91cb89b6-a2ce-44ff-b3a0-f0cb3f117e56</w:t>
      </w:r>
    </w:p>
    <w:p>
      <w:pPr>
        <w:pStyle w:val="Normal"/>
        <w:jc w:val="left"/>
      </w:pPr>
      <w:r>
        <w:t>Reference Notes: Supply Control</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Behavior</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Mintable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Inventory</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cc2f6057274a40ca" /><Relationship Type="http://schemas.openxmlformats.org/officeDocument/2006/relationships/header" Target="/word/header1.xml" Id="R5a66cfd635334529" /><Relationship Type="http://schemas.openxmlformats.org/officeDocument/2006/relationships/footer" Target="/word/footer1.xml" Id="R4df7cfaf1d844937"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