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81311e0e284f48" /></Relationships>
</file>

<file path=word/document.xml><?xml version="1.0" encoding="utf-8"?>
<w:document xmlns:w="http://schemas.openxmlformats.org/wordprocessingml/2006/main">
  <w:body>
    <w:footerReference xmlns:r="http://schemas.openxmlformats.org/officeDocument/2006/relationships" r:id="R453f6856ee0140b8"/>
    <w:headerReference xmlns:r="http://schemas.openxmlformats.org/officeDocument/2006/relationships" r:id="Ref3f81ab19c84fe3"/>
    <w:p>
      <w:pPr>
        <w:pStyle w:val="Title"/>
        <w:jc w:val="center"/>
      </w:pPr>
      <w:r>
        <w:t xml:space="preserve">EEA-Reward</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Sanjay Bakshi</w:t>
                </w:r>
              </w:p>
            </w:tc>
            <w:tc>
              <w:p>
                <w:r>
                  <w:t>Intel</w:t>
                </w:r>
              </w:p>
            </w:tc>
          </w:tr>
          <w:tr>
            <w:tc>
              <w:p>
                <w:r>
                  <w:t>Andreas Freund</w:t>
                </w:r>
              </w:p>
            </w:tc>
            <w:tc>
              <w:p>
                <w:r>
                  <w:t>Consensys</w:t>
                </w:r>
              </w:p>
            </w:tc>
          </w:tr>
          <w:tr>
            <w:tc>
              <w:p>
                <w:r>
                  <w:t>Marley Gray</w:t>
                </w:r>
              </w:p>
            </w:tc>
            <w:tc>
              <w:p>
                <w:r>
                  <w:t>Microsoft</w:t>
                </w:r>
              </w:p>
            </w:tc>
          </w:tr>
          <w:tr>
            <w:tc>
              <w:p>
                <w:r>
                  <w:t> Niv Aviram</w:t>
                </w:r>
              </w:p>
            </w:tc>
            <w:tc>
              <w:p>
                <w:r>
                  <w:t>Consensys</w:t>
                </w:r>
              </w:p>
            </w:tc>
          </w:tr>
          <w:tr>
            <w:tc>
              <w:p>
                <w:r>
                  <w:t>Daniel Norkin</w:t>
                </w:r>
              </w:p>
            </w:tc>
            <w:tc>
              <w:p>
                <w:r>
                  <w:t>Envision Blockchain</w:t>
                </w:r>
              </w:p>
            </w:tc>
          </w:tr>
        </w:tbl>
      </w:r>
    </w:p>
    <w:p>
      <w:pPr>
        <w:pStyle w:val="Heading3"/>
        <w:jc w:val="center"/>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3"/>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1"/>
        <w:jc w:val="left"/>
      </w:pPr>
      <w:r>
        <w:t>EEA-Reward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EEA-Reward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EEA-Reward - 7d48bd57cf3a722dbcf15abc018313e5c253fc65422b75e64869fb67b0d42297</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7ff32d574bf42c8" /><Relationship Type="http://schemas.openxmlformats.org/officeDocument/2006/relationships/numbering" Target="/word/numbering.xml" Id="NumberingDefinitionsPart001" /><Relationship Type="http://schemas.openxmlformats.org/officeDocument/2006/relationships/header" Target="/word/header1.xml" Id="Ref3f81ab19c84fe3" /><Relationship Type="http://schemas.openxmlformats.org/officeDocument/2006/relationships/footer" Target="/word/footer1.xml" Id="R453f6856ee0140b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