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5EEC" w14:textId="116523F2" w:rsidR="00A95C07" w:rsidRDefault="00A95C07">
      <w:pPr>
        <w:rPr>
          <w:lang w:eastAsia="zh-CN"/>
        </w:rPr>
      </w:pPr>
    </w:p>
    <w:p w14:paraId="4FE5448C" w14:textId="77777777" w:rsidR="00A95C07" w:rsidRDefault="00A95C07">
      <w:pPr>
        <w:rPr>
          <w:lang w:eastAsia="zh-CN"/>
        </w:rPr>
      </w:pPr>
    </w:p>
    <w:p w14:paraId="29838D45" w14:textId="77777777" w:rsidR="00A95C07" w:rsidRDefault="00A95C07">
      <w:pPr>
        <w:rPr>
          <w:lang w:eastAsia="zh-CN"/>
        </w:rPr>
      </w:pPr>
    </w:p>
    <w:p w14:paraId="36CF64D0" w14:textId="77777777" w:rsidR="00A95C07" w:rsidRDefault="00A95C07">
      <w:pPr>
        <w:rPr>
          <w:lang w:eastAsia="zh-CN"/>
        </w:rPr>
      </w:pPr>
    </w:p>
    <w:p w14:paraId="4D5B43BF" w14:textId="77777777" w:rsidR="00A95C07" w:rsidRDefault="00A95C07">
      <w:pPr>
        <w:rPr>
          <w:lang w:eastAsia="zh-CN"/>
        </w:rPr>
      </w:pPr>
    </w:p>
    <w:p w14:paraId="4142DB77" w14:textId="77777777" w:rsidR="00A95C07" w:rsidRDefault="00A95C07">
      <w:pPr>
        <w:rPr>
          <w:lang w:eastAsia="zh-CN"/>
        </w:rPr>
      </w:pPr>
    </w:p>
    <w:p w14:paraId="3CEA3F58" w14:textId="77777777" w:rsidR="00A95C07" w:rsidRDefault="00A95C07">
      <w:pPr>
        <w:rPr>
          <w:lang w:eastAsia="zh-CN"/>
        </w:rPr>
      </w:pPr>
    </w:p>
    <w:p w14:paraId="018CE804" w14:textId="61809C70" w:rsidR="00A95C07" w:rsidRDefault="00215D56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光大理财</w:t>
      </w:r>
      <w:r w:rsidR="00922D36">
        <w:rPr>
          <w:rFonts w:ascii="等线" w:eastAsia="等线" w:hAnsi="等线" w:hint="eastAsia"/>
          <w:b/>
          <w:bCs/>
          <w:sz w:val="72"/>
          <w:szCs w:val="72"/>
          <w:lang w:eastAsia="zh-CN"/>
        </w:rPr>
        <w:t>RPA项目</w:t>
      </w:r>
    </w:p>
    <w:p w14:paraId="15AD9B27" w14:textId="18B9DF3C" w:rsidR="00A95C07" w:rsidRDefault="002502AE">
      <w:pPr>
        <w:jc w:val="center"/>
        <w:rPr>
          <w:sz w:val="44"/>
          <w:szCs w:val="44"/>
          <w:lang w:eastAsia="zh-CN"/>
        </w:rPr>
      </w:pPr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产品净值统计</w:t>
      </w:r>
      <w:r w:rsidR="00922D36">
        <w:rPr>
          <w:rFonts w:ascii="等线" w:eastAsia="等线" w:hAnsi="等线" w:hint="eastAsia"/>
          <w:b/>
          <w:bCs/>
          <w:sz w:val="44"/>
          <w:szCs w:val="44"/>
          <w:lang w:eastAsia="zh-CN"/>
        </w:rPr>
        <w:t>流程需求说明</w:t>
      </w:r>
    </w:p>
    <w:p w14:paraId="4025D566" w14:textId="77777777" w:rsidR="00A95C07" w:rsidRDefault="00A95C07">
      <w:pPr>
        <w:jc w:val="center"/>
        <w:rPr>
          <w:lang w:eastAsia="zh-CN"/>
        </w:rPr>
      </w:pPr>
    </w:p>
    <w:p w14:paraId="0678922C" w14:textId="77777777" w:rsidR="00A95C07" w:rsidRDefault="00A95C07">
      <w:pPr>
        <w:jc w:val="center"/>
        <w:rPr>
          <w:lang w:eastAsia="zh-CN"/>
        </w:rPr>
      </w:pPr>
    </w:p>
    <w:p w14:paraId="5A8C5130" w14:textId="77777777" w:rsidR="00A95C07" w:rsidRDefault="00A95C07">
      <w:pPr>
        <w:jc w:val="center"/>
        <w:rPr>
          <w:lang w:eastAsia="zh-CN"/>
        </w:rPr>
      </w:pPr>
    </w:p>
    <w:p w14:paraId="541388E9" w14:textId="77777777" w:rsidR="00A95C07" w:rsidRDefault="00A95C07">
      <w:pPr>
        <w:jc w:val="center"/>
        <w:rPr>
          <w:lang w:eastAsia="zh-CN"/>
        </w:rPr>
      </w:pPr>
    </w:p>
    <w:p w14:paraId="0C7830C2" w14:textId="77777777" w:rsidR="00A95C07" w:rsidRDefault="00A95C07">
      <w:pPr>
        <w:jc w:val="center"/>
        <w:rPr>
          <w:lang w:eastAsia="zh-CN"/>
        </w:rPr>
      </w:pPr>
    </w:p>
    <w:p w14:paraId="79F33B58" w14:textId="77777777" w:rsidR="00A95C07" w:rsidRDefault="00A95C07">
      <w:pPr>
        <w:jc w:val="center"/>
        <w:rPr>
          <w:lang w:eastAsia="zh-CN"/>
        </w:rPr>
      </w:pPr>
    </w:p>
    <w:p w14:paraId="03389A01" w14:textId="77777777" w:rsidR="00A95C07" w:rsidRDefault="00A95C07">
      <w:pPr>
        <w:jc w:val="center"/>
        <w:rPr>
          <w:lang w:eastAsia="zh-CN"/>
        </w:rPr>
      </w:pPr>
    </w:p>
    <w:p w14:paraId="2D78D5BB" w14:textId="77777777" w:rsidR="00A95C07" w:rsidRDefault="00A95C07">
      <w:pPr>
        <w:jc w:val="center"/>
        <w:rPr>
          <w:lang w:eastAsia="zh-CN"/>
        </w:rPr>
      </w:pPr>
    </w:p>
    <w:p w14:paraId="0FAC37B6" w14:textId="77777777" w:rsidR="00A95C07" w:rsidRDefault="00A95C07">
      <w:pPr>
        <w:jc w:val="center"/>
        <w:rPr>
          <w:lang w:eastAsia="zh-CN"/>
        </w:rPr>
      </w:pPr>
    </w:p>
    <w:p w14:paraId="5CE20440" w14:textId="77777777" w:rsidR="00A95C07" w:rsidRDefault="00A95C07">
      <w:pPr>
        <w:jc w:val="center"/>
        <w:rPr>
          <w:lang w:eastAsia="zh-CN"/>
        </w:rPr>
      </w:pPr>
    </w:p>
    <w:p w14:paraId="65CA01DC" w14:textId="77777777" w:rsidR="00A95C07" w:rsidRDefault="00A95C07">
      <w:pPr>
        <w:jc w:val="center"/>
        <w:rPr>
          <w:lang w:eastAsia="zh-CN"/>
        </w:rPr>
      </w:pPr>
    </w:p>
    <w:p w14:paraId="11B6435F" w14:textId="77777777" w:rsidR="00A95C07" w:rsidRDefault="00A95C07">
      <w:pPr>
        <w:jc w:val="center"/>
        <w:rPr>
          <w:lang w:eastAsia="zh-CN"/>
        </w:rPr>
      </w:pPr>
    </w:p>
    <w:p w14:paraId="18433CF3" w14:textId="33BCB8AE" w:rsidR="00A95C07" w:rsidRDefault="008142DF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信息科技部</w:t>
      </w:r>
      <w:r>
        <w:rPr>
          <w:rFonts w:ascii="等线" w:eastAsia="等线" w:hAnsi="等线" w:hint="eastAsia"/>
          <w:b/>
          <w:bCs/>
          <w:sz w:val="28"/>
          <w:szCs w:val="28"/>
          <w:lang w:eastAsia="zh-CN"/>
        </w:rPr>
        <w:t xml:space="preserve"> RPA项目组</w:t>
      </w:r>
    </w:p>
    <w:p w14:paraId="6685FAE9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3CF7A52C" w14:textId="77777777" w:rsidR="00A95C07" w:rsidRDefault="00922D36">
      <w:pPr>
        <w:pStyle w:val="21"/>
      </w:pPr>
      <w:r>
        <w:rPr>
          <w:rFonts w:hint="eastAsia"/>
        </w:rPr>
        <w:lastRenderedPageBreak/>
        <w:t>记录更改历史</w:t>
      </w:r>
    </w:p>
    <w:p w14:paraId="03884B60" w14:textId="77777777" w:rsidR="00A95C07" w:rsidRDefault="00A95C07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3178"/>
        <w:gridCol w:w="690"/>
        <w:gridCol w:w="998"/>
        <w:gridCol w:w="797"/>
        <w:gridCol w:w="1341"/>
        <w:gridCol w:w="968"/>
      </w:tblGrid>
      <w:tr w:rsidR="00A95C07" w14:paraId="58F8FC67" w14:textId="77777777" w:rsidTr="00BC67BF">
        <w:trPr>
          <w:cantSplit/>
          <w:trHeight w:val="450"/>
          <w:jc w:val="center"/>
        </w:trPr>
        <w:tc>
          <w:tcPr>
            <w:tcW w:w="381" w:type="pct"/>
            <w:shd w:val="clear" w:color="auto" w:fill="548DD4" w:themeFill="text2" w:themeFillTint="99"/>
            <w:vAlign w:val="center"/>
          </w:tcPr>
          <w:p w14:paraId="1EC052CE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841" w:type="pct"/>
            <w:shd w:val="clear" w:color="auto" w:fill="548DD4" w:themeFill="text2" w:themeFillTint="99"/>
            <w:vAlign w:val="center"/>
          </w:tcPr>
          <w:p w14:paraId="533573C3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  <w:proofErr w:type="spellEnd"/>
          </w:p>
        </w:tc>
        <w:tc>
          <w:tcPr>
            <w:tcW w:w="400" w:type="pct"/>
            <w:shd w:val="clear" w:color="auto" w:fill="548DD4" w:themeFill="text2" w:themeFillTint="99"/>
            <w:vAlign w:val="center"/>
          </w:tcPr>
          <w:p w14:paraId="44A6F241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578" w:type="pct"/>
            <w:shd w:val="clear" w:color="auto" w:fill="548DD4" w:themeFill="text2" w:themeFillTint="99"/>
            <w:vAlign w:val="center"/>
          </w:tcPr>
          <w:p w14:paraId="53A88F77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462" w:type="pct"/>
            <w:shd w:val="clear" w:color="auto" w:fill="548DD4" w:themeFill="text2" w:themeFillTint="99"/>
            <w:vAlign w:val="center"/>
          </w:tcPr>
          <w:p w14:paraId="049498A2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  <w:proofErr w:type="spellEnd"/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14:paraId="53B02E81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  <w:proofErr w:type="spellEnd"/>
          </w:p>
        </w:tc>
        <w:tc>
          <w:tcPr>
            <w:tcW w:w="561" w:type="pct"/>
            <w:shd w:val="clear" w:color="auto" w:fill="548DD4" w:themeFill="text2" w:themeFillTint="99"/>
            <w:vAlign w:val="center"/>
          </w:tcPr>
          <w:p w14:paraId="28F4F8C9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  <w:proofErr w:type="gramEnd"/>
          </w:p>
        </w:tc>
      </w:tr>
      <w:tr w:rsidR="00A95C07" w14:paraId="0E52EFFB" w14:textId="77777777" w:rsidTr="00BC67BF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62F7DCE6" w14:textId="77777777" w:rsidR="00A95C07" w:rsidRDefault="00922D3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841" w:type="pct"/>
            <w:vAlign w:val="center"/>
          </w:tcPr>
          <w:p w14:paraId="59E24975" w14:textId="42DA7A8F" w:rsidR="00A95C07" w:rsidRDefault="00BC67BF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流程初始化</w:t>
            </w:r>
          </w:p>
        </w:tc>
        <w:tc>
          <w:tcPr>
            <w:tcW w:w="400" w:type="pct"/>
            <w:vAlign w:val="center"/>
          </w:tcPr>
          <w:p w14:paraId="5928E88A" w14:textId="60C161B4" w:rsidR="00A95C07" w:rsidRDefault="00BC67BF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.0</w:t>
            </w:r>
          </w:p>
        </w:tc>
        <w:tc>
          <w:tcPr>
            <w:tcW w:w="578" w:type="pct"/>
            <w:vAlign w:val="center"/>
          </w:tcPr>
          <w:p w14:paraId="116DEA93" w14:textId="5F78DAAC" w:rsidR="00A95C07" w:rsidRDefault="00BC67BF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时爱家</w:t>
            </w:r>
          </w:p>
        </w:tc>
        <w:tc>
          <w:tcPr>
            <w:tcW w:w="462" w:type="pct"/>
            <w:vAlign w:val="center"/>
          </w:tcPr>
          <w:p w14:paraId="40CCC738" w14:textId="3A266C99" w:rsidR="00A95C07" w:rsidRDefault="00A95C0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0B038391" w14:textId="2AC4A4D0" w:rsidR="00A95C07" w:rsidRDefault="00BC67BF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2022年11月15日</w:t>
            </w:r>
          </w:p>
        </w:tc>
        <w:tc>
          <w:tcPr>
            <w:tcW w:w="561" w:type="pct"/>
            <w:vAlign w:val="center"/>
          </w:tcPr>
          <w:p w14:paraId="20DB0B73" w14:textId="77777777" w:rsidR="00A95C07" w:rsidRDefault="00A95C0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95C07" w14:paraId="6803B5A3" w14:textId="77777777" w:rsidTr="00BC67BF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1ECD2250" w14:textId="77777777" w:rsidR="00A95C07" w:rsidRDefault="00922D36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841" w:type="pct"/>
            <w:vAlign w:val="center"/>
          </w:tcPr>
          <w:p w14:paraId="48F85240" w14:textId="5AC32A91" w:rsidR="007136D2" w:rsidRPr="007136D2" w:rsidRDefault="007136D2" w:rsidP="008F229B">
            <w:pPr>
              <w:pStyle w:val="22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 w14:paraId="79784606" w14:textId="7E1A873D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78" w:type="pct"/>
            <w:vAlign w:val="center"/>
          </w:tcPr>
          <w:p w14:paraId="16236026" w14:textId="728547A5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62" w:type="pct"/>
            <w:vAlign w:val="center"/>
          </w:tcPr>
          <w:p w14:paraId="662C50F8" w14:textId="1E6DBA00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4D2B18A7" w14:textId="4CFCEF1B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095DA15A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  <w:tr w:rsidR="00A95C07" w14:paraId="567EE9A2" w14:textId="77777777" w:rsidTr="00BC67BF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715C140A" w14:textId="77777777" w:rsidR="00A95C07" w:rsidRDefault="00A80B0A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841" w:type="pct"/>
            <w:vAlign w:val="center"/>
          </w:tcPr>
          <w:p w14:paraId="7479BE10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 w14:paraId="7D7D6485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78" w:type="pct"/>
            <w:vAlign w:val="center"/>
          </w:tcPr>
          <w:p w14:paraId="4E86342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62" w:type="pct"/>
            <w:vAlign w:val="center"/>
          </w:tcPr>
          <w:p w14:paraId="0D8AD2E6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21C96D2A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476DB328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  <w:tr w:rsidR="00A95C07" w14:paraId="1CF8890C" w14:textId="77777777" w:rsidTr="00BC67BF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5DD5DF77" w14:textId="77777777" w:rsidR="00A95C07" w:rsidRDefault="00A80B0A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841" w:type="pct"/>
            <w:vAlign w:val="center"/>
          </w:tcPr>
          <w:p w14:paraId="70EABC7B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 w14:paraId="784DBC3B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78" w:type="pct"/>
            <w:vAlign w:val="center"/>
          </w:tcPr>
          <w:p w14:paraId="593B25E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62" w:type="pct"/>
            <w:vAlign w:val="center"/>
          </w:tcPr>
          <w:p w14:paraId="4D293215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4073277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1CBD15C3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</w:tbl>
    <w:p w14:paraId="05AE5579" w14:textId="77777777" w:rsidR="00A95C07" w:rsidRDefault="00A95C07">
      <w:pPr>
        <w:spacing w:after="0"/>
        <w:rPr>
          <w:lang w:eastAsia="zh-CN"/>
        </w:rPr>
      </w:pPr>
    </w:p>
    <w:p w14:paraId="0C11BAB5" w14:textId="77777777" w:rsidR="00A95C07" w:rsidRDefault="00A95C07">
      <w:pPr>
        <w:spacing w:after="0"/>
        <w:rPr>
          <w:lang w:eastAsia="zh-C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98"/>
        <w:gridCol w:w="860"/>
        <w:gridCol w:w="991"/>
        <w:gridCol w:w="1698"/>
        <w:gridCol w:w="858"/>
        <w:gridCol w:w="1175"/>
        <w:gridCol w:w="1175"/>
        <w:gridCol w:w="1175"/>
      </w:tblGrid>
      <w:tr w:rsidR="008142DF" w:rsidRPr="008142DF" w14:paraId="58698811" w14:textId="77777777" w:rsidTr="008142DF">
        <w:trPr>
          <w:trHeight w:val="28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62CA" w14:textId="77777777" w:rsidR="008142DF" w:rsidRPr="008142DF" w:rsidRDefault="008142DF" w:rsidP="008142DF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8142DF">
              <w:rPr>
                <w:rFonts w:hint="eastAsia"/>
                <w:b/>
                <w:bCs/>
                <w:sz w:val="21"/>
                <w:szCs w:val="21"/>
              </w:rPr>
              <w:t>RPA</w:t>
            </w:r>
            <w:r w:rsidRPr="008142DF">
              <w:rPr>
                <w:rFonts w:hint="eastAsia"/>
                <w:b/>
                <w:bCs/>
                <w:sz w:val="21"/>
                <w:szCs w:val="21"/>
              </w:rPr>
              <w:t>需求记录</w:t>
            </w:r>
            <w:proofErr w:type="spellEnd"/>
          </w:p>
        </w:tc>
      </w:tr>
      <w:tr w:rsidR="008142DF" w:rsidRPr="008142DF" w14:paraId="77829DDC" w14:textId="77777777" w:rsidTr="008142DF">
        <w:trPr>
          <w:trHeight w:val="28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E638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8142DF"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CE5C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8142DF"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  <w:proofErr w:type="spellEnd"/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5500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8142DF">
              <w:rPr>
                <w:rFonts w:hint="eastAsia"/>
                <w:b/>
                <w:bCs/>
                <w:sz w:val="21"/>
                <w:szCs w:val="21"/>
              </w:rPr>
              <w:t>需求人</w:t>
            </w:r>
            <w:proofErr w:type="spellEnd"/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90666" w14:textId="101D38C4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8142DF"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  <w:proofErr w:type="spellEnd"/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4FC5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8142DF"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  <w:proofErr w:type="spellEnd"/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14CD" w14:textId="373C9534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</w:t>
            </w:r>
            <w:r w:rsidRPr="002552B8">
              <w:rPr>
                <w:rFonts w:hint="eastAsia"/>
                <w:b/>
                <w:bCs/>
                <w:sz w:val="21"/>
                <w:szCs w:val="21"/>
                <w:lang w:eastAsia="zh-CN"/>
              </w:rPr>
              <w:t>（人员和时间</w:t>
            </w:r>
            <w:r w:rsidR="006573D9">
              <w:rPr>
                <w:rFonts w:hint="eastAsia"/>
                <w:b/>
                <w:bCs/>
                <w:sz w:val="21"/>
                <w:szCs w:val="21"/>
                <w:lang w:eastAsia="zh-CN"/>
              </w:rPr>
              <w:t>/h</w:t>
            </w:r>
            <w:r w:rsidRPr="002552B8">
              <w:rPr>
                <w:rFonts w:hint="eastAsia"/>
                <w:b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ED51" w14:textId="1FC69B36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2552B8">
              <w:rPr>
                <w:rFonts w:hint="eastAsia"/>
                <w:b/>
                <w:bCs/>
                <w:sz w:val="21"/>
                <w:szCs w:val="21"/>
              </w:rPr>
              <w:t>需求</w:t>
            </w:r>
            <w:r w:rsidRPr="008142DF">
              <w:rPr>
                <w:rFonts w:hint="eastAsia"/>
                <w:b/>
                <w:bCs/>
                <w:sz w:val="21"/>
                <w:szCs w:val="21"/>
              </w:rPr>
              <w:t>记录时间</w:t>
            </w:r>
            <w:proofErr w:type="spellEnd"/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052E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8142DF"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  <w:proofErr w:type="spellEnd"/>
          </w:p>
        </w:tc>
      </w:tr>
      <w:tr w:rsidR="008142DF" w:rsidRPr="008142DF" w14:paraId="2DD750A4" w14:textId="77777777" w:rsidTr="008142DF">
        <w:trPr>
          <w:trHeight w:val="199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ED31" w14:textId="62B439B4" w:rsidR="008142DF" w:rsidRPr="008142DF" w:rsidRDefault="00143234" w:rsidP="008142DF">
            <w:pPr>
              <w:spacing w:after="0"/>
              <w:jc w:val="righ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E5CC6" w14:textId="4017B1C1" w:rsidR="008142DF" w:rsidRPr="008142DF" w:rsidRDefault="00143234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运营管理部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9E7F5" w14:textId="06C1DFC2" w:rsidR="008142DF" w:rsidRPr="008142DF" w:rsidRDefault="008142DF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4A1DF" w14:textId="4592AD93" w:rsidR="008142DF" w:rsidRPr="008142DF" w:rsidRDefault="00143234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将提供的产品净值统计表，将</w:t>
            </w:r>
            <w:proofErr w:type="gramStart"/>
            <w:r>
              <w:rPr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是否计提业绩报酬</w:t>
            </w:r>
            <w:proofErr w:type="gramStart"/>
            <w:r>
              <w:rPr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字段中的</w:t>
            </w:r>
            <w:proofErr w:type="gramStart"/>
            <w:r>
              <w:rPr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  <w:proofErr w:type="gramStart"/>
            <w:r>
              <w:rPr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sz w:val="21"/>
                <w:szCs w:val="21"/>
                <w:lang w:eastAsia="zh-CN"/>
              </w:rPr>
              <w:t>/</w:t>
            </w:r>
            <w:proofErr w:type="gramStart"/>
            <w:r>
              <w:rPr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  <w:proofErr w:type="gramStart"/>
            <w:r>
              <w:rPr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分别转换为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/0</w:t>
            </w:r>
            <w:r>
              <w:rPr>
                <w:sz w:val="21"/>
                <w:szCs w:val="21"/>
                <w:lang w:eastAsia="zh-CN"/>
              </w:rPr>
              <w:br/>
            </w:r>
            <w:r>
              <w:rPr>
                <w:rFonts w:hint="eastAsia"/>
                <w:sz w:val="21"/>
                <w:szCs w:val="21"/>
                <w:lang w:eastAsia="zh-CN"/>
              </w:rPr>
              <w:t>根据对应表数据，与产品净值统计表进行筛选产品名称相匹配的数据，生成新</w:t>
            </w:r>
            <w:r>
              <w:rPr>
                <w:rFonts w:hint="eastAsia"/>
                <w:sz w:val="21"/>
                <w:szCs w:val="21"/>
                <w:lang w:eastAsia="zh-CN"/>
              </w:rPr>
              <w:t>Excel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D1E3" w14:textId="078826F9" w:rsidR="008142DF" w:rsidRPr="008142DF" w:rsidRDefault="00143234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天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BE32" w14:textId="1C06D84E" w:rsidR="008142DF" w:rsidRPr="008142DF" w:rsidRDefault="00143234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0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.33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h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F37A3" w14:textId="2EEFD94E" w:rsidR="008142DF" w:rsidRPr="008142DF" w:rsidRDefault="00143234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022.11.16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66040" w14:textId="3B206D88" w:rsidR="008142DF" w:rsidRPr="008142DF" w:rsidRDefault="00143234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022.11.29</w:t>
            </w:r>
          </w:p>
        </w:tc>
      </w:tr>
    </w:tbl>
    <w:p w14:paraId="1F346AA0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38EB50CB" w14:textId="77777777" w:rsidR="00A95C07" w:rsidRDefault="00922D36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Content>
        <w:p w14:paraId="36875F54" w14:textId="77777777" w:rsidR="00A95C07" w:rsidRDefault="00A95C07"/>
        <w:p w14:paraId="1803F425" w14:textId="7A1BB178" w:rsidR="008F229B" w:rsidRDefault="00922D36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373912" w:history="1">
            <w:r w:rsidR="008F229B" w:rsidRPr="00941F5A">
              <w:rPr>
                <w:rStyle w:val="af1"/>
                <w:noProof/>
                <w:lang w:eastAsia="zh-CN"/>
              </w:rPr>
              <w:t>1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流程概览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_Toc116373912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4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6AB9EDEE" w14:textId="285224EF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3" w:history="1">
            <w:r w:rsidR="008F229B" w:rsidRPr="00941F5A">
              <w:rPr>
                <w:rStyle w:val="af1"/>
                <w:noProof/>
                <w:lang w:eastAsia="zh-CN"/>
              </w:rPr>
              <w:t>2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_Toc116373913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79E9B007" w14:textId="5B882F63" w:rsidR="008F229B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73914" w:history="1">
            <w:r w:rsidR="008F229B" w:rsidRPr="00941F5A">
              <w:rPr>
                <w:rStyle w:val="af1"/>
                <w:noProof/>
                <w:lang w:eastAsia="zh-CN"/>
              </w:rPr>
              <w:t>2.1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业务流程图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_Toc116373914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15130451" w14:textId="45816B7D" w:rsidR="008F229B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73915" w:history="1">
            <w:r w:rsidR="008F229B" w:rsidRPr="00941F5A">
              <w:rPr>
                <w:rStyle w:val="af1"/>
                <w:noProof/>
                <w:lang w:eastAsia="zh-CN"/>
              </w:rPr>
              <w:t>2.2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业务流程描述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_Toc116373915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15995000" w14:textId="625B9CB8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6" w:history="1">
            <w:r w:rsidR="008F229B" w:rsidRPr="00941F5A">
              <w:rPr>
                <w:rStyle w:val="af1"/>
                <w:noProof/>
                <w:lang w:eastAsia="zh-CN"/>
              </w:rPr>
              <w:t>3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流程操作步骤详解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_Toc116373916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6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359EC8CC" w14:textId="65CF2D07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7" w:history="1">
            <w:r w:rsidR="008F229B" w:rsidRPr="00941F5A">
              <w:rPr>
                <w:rStyle w:val="af1"/>
                <w:noProof/>
                <w:lang w:eastAsia="zh-CN"/>
              </w:rPr>
              <w:t>4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紧急预案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_Toc116373917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278A07D0" w14:textId="163ED62F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8" w:history="1">
            <w:r w:rsidR="008F229B" w:rsidRPr="00941F5A">
              <w:rPr>
                <w:rStyle w:val="af1"/>
                <w:noProof/>
                <w:lang w:eastAsia="zh-CN"/>
              </w:rPr>
              <w:t>5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流程稳定性识别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_Toc116373918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755A77E6" w14:textId="4D351E44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9" w:history="1">
            <w:r w:rsidR="008F229B" w:rsidRPr="00941F5A">
              <w:rPr>
                <w:rStyle w:val="af1"/>
                <w:noProof/>
                <w:lang w:eastAsia="zh-CN"/>
              </w:rPr>
              <w:t>6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确认意见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_Toc116373919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26931FC3" w14:textId="2AB69B62" w:rsidR="00A95C07" w:rsidRDefault="00922D36">
          <w:r>
            <w:fldChar w:fldCharType="end"/>
          </w:r>
        </w:p>
      </w:sdtContent>
    </w:sdt>
    <w:p w14:paraId="753640FF" w14:textId="77777777" w:rsidR="00A95C07" w:rsidRDefault="00922D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14:paraId="3D686994" w14:textId="77777777" w:rsidR="00A95C07" w:rsidRDefault="00922D36">
      <w:pPr>
        <w:pStyle w:val="1"/>
        <w:rPr>
          <w:lang w:eastAsia="zh-CN"/>
        </w:rPr>
      </w:pPr>
      <w:bookmarkStart w:id="1" w:name="_Toc116373912"/>
      <w:bookmarkEnd w:id="0"/>
      <w:r>
        <w:rPr>
          <w:rFonts w:hint="eastAsia"/>
          <w:lang w:eastAsia="zh-CN"/>
        </w:rPr>
        <w:lastRenderedPageBreak/>
        <w:t>流程概览</w:t>
      </w:r>
      <w:bookmarkEnd w:id="1"/>
    </w:p>
    <w:p w14:paraId="69A71ED1" w14:textId="77777777" w:rsidR="00A95C07" w:rsidRDefault="00922D36">
      <w:pPr>
        <w:pStyle w:val="a0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4B561FC7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说明流程要求和属性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7"/>
        <w:gridCol w:w="1525"/>
        <w:gridCol w:w="6438"/>
      </w:tblGrid>
      <w:tr w:rsidR="000552E1" w14:paraId="14BBFDB8" w14:textId="77777777">
        <w:tc>
          <w:tcPr>
            <w:tcW w:w="675" w:type="dxa"/>
            <w:shd w:val="clear" w:color="auto" w:fill="548DD4" w:themeFill="text2" w:themeFillTint="99"/>
          </w:tcPr>
          <w:p w14:paraId="420DE5B1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14:paraId="2A318D52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14:paraId="4A074A58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0552E1" w14:paraId="23292CE3" w14:textId="77777777">
        <w:tc>
          <w:tcPr>
            <w:tcW w:w="675" w:type="dxa"/>
          </w:tcPr>
          <w:p w14:paraId="0B0136F7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8A6614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流程描述</w:t>
            </w:r>
            <w:proofErr w:type="spellEnd"/>
          </w:p>
        </w:tc>
        <w:tc>
          <w:tcPr>
            <w:tcW w:w="6621" w:type="dxa"/>
          </w:tcPr>
          <w:p w14:paraId="31EE6F1B" w14:textId="22FADBA6" w:rsidR="00A95C07" w:rsidRDefault="00BC67BF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将提供的产品净值统计表，将</w:t>
            </w:r>
            <w:proofErr w:type="gramStart"/>
            <w:r>
              <w:rPr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是否计提业绩报酬</w:t>
            </w:r>
            <w:proofErr w:type="gramStart"/>
            <w:r>
              <w:rPr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字段中的</w:t>
            </w:r>
            <w:proofErr w:type="gramStart"/>
            <w:r>
              <w:rPr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  <w:proofErr w:type="gramStart"/>
            <w:r>
              <w:rPr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sz w:val="21"/>
                <w:szCs w:val="21"/>
                <w:lang w:eastAsia="zh-CN"/>
              </w:rPr>
              <w:t>/</w:t>
            </w:r>
            <w:proofErr w:type="gramStart"/>
            <w:r>
              <w:rPr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  <w:proofErr w:type="gramStart"/>
            <w:r>
              <w:rPr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分别转换为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/0</w:t>
            </w:r>
            <w:r>
              <w:rPr>
                <w:sz w:val="21"/>
                <w:szCs w:val="21"/>
                <w:lang w:eastAsia="zh-CN"/>
              </w:rPr>
              <w:br/>
            </w:r>
            <w:r>
              <w:rPr>
                <w:rFonts w:hint="eastAsia"/>
                <w:sz w:val="21"/>
                <w:szCs w:val="21"/>
                <w:lang w:eastAsia="zh-CN"/>
              </w:rPr>
              <w:t>根据对应表数据，与产品净值统计表进行筛选产品名称相匹配的数据</w:t>
            </w:r>
            <w:r w:rsidR="000552E1">
              <w:rPr>
                <w:rFonts w:hint="eastAsia"/>
                <w:sz w:val="21"/>
                <w:szCs w:val="21"/>
                <w:lang w:eastAsia="zh-CN"/>
              </w:rPr>
              <w:t>，生成新</w:t>
            </w:r>
            <w:r w:rsidR="000552E1">
              <w:rPr>
                <w:rFonts w:hint="eastAsia"/>
                <w:sz w:val="21"/>
                <w:szCs w:val="21"/>
                <w:lang w:eastAsia="zh-CN"/>
              </w:rPr>
              <w:t>Excel</w:t>
            </w:r>
          </w:p>
        </w:tc>
      </w:tr>
      <w:tr w:rsidR="008350D4" w14:paraId="51E2434A" w14:textId="77777777">
        <w:tc>
          <w:tcPr>
            <w:tcW w:w="675" w:type="dxa"/>
          </w:tcPr>
          <w:p w14:paraId="7DABBE47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0AFA460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性能要求</w:t>
            </w:r>
            <w:proofErr w:type="spellEnd"/>
          </w:p>
        </w:tc>
        <w:tc>
          <w:tcPr>
            <w:tcW w:w="6621" w:type="dxa"/>
          </w:tcPr>
          <w:p w14:paraId="2D41D702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8350D4" w14:paraId="2D808691" w14:textId="77777777">
        <w:tc>
          <w:tcPr>
            <w:tcW w:w="675" w:type="dxa"/>
          </w:tcPr>
          <w:p w14:paraId="703C465F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364983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时间周期要求</w:t>
            </w:r>
            <w:proofErr w:type="spellEnd"/>
          </w:p>
        </w:tc>
        <w:tc>
          <w:tcPr>
            <w:tcW w:w="6621" w:type="dxa"/>
          </w:tcPr>
          <w:p w14:paraId="55300018" w14:textId="6E089E4C" w:rsidR="00A95C07" w:rsidRDefault="000552E1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每日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次</w:t>
            </w:r>
          </w:p>
        </w:tc>
      </w:tr>
      <w:tr w:rsidR="008350D4" w14:paraId="5F69FDF7" w14:textId="77777777">
        <w:tc>
          <w:tcPr>
            <w:tcW w:w="675" w:type="dxa"/>
          </w:tcPr>
          <w:p w14:paraId="36B72718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2B6382F6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锁屏要求</w:t>
            </w:r>
            <w:proofErr w:type="spellEnd"/>
          </w:p>
        </w:tc>
        <w:tc>
          <w:tcPr>
            <w:tcW w:w="6621" w:type="dxa"/>
          </w:tcPr>
          <w:p w14:paraId="23A3D689" w14:textId="52AEDCF1" w:rsidR="00A95C07" w:rsidRDefault="000552E1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8350D4" w14:paraId="7A1632C3" w14:textId="77777777">
        <w:tc>
          <w:tcPr>
            <w:tcW w:w="675" w:type="dxa"/>
          </w:tcPr>
          <w:p w14:paraId="0040CF6A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161D173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日志要求</w:t>
            </w:r>
            <w:proofErr w:type="spellEnd"/>
          </w:p>
        </w:tc>
        <w:tc>
          <w:tcPr>
            <w:tcW w:w="6621" w:type="dxa"/>
          </w:tcPr>
          <w:p w14:paraId="30AD0E9C" w14:textId="6BF1B299" w:rsidR="00A95C07" w:rsidRDefault="000552E1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8350D4" w14:paraId="07A92B0D" w14:textId="77777777">
        <w:tc>
          <w:tcPr>
            <w:tcW w:w="675" w:type="dxa"/>
          </w:tcPr>
          <w:p w14:paraId="40A6569B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8554436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录屏要求</w:t>
            </w:r>
            <w:proofErr w:type="spellEnd"/>
          </w:p>
        </w:tc>
        <w:tc>
          <w:tcPr>
            <w:tcW w:w="6621" w:type="dxa"/>
          </w:tcPr>
          <w:p w14:paraId="0A26A589" w14:textId="325D801C" w:rsidR="00A95C07" w:rsidRDefault="000552E1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8350D4" w14:paraId="1794311A" w14:textId="77777777">
        <w:tc>
          <w:tcPr>
            <w:tcW w:w="675" w:type="dxa"/>
          </w:tcPr>
          <w:p w14:paraId="7FE540A0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18ED2F17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涉及系统</w:t>
            </w:r>
            <w:proofErr w:type="spellEnd"/>
          </w:p>
        </w:tc>
        <w:tc>
          <w:tcPr>
            <w:tcW w:w="6621" w:type="dxa"/>
          </w:tcPr>
          <w:p w14:paraId="5E344DA9" w14:textId="652C80FA" w:rsidR="00A95C07" w:rsidRDefault="000552E1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8350D4" w14:paraId="4243A630" w14:textId="77777777">
        <w:tc>
          <w:tcPr>
            <w:tcW w:w="675" w:type="dxa"/>
          </w:tcPr>
          <w:p w14:paraId="2B2C6AB8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206D821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涉及软件</w:t>
            </w:r>
            <w:proofErr w:type="spellEnd"/>
          </w:p>
        </w:tc>
        <w:tc>
          <w:tcPr>
            <w:tcW w:w="6621" w:type="dxa"/>
          </w:tcPr>
          <w:p w14:paraId="3B9E482C" w14:textId="0A920EBE" w:rsidR="00A95C07" w:rsidRDefault="000552E1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E</w:t>
            </w:r>
            <w:r>
              <w:rPr>
                <w:sz w:val="21"/>
                <w:szCs w:val="21"/>
                <w:lang w:eastAsia="zh-CN"/>
              </w:rPr>
              <w:t>xcel</w:t>
            </w:r>
          </w:p>
        </w:tc>
      </w:tr>
      <w:tr w:rsidR="008350D4" w14:paraId="1DF398D9" w14:textId="77777777">
        <w:tc>
          <w:tcPr>
            <w:tcW w:w="675" w:type="dxa"/>
          </w:tcPr>
          <w:p w14:paraId="384B4FFC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3C485A80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流程所属者</w:t>
            </w:r>
            <w:proofErr w:type="spellEnd"/>
          </w:p>
        </w:tc>
        <w:tc>
          <w:tcPr>
            <w:tcW w:w="6621" w:type="dxa"/>
          </w:tcPr>
          <w:p w14:paraId="3EC4C62E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8350D4" w14:paraId="5F93A6D7" w14:textId="77777777">
        <w:tc>
          <w:tcPr>
            <w:tcW w:w="675" w:type="dxa"/>
          </w:tcPr>
          <w:p w14:paraId="253B70E9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7467575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其他要求</w:t>
            </w:r>
            <w:proofErr w:type="spellEnd"/>
          </w:p>
        </w:tc>
        <w:tc>
          <w:tcPr>
            <w:tcW w:w="6621" w:type="dxa"/>
          </w:tcPr>
          <w:p w14:paraId="3B8E5D07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0552E1" w14:paraId="0CF370F7" w14:textId="77777777">
        <w:tc>
          <w:tcPr>
            <w:tcW w:w="675" w:type="dxa"/>
          </w:tcPr>
          <w:p w14:paraId="4CAEE178" w14:textId="77777777" w:rsidR="00390178" w:rsidRDefault="00390178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C0C9128" w14:textId="5F887723" w:rsidR="00390178" w:rsidRDefault="00390178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运行消息通知</w:t>
            </w:r>
            <w:proofErr w:type="spellEnd"/>
          </w:p>
        </w:tc>
        <w:tc>
          <w:tcPr>
            <w:tcW w:w="6621" w:type="dxa"/>
          </w:tcPr>
          <w:p w14:paraId="3929A032" w14:textId="3221298A" w:rsidR="00390178" w:rsidRDefault="0039017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钉钉或邮件等方式确定格式和联系人</w:t>
            </w:r>
          </w:p>
        </w:tc>
      </w:tr>
    </w:tbl>
    <w:p w14:paraId="3E746304" w14:textId="77777777" w:rsidR="00A95C07" w:rsidRDefault="00A95C07">
      <w:pPr>
        <w:rPr>
          <w:lang w:eastAsia="zh-CN"/>
        </w:rPr>
      </w:pPr>
    </w:p>
    <w:p w14:paraId="12077349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42DE8166" w14:textId="77777777" w:rsidR="00A95C07" w:rsidRDefault="00922D36">
      <w:pPr>
        <w:pStyle w:val="1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lastRenderedPageBreak/>
        <w:t>业务流程</w:t>
      </w:r>
      <w:bookmarkEnd w:id="2"/>
    </w:p>
    <w:p w14:paraId="6D1703A3" w14:textId="77777777" w:rsidR="00A95C07" w:rsidRDefault="00922D36">
      <w:pPr>
        <w:pStyle w:val="2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 w14:paraId="26F37F66" w14:textId="77777777" w:rsidR="00A95C07" w:rsidRDefault="00D169BF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 w:rsidR="00922D36">
        <w:rPr>
          <w:i/>
          <w:color w:val="4F81BD" w:themeColor="accent1"/>
          <w:sz w:val="21"/>
          <w:szCs w:val="21"/>
          <w:lang w:eastAsia="zh-CN"/>
        </w:rPr>
        <w:t>必填项</w:t>
      </w:r>
      <w:r w:rsidR="00922D36"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 w:rsidR="00922D36">
        <w:rPr>
          <w:i/>
          <w:color w:val="4F81BD" w:themeColor="accent1"/>
          <w:sz w:val="21"/>
          <w:szCs w:val="21"/>
          <w:lang w:eastAsia="zh-CN"/>
        </w:rPr>
        <w:t>能更加直观了解业务流程操作</w:t>
      </w:r>
      <w:r w:rsidR="00922D36"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666B3735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一般用</w:t>
      </w:r>
      <w:r>
        <w:rPr>
          <w:i/>
          <w:color w:val="4F81BD" w:themeColor="accent1"/>
          <w:sz w:val="21"/>
          <w:szCs w:val="21"/>
          <w:lang w:eastAsia="zh-CN"/>
        </w:rPr>
        <w:t>Visio</w:t>
      </w:r>
      <w:r>
        <w:rPr>
          <w:i/>
          <w:color w:val="4F81BD" w:themeColor="accent1"/>
          <w:sz w:val="21"/>
          <w:szCs w:val="21"/>
          <w:lang w:eastAsia="zh-CN"/>
        </w:rPr>
        <w:t>画出业务流程图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流程图要与第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3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点“流程操作步骤详解”一一对应</w:t>
      </w:r>
    </w:p>
    <w:p w14:paraId="3A31CD36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i/>
          <w:color w:val="4F81BD" w:themeColor="accent1"/>
          <w:sz w:val="21"/>
          <w:szCs w:val="21"/>
          <w:lang w:eastAsia="zh-CN"/>
        </w:rPr>
        <w:t>注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如果流程图太大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直接画在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《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XXXRPA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项目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XX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流程相关流程图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.</w:t>
      </w:r>
      <w:proofErr w:type="spellStart"/>
      <w:r>
        <w:rPr>
          <w:rFonts w:hint="eastAsia"/>
          <w:i/>
          <w:color w:val="4F81BD" w:themeColor="accent1"/>
          <w:sz w:val="21"/>
          <w:szCs w:val="21"/>
          <w:lang w:eastAsia="zh-CN"/>
        </w:rPr>
        <w:t>vsdx</w:t>
      </w:r>
      <w:proofErr w:type="spellEnd"/>
      <w:r>
        <w:rPr>
          <w:rFonts w:hint="eastAsia"/>
          <w:i/>
          <w:color w:val="4F81BD" w:themeColor="accent1"/>
          <w:sz w:val="21"/>
          <w:szCs w:val="21"/>
          <w:lang w:eastAsia="zh-CN"/>
        </w:rPr>
        <w:t>》文件的“需求流程图”中</w:t>
      </w:r>
    </w:p>
    <w:p w14:paraId="239A6C1B" w14:textId="3D0997AA" w:rsidR="00A95C07" w:rsidRDefault="008350D4">
      <w:pPr>
        <w:rPr>
          <w:lang w:eastAsia="zh-CN"/>
        </w:rPr>
      </w:pPr>
      <w:r>
        <w:rPr>
          <w:noProof/>
          <w:sz w:val="21"/>
          <w:szCs w:val="21"/>
          <w:lang w:eastAsia="zh-CN"/>
        </w:rPr>
        <w:drawing>
          <wp:inline distT="0" distB="0" distL="0" distR="0" wp14:anchorId="340C3AD0" wp14:editId="320BA38E">
            <wp:extent cx="5090135" cy="51087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61" cy="512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1954" w14:textId="2B5E5F77" w:rsidR="00A95C07" w:rsidRDefault="00A95C07">
      <w:pPr>
        <w:rPr>
          <w:lang w:eastAsia="zh-CN"/>
        </w:rPr>
      </w:pPr>
    </w:p>
    <w:p w14:paraId="0A58673E" w14:textId="77777777" w:rsidR="00A95C07" w:rsidRDefault="00A95C07">
      <w:pPr>
        <w:rPr>
          <w:lang w:eastAsia="zh-CN"/>
        </w:rPr>
      </w:pPr>
    </w:p>
    <w:p w14:paraId="7C7D7C7A" w14:textId="77777777" w:rsidR="00A95C07" w:rsidRDefault="00A95C07">
      <w:pPr>
        <w:rPr>
          <w:lang w:eastAsia="zh-CN"/>
        </w:rPr>
      </w:pPr>
    </w:p>
    <w:p w14:paraId="751D550B" w14:textId="77777777" w:rsidR="00A95C07" w:rsidRDefault="00A95C07">
      <w:pPr>
        <w:rPr>
          <w:lang w:eastAsia="zh-CN"/>
        </w:rPr>
      </w:pPr>
    </w:p>
    <w:p w14:paraId="0154899A" w14:textId="77777777" w:rsidR="00A95C07" w:rsidRDefault="00922D36">
      <w:pPr>
        <w:pStyle w:val="2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lastRenderedPageBreak/>
        <w:t>业务流程描述</w:t>
      </w:r>
      <w:bookmarkEnd w:id="4"/>
    </w:p>
    <w:p w14:paraId="232F7D23" w14:textId="77777777" w:rsidR="00A95C07" w:rsidRDefault="00922D36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，简要说明流程场景，业务流程图做描述补充）</w:t>
      </w:r>
    </w:p>
    <w:p w14:paraId="04CDE79E" w14:textId="362F7404" w:rsidR="00F57124" w:rsidRDefault="008350D4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>
        <w:rPr>
          <w:rFonts w:hint="eastAsia"/>
          <w:lang w:eastAsia="zh-CN"/>
        </w:rPr>
        <w:t>弹出对话框，人工选择</w:t>
      </w:r>
      <w:r w:rsidR="00F57124">
        <w:rPr>
          <w:rFonts w:hint="eastAsia"/>
          <w:lang w:eastAsia="zh-CN"/>
        </w:rPr>
        <w:t>产品净值统计表位置</w:t>
      </w:r>
    </w:p>
    <w:p w14:paraId="55828F80" w14:textId="083E01B7" w:rsidR="00F57124" w:rsidRDefault="00F57124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hint="eastAsia"/>
          <w:lang w:eastAsia="zh-CN"/>
        </w:rPr>
        <w:t>弹出对话框，人工选择产品信息一览表的位置</w:t>
      </w:r>
    </w:p>
    <w:p w14:paraId="3A81D88B" w14:textId="1052DE42" w:rsidR="003A18B8" w:rsidRDefault="003A18B8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>
        <w:rPr>
          <w:rFonts w:hint="eastAsia"/>
          <w:lang w:eastAsia="zh-CN"/>
        </w:rPr>
        <w:t>打开并读取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产品净值统计表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的所有数据，将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是否计提业绩报酬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字段进行转换</w:t>
      </w:r>
    </w:p>
    <w:p w14:paraId="22E7D0F3" w14:textId="605AAC12" w:rsidR="003A18B8" w:rsidRDefault="003A18B8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.</w:t>
      </w:r>
      <w:r>
        <w:rPr>
          <w:rFonts w:hint="eastAsia"/>
          <w:lang w:eastAsia="zh-CN"/>
        </w:rPr>
        <w:t>打开并读取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产品信息一览表</w:t>
      </w:r>
      <w:r>
        <w:rPr>
          <w:lang w:eastAsia="zh-CN"/>
        </w:rPr>
        <w:t>”</w:t>
      </w:r>
    </w:p>
    <w:p w14:paraId="11880B9A" w14:textId="62755C1F" w:rsidR="005240D6" w:rsidRDefault="005240D6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>.</w:t>
      </w:r>
      <w:r>
        <w:rPr>
          <w:rFonts w:hint="eastAsia"/>
          <w:lang w:eastAsia="zh-CN"/>
        </w:rPr>
        <w:t>将一览表数据与产品净值统计表数据按照产品代码进行匹配，筛选符合条件的数据</w:t>
      </w:r>
    </w:p>
    <w:p w14:paraId="4B5C010E" w14:textId="3F5C7973" w:rsidR="005240D6" w:rsidRPr="00F57124" w:rsidRDefault="005240D6">
      <w:pPr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>.</w:t>
      </w:r>
      <w:r>
        <w:rPr>
          <w:rFonts w:hint="eastAsia"/>
          <w:lang w:eastAsia="zh-CN"/>
        </w:rPr>
        <w:t>生成新的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表，并将筛选后的数据写入表中</w:t>
      </w:r>
    </w:p>
    <w:p w14:paraId="114D337B" w14:textId="77777777" w:rsidR="00A95C07" w:rsidRPr="005240D6" w:rsidRDefault="00A95C07">
      <w:pPr>
        <w:rPr>
          <w:lang w:eastAsia="zh-CN"/>
        </w:rPr>
        <w:sectPr w:rsidR="00A95C07" w:rsidRPr="005240D6">
          <w:headerReference w:type="default" r:id="rId9"/>
          <w:footerReference w:type="default" r:id="rId10"/>
          <w:footerReference w:type="first" r:id="rId11"/>
          <w:pgSz w:w="12240" w:h="15840"/>
          <w:pgMar w:top="1440" w:right="1800" w:bottom="1440" w:left="1800" w:header="720" w:footer="720" w:gutter="0"/>
          <w:cols w:space="720"/>
          <w:titlePg/>
          <w:docGrid w:linePitch="326"/>
        </w:sectPr>
      </w:pPr>
    </w:p>
    <w:p w14:paraId="739B4D80" w14:textId="3C3E5C9F" w:rsidR="00CD3CFB" w:rsidRPr="00CD3CFB" w:rsidRDefault="00922D36" w:rsidP="00CD3CFB">
      <w:pPr>
        <w:pStyle w:val="1"/>
        <w:rPr>
          <w:lang w:eastAsia="zh-CN"/>
        </w:rPr>
      </w:pPr>
      <w:bookmarkStart w:id="5" w:name="_Toc116373916"/>
      <w:r>
        <w:rPr>
          <w:lang w:eastAsia="zh-CN"/>
        </w:rPr>
        <w:lastRenderedPageBreak/>
        <w:t>流程操作步骤详解</w:t>
      </w:r>
      <w:bookmarkEnd w:id="5"/>
    </w:p>
    <w:p w14:paraId="27F90C6E" w14:textId="77777777" w:rsidR="00CD3CFB" w:rsidRDefault="00CD3CFB" w:rsidP="00CD3CFB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（“流程操作步骤描述”为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，“</w:t>
      </w:r>
      <w:r>
        <w:rPr>
          <w:i/>
          <w:color w:val="4F81BD" w:themeColor="accent1"/>
          <w:sz w:val="21"/>
          <w:szCs w:val="21"/>
          <w:lang w:eastAsia="zh-CN"/>
        </w:rPr>
        <w:t>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”是非必填项，但“截图”是对“流程操作步骤描述”最为详细的说明，</w:t>
      </w:r>
      <w:r>
        <w:rPr>
          <w:i/>
          <w:color w:val="4F81BD" w:themeColor="accent1"/>
          <w:sz w:val="21"/>
          <w:szCs w:val="21"/>
          <w:lang w:eastAsia="zh-CN"/>
        </w:rPr>
        <w:t>建议是附截图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如有录屏可以保留作为需求说明的补充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185EA537" w14:textId="77777777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详细记录人工操作时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流程操作步骤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。</w:t>
      </w:r>
    </w:p>
    <w:p w14:paraId="01F4ECE0" w14:textId="77777777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注意：当流程操作步骤出现容易歧义的内容时，应在流程操作步骤描述中详细举例说明操作步骤逻辑</w:t>
      </w:r>
    </w:p>
    <w:tbl>
      <w:tblPr>
        <w:tblStyle w:val="af0"/>
        <w:tblW w:w="4998" w:type="pct"/>
        <w:tblLook w:val="04A0" w:firstRow="1" w:lastRow="0" w:firstColumn="1" w:lastColumn="0" w:noHBand="0" w:noVBand="1"/>
      </w:tblPr>
      <w:tblGrid>
        <w:gridCol w:w="487"/>
        <w:gridCol w:w="2317"/>
        <w:gridCol w:w="5823"/>
      </w:tblGrid>
      <w:tr w:rsidR="00CD3CFB" w14:paraId="5E45ABCE" w14:textId="77777777" w:rsidTr="00DF0C3E">
        <w:tc>
          <w:tcPr>
            <w:tcW w:w="282" w:type="pct"/>
            <w:shd w:val="clear" w:color="auto" w:fill="548DD4" w:themeFill="text2" w:themeFillTint="99"/>
          </w:tcPr>
          <w:p w14:paraId="2C300233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1343" w:type="pct"/>
            <w:shd w:val="clear" w:color="auto" w:fill="548DD4" w:themeFill="text2" w:themeFillTint="99"/>
          </w:tcPr>
          <w:p w14:paraId="48D13A8B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 w:rsidRPr="00E54AB5">
              <w:rPr>
                <w:sz w:val="21"/>
                <w:szCs w:val="21"/>
              </w:rPr>
              <w:t>流程</w:t>
            </w:r>
            <w:proofErr w:type="spellEnd"/>
            <w:r w:rsidRPr="00E54AB5"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proofErr w:type="spellStart"/>
            <w:r w:rsidRPr="00E54AB5">
              <w:rPr>
                <w:sz w:val="21"/>
                <w:szCs w:val="21"/>
              </w:rPr>
              <w:t>描述</w:t>
            </w:r>
            <w:proofErr w:type="spellEnd"/>
          </w:p>
        </w:tc>
        <w:tc>
          <w:tcPr>
            <w:tcW w:w="3375" w:type="pct"/>
            <w:shd w:val="clear" w:color="auto" w:fill="548DD4" w:themeFill="text2" w:themeFillTint="99"/>
          </w:tcPr>
          <w:p w14:paraId="1DBFB313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 w:rsidR="00CD3CFB" w14:paraId="3ADFEA2F" w14:textId="77777777" w:rsidTr="00DF0C3E">
        <w:tc>
          <w:tcPr>
            <w:tcW w:w="282" w:type="pct"/>
          </w:tcPr>
          <w:p w14:paraId="31DCD7C0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04DB965" w14:textId="6DD2B91F" w:rsidR="00CD3CFB" w:rsidRDefault="004C3BB8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弹出对话框选择产品净值统计表的位置(人工)</w:t>
            </w:r>
          </w:p>
        </w:tc>
        <w:tc>
          <w:tcPr>
            <w:tcW w:w="3375" w:type="pct"/>
          </w:tcPr>
          <w:p w14:paraId="40CE0699" w14:textId="0C748CEF" w:rsidR="00CD3CFB" w:rsidRPr="00F31AD7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67681573" w14:textId="77777777" w:rsidTr="00DF0C3E">
        <w:tc>
          <w:tcPr>
            <w:tcW w:w="282" w:type="pct"/>
          </w:tcPr>
          <w:p w14:paraId="3B27E3B1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456D63F" w14:textId="6C794A8E" w:rsidR="00CD3CFB" w:rsidRDefault="00C87C09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弹出对话框选择理财产品信息一览表的位置(人工)</w:t>
            </w:r>
          </w:p>
        </w:tc>
        <w:tc>
          <w:tcPr>
            <w:tcW w:w="3375" w:type="pct"/>
          </w:tcPr>
          <w:p w14:paraId="1265D34E" w14:textId="77777777" w:rsidR="00CD3CFB" w:rsidRPr="00C87C09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57D648E8" w14:textId="77777777" w:rsidTr="00DF0C3E">
        <w:tc>
          <w:tcPr>
            <w:tcW w:w="282" w:type="pct"/>
          </w:tcPr>
          <w:p w14:paraId="1F0BCCDF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2BF56AA" w14:textId="3CD9FB4D" w:rsidR="00CD3CFB" w:rsidRDefault="00C87C09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打开产品净值统计表</w:t>
            </w:r>
            <w:proofErr w:type="spellEnd"/>
          </w:p>
        </w:tc>
        <w:tc>
          <w:tcPr>
            <w:tcW w:w="3375" w:type="pct"/>
          </w:tcPr>
          <w:p w14:paraId="216C6E75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357088AE" w14:textId="77777777" w:rsidTr="00DF0C3E">
        <w:tc>
          <w:tcPr>
            <w:tcW w:w="282" w:type="pct"/>
          </w:tcPr>
          <w:p w14:paraId="52B7D448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7157AC7D" w14:textId="2F25A74B" w:rsidR="00CD3CFB" w:rsidRDefault="00C87C09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读取所有数据</w:t>
            </w:r>
            <w:proofErr w:type="spellEnd"/>
          </w:p>
        </w:tc>
        <w:tc>
          <w:tcPr>
            <w:tcW w:w="3375" w:type="pct"/>
          </w:tcPr>
          <w:p w14:paraId="4B812B8C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577B5827" w14:textId="77777777" w:rsidTr="00DF0C3E">
        <w:tc>
          <w:tcPr>
            <w:tcW w:w="282" w:type="pct"/>
          </w:tcPr>
          <w:p w14:paraId="3938477D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3F1B5CCE" w14:textId="22ADF867" w:rsidR="00CD3CFB" w:rsidRDefault="00C87C09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将</w:t>
            </w:r>
            <w:proofErr w:type="gramStart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是否计提业绩报酬</w:t>
            </w:r>
            <w:proofErr w:type="gramStart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字段中的</w:t>
            </w:r>
            <w:proofErr w:type="gramStart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是</w:t>
            </w:r>
            <w:proofErr w:type="gramStart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/</w:t>
            </w:r>
            <w:proofErr w:type="gramStart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否</w:t>
            </w:r>
            <w:proofErr w:type="gramStart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分别转换为1/0</w:t>
            </w:r>
          </w:p>
        </w:tc>
        <w:tc>
          <w:tcPr>
            <w:tcW w:w="3375" w:type="pct"/>
          </w:tcPr>
          <w:p w14:paraId="17C40EE0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7738E763" w14:textId="77777777" w:rsidTr="00DF0C3E">
        <w:tc>
          <w:tcPr>
            <w:tcW w:w="282" w:type="pct"/>
          </w:tcPr>
          <w:p w14:paraId="31F1B386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080EFFA" w14:textId="109C2A8F" w:rsidR="00CD3CFB" w:rsidRDefault="00C87C09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打开并读取产品信息一览表数据</w:t>
            </w:r>
          </w:p>
        </w:tc>
        <w:tc>
          <w:tcPr>
            <w:tcW w:w="3375" w:type="pct"/>
          </w:tcPr>
          <w:p w14:paraId="0D830A90" w14:textId="77777777" w:rsidR="00CD3CFB" w:rsidRPr="00C87C09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728D5A95" w14:textId="77777777" w:rsidTr="00DF0C3E">
        <w:tc>
          <w:tcPr>
            <w:tcW w:w="282" w:type="pct"/>
          </w:tcPr>
          <w:p w14:paraId="5D11C031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D070221" w14:textId="56BC201E" w:rsidR="00CD3CFB" w:rsidRPr="00C87C09" w:rsidRDefault="00C87C09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进行数据筛选</w:t>
            </w:r>
            <w:proofErr w:type="spellEnd"/>
          </w:p>
        </w:tc>
        <w:tc>
          <w:tcPr>
            <w:tcW w:w="3375" w:type="pct"/>
          </w:tcPr>
          <w:p w14:paraId="60E955CC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15DF033F" w14:textId="77777777" w:rsidTr="00DF0C3E">
        <w:tc>
          <w:tcPr>
            <w:tcW w:w="282" w:type="pct"/>
          </w:tcPr>
          <w:p w14:paraId="33D9006A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6F1A6C5" w14:textId="200284FB" w:rsidR="00CD3CFB" w:rsidRDefault="00C87C09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生成新Excel表，并写入筛选后的数据</w:t>
            </w:r>
          </w:p>
        </w:tc>
        <w:tc>
          <w:tcPr>
            <w:tcW w:w="3375" w:type="pct"/>
          </w:tcPr>
          <w:p w14:paraId="1F979941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79D175A6" w14:textId="77777777" w:rsidR="00CD3CFB" w:rsidRPr="00CD3CFB" w:rsidRDefault="00CD3CFB" w:rsidP="00CD3CFB">
      <w:pPr>
        <w:pStyle w:val="a0"/>
        <w:rPr>
          <w:lang w:eastAsia="zh-CN"/>
        </w:rPr>
      </w:pPr>
    </w:p>
    <w:p w14:paraId="73C67EC7" w14:textId="5A278455" w:rsidR="00A95C07" w:rsidRDefault="00A95C07">
      <w:pPr>
        <w:pStyle w:val="a0"/>
        <w:rPr>
          <w:lang w:eastAsia="zh-CN"/>
        </w:rPr>
        <w:sectPr w:rsidR="00A95C07" w:rsidSect="0061553F">
          <w:headerReference w:type="first" r:id="rId12"/>
          <w:footerReference w:type="first" r:id="rId13"/>
          <w:pgSz w:w="12240" w:h="15840"/>
          <w:pgMar w:top="1440" w:right="1800" w:bottom="1440" w:left="1800" w:header="720" w:footer="1020" w:gutter="0"/>
          <w:cols w:space="720"/>
          <w:titlePg/>
          <w:docGrid w:linePitch="326"/>
        </w:sectPr>
      </w:pPr>
    </w:p>
    <w:p w14:paraId="625A4DAC" w14:textId="7B5DAF09" w:rsidR="00CD3CFB" w:rsidRDefault="00CD3CFB">
      <w:pPr>
        <w:pStyle w:val="1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lastRenderedPageBreak/>
        <w:t>紧急预案</w:t>
      </w:r>
      <w:bookmarkEnd w:id="6"/>
    </w:p>
    <w:p w14:paraId="290A672C" w14:textId="77777777" w:rsidR="00CD3CFB" w:rsidRDefault="00CD3CFB" w:rsidP="00CD3CFB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0F24B989" w14:textId="062BD785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机器人由于不可抗拒原因导致无法运行后，进行人为处理方法；</w:t>
      </w:r>
    </w:p>
    <w:p w14:paraId="1FB0D34C" w14:textId="77777777" w:rsidR="008C09D5" w:rsidRDefault="008C09D5" w:rsidP="00CD3CFB">
      <w:pPr>
        <w:pStyle w:val="a0"/>
        <w:rPr>
          <w:lang w:eastAsia="zh-CN"/>
        </w:rPr>
      </w:pPr>
      <w:r w:rsidRPr="008C09D5">
        <w:rPr>
          <w:rFonts w:hint="eastAsia"/>
          <w:lang w:eastAsia="zh-CN"/>
        </w:rPr>
        <w:t>1</w:t>
      </w:r>
      <w:r w:rsidRPr="008C09D5">
        <w:rPr>
          <w:rFonts w:hint="eastAsia"/>
          <w:lang w:eastAsia="zh-CN"/>
        </w:rPr>
        <w:t>我们</w:t>
      </w:r>
      <w:r w:rsidRPr="008C09D5">
        <w:rPr>
          <w:rFonts w:hint="eastAsia"/>
          <w:lang w:eastAsia="zh-CN"/>
        </w:rPr>
        <w:t xml:space="preserve">Excel </w:t>
      </w:r>
      <w:r w:rsidRPr="008C09D5">
        <w:rPr>
          <w:rFonts w:hint="eastAsia"/>
          <w:lang w:eastAsia="zh-CN"/>
        </w:rPr>
        <w:t>用公式</w:t>
      </w:r>
      <w:r w:rsidRPr="008C09D5">
        <w:rPr>
          <w:rFonts w:hint="eastAsia"/>
          <w:lang w:eastAsia="zh-CN"/>
        </w:rPr>
        <w:t>VLOOKUP</w:t>
      </w:r>
      <w:r w:rsidRPr="008C09D5">
        <w:rPr>
          <w:rFonts w:hint="eastAsia"/>
          <w:lang w:eastAsia="zh-CN"/>
        </w:rPr>
        <w:t>一遍。</w:t>
      </w:r>
    </w:p>
    <w:p w14:paraId="635B06B1" w14:textId="5F6A9109" w:rsidR="008C09D5" w:rsidRDefault="008C09D5" w:rsidP="00CD3CFB">
      <w:pPr>
        <w:pStyle w:val="a0"/>
        <w:rPr>
          <w:lang w:eastAsia="zh-CN"/>
        </w:rPr>
      </w:pPr>
      <w:r w:rsidRPr="008C09D5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运行错误会导致</w:t>
      </w:r>
      <w:r w:rsidRPr="008C09D5">
        <w:rPr>
          <w:rFonts w:hint="eastAsia"/>
          <w:lang w:eastAsia="zh-CN"/>
        </w:rPr>
        <w:t>母行销售</w:t>
      </w:r>
      <w:proofErr w:type="gramStart"/>
      <w:r w:rsidRPr="008C09D5">
        <w:rPr>
          <w:rFonts w:hint="eastAsia"/>
          <w:lang w:eastAsia="zh-CN"/>
        </w:rPr>
        <w:t>端产品</w:t>
      </w:r>
      <w:proofErr w:type="gramEnd"/>
      <w:r w:rsidRPr="008C09D5">
        <w:rPr>
          <w:rFonts w:hint="eastAsia"/>
          <w:lang w:eastAsia="zh-CN"/>
        </w:rPr>
        <w:t>净值录入有误。</w:t>
      </w:r>
    </w:p>
    <w:p w14:paraId="5410F16B" w14:textId="5DA6CEDE" w:rsidR="00CD3CFB" w:rsidRPr="00CD3CFB" w:rsidRDefault="008C09D5" w:rsidP="00CD3CFB">
      <w:pPr>
        <w:pStyle w:val="a0"/>
        <w:rPr>
          <w:lang w:eastAsia="zh-CN"/>
        </w:rPr>
      </w:pPr>
      <w:r w:rsidRPr="008C09D5">
        <w:rPr>
          <w:rFonts w:hint="eastAsia"/>
          <w:lang w:eastAsia="zh-CN"/>
        </w:rPr>
        <w:t>3</w:t>
      </w:r>
      <w:r w:rsidRPr="008C09D5">
        <w:rPr>
          <w:rFonts w:hint="eastAsia"/>
          <w:lang w:eastAsia="zh-CN"/>
        </w:rPr>
        <w:t>如果发现的晚，比如销售端都披露出去净值了，就比较困难了。</w:t>
      </w:r>
      <w:proofErr w:type="gramStart"/>
      <w:r w:rsidRPr="008C09D5">
        <w:rPr>
          <w:rFonts w:hint="eastAsia"/>
          <w:lang w:eastAsia="zh-CN"/>
        </w:rPr>
        <w:t>得生产</w:t>
      </w:r>
      <w:proofErr w:type="gramEnd"/>
      <w:r w:rsidRPr="008C09D5">
        <w:rPr>
          <w:rFonts w:hint="eastAsia"/>
          <w:lang w:eastAsia="zh-CN"/>
        </w:rPr>
        <w:t>数据修改流程修改已经披露的产品净值，这个流程很长，净值披露错误或者漏披露对市场影响比较大</w:t>
      </w:r>
    </w:p>
    <w:p w14:paraId="20FA7CED" w14:textId="3D62AD2E" w:rsidR="00A95C07" w:rsidRDefault="00CD3CFB">
      <w:pPr>
        <w:pStyle w:val="1"/>
        <w:rPr>
          <w:lang w:eastAsia="zh-CN"/>
        </w:rPr>
      </w:pPr>
      <w:bookmarkStart w:id="7" w:name="_Toc116373918"/>
      <w:r>
        <w:rPr>
          <w:lang w:eastAsia="zh-CN"/>
        </w:rPr>
        <w:t>流程稳定性识别</w:t>
      </w:r>
      <w:bookmarkEnd w:id="7"/>
    </w:p>
    <w:p w14:paraId="4497417A" w14:textId="77777777" w:rsidR="00A95C07" w:rsidRDefault="00922D36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79B7B3B1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1-</w:t>
      </w:r>
      <w:r>
        <w:rPr>
          <w:i/>
          <w:color w:val="4F81BD" w:themeColor="accent1"/>
          <w:sz w:val="21"/>
          <w:szCs w:val="21"/>
          <w:lang w:eastAsia="zh-CN"/>
        </w:rPr>
        <w:t>2</w:t>
      </w:r>
      <w:r>
        <w:rPr>
          <w:i/>
          <w:color w:val="4F81BD" w:themeColor="accent1"/>
          <w:sz w:val="21"/>
          <w:szCs w:val="21"/>
          <w:lang w:eastAsia="zh-CN"/>
        </w:rPr>
        <w:t>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7"/>
        <w:gridCol w:w="1113"/>
        <w:gridCol w:w="6850"/>
      </w:tblGrid>
      <w:tr w:rsidR="00A95C07" w14:paraId="3706909B" w14:textId="77777777">
        <w:tc>
          <w:tcPr>
            <w:tcW w:w="675" w:type="dxa"/>
            <w:shd w:val="clear" w:color="auto" w:fill="548DD4" w:themeFill="text2" w:themeFillTint="99"/>
          </w:tcPr>
          <w:p w14:paraId="17758D5B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134" w:type="dxa"/>
            <w:shd w:val="clear" w:color="auto" w:fill="548DD4" w:themeFill="text2" w:themeFillTint="99"/>
          </w:tcPr>
          <w:p w14:paraId="13BC9FDF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 w14:paraId="464DF040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A95C07" w14:paraId="5BB4FE4B" w14:textId="77777777">
        <w:tc>
          <w:tcPr>
            <w:tcW w:w="675" w:type="dxa"/>
          </w:tcPr>
          <w:p w14:paraId="11E65D7B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D9D02FC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1B886C71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7B4B005D" w14:textId="77777777">
        <w:tc>
          <w:tcPr>
            <w:tcW w:w="675" w:type="dxa"/>
          </w:tcPr>
          <w:p w14:paraId="498C7BE1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2D795183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2238E236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22E50D64" w14:textId="77777777">
        <w:tc>
          <w:tcPr>
            <w:tcW w:w="675" w:type="dxa"/>
          </w:tcPr>
          <w:p w14:paraId="0759EC52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1FCBB512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64EE3E9E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5109573C" w14:textId="77777777">
        <w:tc>
          <w:tcPr>
            <w:tcW w:w="675" w:type="dxa"/>
          </w:tcPr>
          <w:p w14:paraId="483F6E93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481CE8D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42DDC632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6E64884A" w14:textId="77777777" w:rsidR="00A95C07" w:rsidRDefault="00922D36">
      <w:pPr>
        <w:pStyle w:val="1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 w14:paraId="21CD6384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由甲方人员填写，并签字；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8"/>
        <w:gridCol w:w="3571"/>
        <w:gridCol w:w="455"/>
        <w:gridCol w:w="4076"/>
      </w:tblGrid>
      <w:tr w:rsidR="00E33AFE" w14:paraId="51353B41" w14:textId="77777777" w:rsidTr="00E33AFE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5F6F7054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 w:rsidR="00E33AFE" w14:paraId="7C836E2B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F064E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1A212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 w:rsidR="00E33AFE" w14:paraId="6161F394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67276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20909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702174E2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4E8E0167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8BDA3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FDB4C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25BCDE95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59B3CA3A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 w14:paraId="05CA4CCF" w14:textId="77777777" w:rsidR="00A95C07" w:rsidRDefault="00A95C07">
      <w:pPr>
        <w:rPr>
          <w:lang w:eastAsia="zh-CN"/>
        </w:rPr>
      </w:pPr>
    </w:p>
    <w:sectPr w:rsidR="00A95C07">
      <w:head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12693" w14:textId="77777777" w:rsidR="001C03FB" w:rsidRDefault="001C03FB">
      <w:pPr>
        <w:spacing w:after="0"/>
      </w:pPr>
      <w:r>
        <w:separator/>
      </w:r>
    </w:p>
  </w:endnote>
  <w:endnote w:type="continuationSeparator" w:id="0">
    <w:p w14:paraId="292EA6DD" w14:textId="77777777" w:rsidR="001C03FB" w:rsidRDefault="001C03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695291"/>
    </w:sdtPr>
    <w:sdtContent>
      <w:sdt>
        <w:sdtPr>
          <w:id w:val="-1769616900"/>
        </w:sdtPr>
        <w:sdtContent>
          <w:p w14:paraId="4FAF5AB4" w14:textId="77777777" w:rsidR="00A95C07" w:rsidRDefault="00922D36">
            <w:pPr>
              <w:pStyle w:val="a9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918456"/>
      <w:docPartObj>
        <w:docPartGallery w:val="Page Numbers (Bottom of Page)"/>
        <w:docPartUnique/>
      </w:docPartObj>
    </w:sdtPr>
    <w:sdtContent>
      <w:sdt>
        <w:sdtPr>
          <w:id w:val="230274369"/>
          <w:docPartObj>
            <w:docPartGallery w:val="Page Numbers (Top of Page)"/>
            <w:docPartUnique/>
          </w:docPartObj>
        </w:sdtPr>
        <w:sdtContent>
          <w:p w14:paraId="0CB748DA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452700"/>
      <w:docPartObj>
        <w:docPartGallery w:val="Page Numbers (Bottom of Page)"/>
        <w:docPartUnique/>
      </w:docPartObj>
    </w:sdtPr>
    <w:sdtContent>
      <w:sdt>
        <w:sdtPr>
          <w:id w:val="-1796212147"/>
          <w:docPartObj>
            <w:docPartGallery w:val="Page Numbers (Top of Page)"/>
            <w:docPartUnique/>
          </w:docPartObj>
        </w:sdtPr>
        <w:sdtContent>
          <w:p w14:paraId="132F9509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A4441" w14:textId="77777777" w:rsidR="001C03FB" w:rsidRDefault="001C03FB">
      <w:pPr>
        <w:spacing w:after="0"/>
      </w:pPr>
      <w:r>
        <w:separator/>
      </w:r>
    </w:p>
  </w:footnote>
  <w:footnote w:type="continuationSeparator" w:id="0">
    <w:p w14:paraId="2C3030AD" w14:textId="77777777" w:rsidR="001C03FB" w:rsidRDefault="001C03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6123" w14:textId="7C82F618" w:rsidR="00A95C07" w:rsidRDefault="00922D36" w:rsidP="00764127">
    <w:pPr>
      <w:pStyle w:val="ab"/>
      <w:jc w:val="both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 w:rsidR="00764127">
      <w:rPr>
        <w:lang w:eastAsia="zh-CN"/>
      </w:rPr>
      <w:tab/>
    </w:r>
    <w:r w:rsidR="00764127">
      <w:rPr>
        <w:lang w:eastAsia="zh-CN"/>
      </w:rPr>
      <w:tab/>
    </w:r>
    <w:r w:rsidR="00764127">
      <w:rPr>
        <w:lang w:eastAsia="zh-CN"/>
      </w:rPr>
      <w:tab/>
    </w:r>
    <w:r w:rsidR="00764127">
      <w:rPr>
        <w:lang w:eastAsia="zh-CN"/>
      </w:rPr>
      <w:tab/>
      <w:t xml:space="preserve">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E36A3" w14:textId="2A6CD8F1" w:rsidR="00A95C07" w:rsidRDefault="00922D36">
    <w:pPr>
      <w:pStyle w:val="ab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EF6A" w14:textId="6AF1D971" w:rsidR="00A95C07" w:rsidRDefault="00922D36">
    <w:pPr>
      <w:pStyle w:val="ab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 w:rsidR="00215D56">
      <w:rPr>
        <w:lang w:eastAsia="zh-CN"/>
      </w:rPr>
      <w:t xml:space="preserve"> </w:t>
    </w:r>
    <w:r>
      <w:rPr>
        <w:rFonts w:hint="eastAsia"/>
        <w:lang w:eastAsia="zh-CN"/>
      </w:rPr>
      <w:t xml:space="preserve">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652B8"/>
    <w:multiLevelType w:val="singleLevel"/>
    <w:tmpl w:val="9E0652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B476604"/>
    <w:multiLevelType w:val="singleLevel"/>
    <w:tmpl w:val="0B4766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 w15:restartNumberingAfterBreak="0">
    <w:nsid w:val="30501DC1"/>
    <w:multiLevelType w:val="multilevel"/>
    <w:tmpl w:val="30501D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D1A9D"/>
    <w:multiLevelType w:val="singleLevel"/>
    <w:tmpl w:val="673D1A9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443694864">
    <w:abstractNumId w:val="3"/>
  </w:num>
  <w:num w:numId="2" w16cid:durableId="1948003110">
    <w:abstractNumId w:val="4"/>
  </w:num>
  <w:num w:numId="3" w16cid:durableId="243492089">
    <w:abstractNumId w:val="2"/>
  </w:num>
  <w:num w:numId="4" w16cid:durableId="1699818347">
    <w:abstractNumId w:val="0"/>
  </w:num>
  <w:num w:numId="5" w16cid:durableId="1024012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43CB"/>
    <w:rsid w:val="00005230"/>
    <w:rsid w:val="00011C8B"/>
    <w:rsid w:val="00041F4C"/>
    <w:rsid w:val="000552E1"/>
    <w:rsid w:val="000669DD"/>
    <w:rsid w:val="000A1931"/>
    <w:rsid w:val="000A3F29"/>
    <w:rsid w:val="000B0FB9"/>
    <w:rsid w:val="000C5FDC"/>
    <w:rsid w:val="000E2C58"/>
    <w:rsid w:val="000F4D87"/>
    <w:rsid w:val="001024AF"/>
    <w:rsid w:val="00106DAB"/>
    <w:rsid w:val="00143234"/>
    <w:rsid w:val="00147FA0"/>
    <w:rsid w:val="001523EF"/>
    <w:rsid w:val="00165607"/>
    <w:rsid w:val="001C03FB"/>
    <w:rsid w:val="001C1192"/>
    <w:rsid w:val="00215D56"/>
    <w:rsid w:val="00237C5F"/>
    <w:rsid w:val="002502AE"/>
    <w:rsid w:val="00255236"/>
    <w:rsid w:val="002552B8"/>
    <w:rsid w:val="002631FC"/>
    <w:rsid w:val="00315C60"/>
    <w:rsid w:val="00337B37"/>
    <w:rsid w:val="0034741A"/>
    <w:rsid w:val="00380B1B"/>
    <w:rsid w:val="003816A5"/>
    <w:rsid w:val="00390178"/>
    <w:rsid w:val="003A18B8"/>
    <w:rsid w:val="003B2836"/>
    <w:rsid w:val="003B53F3"/>
    <w:rsid w:val="003C08BD"/>
    <w:rsid w:val="003C5F65"/>
    <w:rsid w:val="003D33BC"/>
    <w:rsid w:val="003E3998"/>
    <w:rsid w:val="003F40B0"/>
    <w:rsid w:val="00417CE2"/>
    <w:rsid w:val="00426963"/>
    <w:rsid w:val="004350CA"/>
    <w:rsid w:val="00472091"/>
    <w:rsid w:val="004A4C99"/>
    <w:rsid w:val="004C3BB8"/>
    <w:rsid w:val="004C6567"/>
    <w:rsid w:val="004D2033"/>
    <w:rsid w:val="004D295B"/>
    <w:rsid w:val="004D62E6"/>
    <w:rsid w:val="004E29B3"/>
    <w:rsid w:val="005005A5"/>
    <w:rsid w:val="00520596"/>
    <w:rsid w:val="00521E1E"/>
    <w:rsid w:val="005240D6"/>
    <w:rsid w:val="00562E89"/>
    <w:rsid w:val="00566ED5"/>
    <w:rsid w:val="00590D07"/>
    <w:rsid w:val="005A6928"/>
    <w:rsid w:val="005B1685"/>
    <w:rsid w:val="005B260C"/>
    <w:rsid w:val="005C10F9"/>
    <w:rsid w:val="005E26A3"/>
    <w:rsid w:val="00603760"/>
    <w:rsid w:val="00604D13"/>
    <w:rsid w:val="0061553F"/>
    <w:rsid w:val="00620270"/>
    <w:rsid w:val="0063612C"/>
    <w:rsid w:val="00637CAC"/>
    <w:rsid w:val="00642B49"/>
    <w:rsid w:val="006549D4"/>
    <w:rsid w:val="006573D9"/>
    <w:rsid w:val="00667429"/>
    <w:rsid w:val="006A14E1"/>
    <w:rsid w:val="006C0B33"/>
    <w:rsid w:val="006C7B97"/>
    <w:rsid w:val="007136D2"/>
    <w:rsid w:val="00726CAA"/>
    <w:rsid w:val="00727A75"/>
    <w:rsid w:val="00743366"/>
    <w:rsid w:val="00764127"/>
    <w:rsid w:val="00784D58"/>
    <w:rsid w:val="007B270B"/>
    <w:rsid w:val="007B4C07"/>
    <w:rsid w:val="007C6D7C"/>
    <w:rsid w:val="007E06D9"/>
    <w:rsid w:val="007F5BC8"/>
    <w:rsid w:val="00803708"/>
    <w:rsid w:val="008142DF"/>
    <w:rsid w:val="0081704C"/>
    <w:rsid w:val="00831C15"/>
    <w:rsid w:val="008350D4"/>
    <w:rsid w:val="00842897"/>
    <w:rsid w:val="00863F0B"/>
    <w:rsid w:val="00865057"/>
    <w:rsid w:val="0087084F"/>
    <w:rsid w:val="00897DF5"/>
    <w:rsid w:val="008C09D5"/>
    <w:rsid w:val="008C6BF7"/>
    <w:rsid w:val="008D2FC8"/>
    <w:rsid w:val="008D40BB"/>
    <w:rsid w:val="008D6863"/>
    <w:rsid w:val="008F229B"/>
    <w:rsid w:val="00922D36"/>
    <w:rsid w:val="00945B83"/>
    <w:rsid w:val="009548CD"/>
    <w:rsid w:val="00954FB1"/>
    <w:rsid w:val="00980AF8"/>
    <w:rsid w:val="00990376"/>
    <w:rsid w:val="009E1FB5"/>
    <w:rsid w:val="009F2ABD"/>
    <w:rsid w:val="00A22A19"/>
    <w:rsid w:val="00A44971"/>
    <w:rsid w:val="00A80B0A"/>
    <w:rsid w:val="00A95C07"/>
    <w:rsid w:val="00AA3601"/>
    <w:rsid w:val="00AB25AB"/>
    <w:rsid w:val="00AD3C07"/>
    <w:rsid w:val="00AD5336"/>
    <w:rsid w:val="00AF18B0"/>
    <w:rsid w:val="00B01CD5"/>
    <w:rsid w:val="00B127C4"/>
    <w:rsid w:val="00B12D61"/>
    <w:rsid w:val="00B24A42"/>
    <w:rsid w:val="00B24F10"/>
    <w:rsid w:val="00B4316D"/>
    <w:rsid w:val="00B71AC7"/>
    <w:rsid w:val="00B72BEA"/>
    <w:rsid w:val="00B83AD4"/>
    <w:rsid w:val="00B85F2F"/>
    <w:rsid w:val="00B86B75"/>
    <w:rsid w:val="00BB0290"/>
    <w:rsid w:val="00BC346E"/>
    <w:rsid w:val="00BC48D5"/>
    <w:rsid w:val="00BC67BF"/>
    <w:rsid w:val="00BD4052"/>
    <w:rsid w:val="00BD564C"/>
    <w:rsid w:val="00BE4342"/>
    <w:rsid w:val="00BE7899"/>
    <w:rsid w:val="00C029C3"/>
    <w:rsid w:val="00C104C3"/>
    <w:rsid w:val="00C207B8"/>
    <w:rsid w:val="00C36279"/>
    <w:rsid w:val="00C5051F"/>
    <w:rsid w:val="00C8288A"/>
    <w:rsid w:val="00C87C09"/>
    <w:rsid w:val="00CA0A08"/>
    <w:rsid w:val="00CA3C69"/>
    <w:rsid w:val="00CD03B6"/>
    <w:rsid w:val="00CD3CFB"/>
    <w:rsid w:val="00CD59EB"/>
    <w:rsid w:val="00CD5C40"/>
    <w:rsid w:val="00D0080F"/>
    <w:rsid w:val="00D03759"/>
    <w:rsid w:val="00D052C3"/>
    <w:rsid w:val="00D10768"/>
    <w:rsid w:val="00D169BF"/>
    <w:rsid w:val="00D204A1"/>
    <w:rsid w:val="00D538EE"/>
    <w:rsid w:val="00D83A75"/>
    <w:rsid w:val="00D85924"/>
    <w:rsid w:val="00DA1610"/>
    <w:rsid w:val="00DC2948"/>
    <w:rsid w:val="00DF0C3E"/>
    <w:rsid w:val="00E0511A"/>
    <w:rsid w:val="00E315A3"/>
    <w:rsid w:val="00E33AFE"/>
    <w:rsid w:val="00E50104"/>
    <w:rsid w:val="00E54AB5"/>
    <w:rsid w:val="00E80040"/>
    <w:rsid w:val="00E91EBF"/>
    <w:rsid w:val="00E93946"/>
    <w:rsid w:val="00E93C17"/>
    <w:rsid w:val="00EA565F"/>
    <w:rsid w:val="00F038EE"/>
    <w:rsid w:val="00F11012"/>
    <w:rsid w:val="00F168DA"/>
    <w:rsid w:val="00F31AD7"/>
    <w:rsid w:val="00F32023"/>
    <w:rsid w:val="00F37531"/>
    <w:rsid w:val="00F41E29"/>
    <w:rsid w:val="00F510AA"/>
    <w:rsid w:val="00F57124"/>
    <w:rsid w:val="00F6129D"/>
    <w:rsid w:val="00F617F3"/>
    <w:rsid w:val="00FA1CF2"/>
    <w:rsid w:val="02400D24"/>
    <w:rsid w:val="0B013438"/>
    <w:rsid w:val="106F45A6"/>
    <w:rsid w:val="19D33575"/>
    <w:rsid w:val="1D611629"/>
    <w:rsid w:val="208169DD"/>
    <w:rsid w:val="20BA2963"/>
    <w:rsid w:val="366377E0"/>
    <w:rsid w:val="37F706FA"/>
    <w:rsid w:val="3C63193B"/>
    <w:rsid w:val="4290657D"/>
    <w:rsid w:val="457B5BD5"/>
    <w:rsid w:val="4D241A43"/>
    <w:rsid w:val="54FD2CF5"/>
    <w:rsid w:val="58467FE5"/>
    <w:rsid w:val="59114ADB"/>
    <w:rsid w:val="654B7E48"/>
    <w:rsid w:val="65C738FD"/>
    <w:rsid w:val="67C77592"/>
    <w:rsid w:val="6D542AA1"/>
    <w:rsid w:val="6E851038"/>
    <w:rsid w:val="6EC20CBF"/>
    <w:rsid w:val="702F4A26"/>
    <w:rsid w:val="747C6B7E"/>
    <w:rsid w:val="77734D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0C9C51"/>
  <w15:docId w15:val="{A079AC13-DF84-4810-8697-059D0C61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d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f0">
    <w:name w:val="Table Grid"/>
    <w:basedOn w:val="a2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6"/>
    <w:uiPriority w:val="99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f2">
    <w:name w:val="footnote reference"/>
    <w:basedOn w:val="a6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c">
    <w:name w:val="页眉 字符"/>
    <w:basedOn w:val="a1"/>
    <w:link w:val="ab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paragraph" w:customStyle="1" w:styleId="city">
    <w:name w:val="city"/>
    <w:basedOn w:val="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3">
    <w:name w:val="List Paragraph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4">
    <w:name w:val="正文文本 字符"/>
    <w:basedOn w:val="a1"/>
    <w:link w:val="a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时 爱家</cp:lastModifiedBy>
  <cp:revision>19</cp:revision>
  <dcterms:created xsi:type="dcterms:W3CDTF">2022-10-14T03:48:00Z</dcterms:created>
  <dcterms:modified xsi:type="dcterms:W3CDTF">2022-12-12T07:00:00Z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2052-11.1.0.10228</vt:lpwstr>
  </property>
</Properties>
</file>