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D01E" w14:textId="77777777" w:rsidR="00C1462E" w:rsidRDefault="00C1462E">
      <w:pPr>
        <w:rPr>
          <w:lang w:eastAsia="zh-CN"/>
        </w:rPr>
      </w:pPr>
    </w:p>
    <w:p w14:paraId="5D5C09A1" w14:textId="77777777" w:rsidR="00C1462E" w:rsidRDefault="00C1462E">
      <w:pPr>
        <w:rPr>
          <w:lang w:eastAsia="zh-CN"/>
        </w:rPr>
      </w:pPr>
    </w:p>
    <w:p w14:paraId="2EEA538F" w14:textId="77777777" w:rsidR="00C1462E" w:rsidRDefault="00C1462E">
      <w:pPr>
        <w:rPr>
          <w:lang w:eastAsia="zh-CN"/>
        </w:rPr>
      </w:pPr>
    </w:p>
    <w:p w14:paraId="6E946844" w14:textId="77777777" w:rsidR="00C1462E" w:rsidRDefault="00C1462E">
      <w:pPr>
        <w:rPr>
          <w:lang w:eastAsia="zh-CN"/>
        </w:rPr>
      </w:pPr>
    </w:p>
    <w:p w14:paraId="4E70F84E" w14:textId="77777777" w:rsidR="00C1462E" w:rsidRDefault="00C1462E">
      <w:pPr>
        <w:rPr>
          <w:lang w:eastAsia="zh-CN"/>
        </w:rPr>
      </w:pPr>
    </w:p>
    <w:p w14:paraId="5EF2AF10" w14:textId="77777777" w:rsidR="00C1462E" w:rsidRDefault="00C1462E">
      <w:pPr>
        <w:rPr>
          <w:lang w:eastAsia="zh-CN"/>
        </w:rPr>
      </w:pPr>
    </w:p>
    <w:p w14:paraId="1F32D3C7" w14:textId="77777777" w:rsidR="00C1462E" w:rsidRDefault="00C1462E">
      <w:pPr>
        <w:rPr>
          <w:lang w:eastAsia="zh-CN"/>
        </w:rPr>
      </w:pPr>
    </w:p>
    <w:p w14:paraId="7BF34066" w14:textId="77777777" w:rsidR="00C1462E" w:rsidRDefault="00000000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光大理财RPA项目</w:t>
      </w:r>
    </w:p>
    <w:p w14:paraId="3DFA715B" w14:textId="77777777" w:rsidR="00C1462E" w:rsidRDefault="00000000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行外代销保有量数据整理流程需求说明</w:t>
      </w:r>
    </w:p>
    <w:p w14:paraId="4BDB83E7" w14:textId="77777777" w:rsidR="00C1462E" w:rsidRDefault="00C1462E">
      <w:pPr>
        <w:jc w:val="center"/>
        <w:rPr>
          <w:lang w:eastAsia="zh-CN"/>
        </w:rPr>
      </w:pPr>
    </w:p>
    <w:p w14:paraId="3F601893" w14:textId="77777777" w:rsidR="00C1462E" w:rsidRDefault="00C1462E">
      <w:pPr>
        <w:jc w:val="center"/>
        <w:rPr>
          <w:lang w:eastAsia="zh-CN"/>
        </w:rPr>
      </w:pPr>
    </w:p>
    <w:p w14:paraId="649B8934" w14:textId="77777777" w:rsidR="00C1462E" w:rsidRDefault="00C1462E">
      <w:pPr>
        <w:jc w:val="center"/>
        <w:rPr>
          <w:lang w:eastAsia="zh-CN"/>
        </w:rPr>
      </w:pPr>
    </w:p>
    <w:p w14:paraId="3DEB8CDF" w14:textId="77777777" w:rsidR="00C1462E" w:rsidRDefault="00C1462E">
      <w:pPr>
        <w:jc w:val="center"/>
        <w:rPr>
          <w:lang w:eastAsia="zh-CN"/>
        </w:rPr>
      </w:pPr>
    </w:p>
    <w:p w14:paraId="10881FF4" w14:textId="77777777" w:rsidR="00C1462E" w:rsidRDefault="00C1462E">
      <w:pPr>
        <w:jc w:val="center"/>
        <w:rPr>
          <w:lang w:eastAsia="zh-CN"/>
        </w:rPr>
      </w:pPr>
    </w:p>
    <w:p w14:paraId="513E9E6B" w14:textId="77777777" w:rsidR="00C1462E" w:rsidRDefault="00C1462E">
      <w:pPr>
        <w:jc w:val="center"/>
        <w:rPr>
          <w:lang w:eastAsia="zh-CN"/>
        </w:rPr>
      </w:pPr>
    </w:p>
    <w:p w14:paraId="6A505359" w14:textId="77777777" w:rsidR="00C1462E" w:rsidRDefault="00C1462E">
      <w:pPr>
        <w:jc w:val="center"/>
        <w:rPr>
          <w:lang w:eastAsia="zh-CN"/>
        </w:rPr>
      </w:pPr>
    </w:p>
    <w:p w14:paraId="269A6D6D" w14:textId="77777777" w:rsidR="00C1462E" w:rsidRDefault="00C1462E">
      <w:pPr>
        <w:jc w:val="center"/>
        <w:rPr>
          <w:lang w:eastAsia="zh-CN"/>
        </w:rPr>
      </w:pPr>
    </w:p>
    <w:p w14:paraId="0D64BE40" w14:textId="77777777" w:rsidR="00C1462E" w:rsidRDefault="00C1462E">
      <w:pPr>
        <w:jc w:val="center"/>
        <w:rPr>
          <w:lang w:eastAsia="zh-CN"/>
        </w:rPr>
      </w:pPr>
    </w:p>
    <w:p w14:paraId="6CE353F2" w14:textId="77777777" w:rsidR="00C1462E" w:rsidRDefault="00C1462E">
      <w:pPr>
        <w:jc w:val="center"/>
        <w:rPr>
          <w:lang w:eastAsia="zh-CN"/>
        </w:rPr>
      </w:pPr>
    </w:p>
    <w:p w14:paraId="68185BAE" w14:textId="77777777" w:rsidR="00C1462E" w:rsidRDefault="00C1462E">
      <w:pPr>
        <w:jc w:val="center"/>
        <w:rPr>
          <w:lang w:eastAsia="zh-CN"/>
        </w:rPr>
      </w:pPr>
    </w:p>
    <w:p w14:paraId="09820A4A" w14:textId="77777777" w:rsidR="00C1462E" w:rsidRDefault="00C1462E">
      <w:pPr>
        <w:jc w:val="center"/>
        <w:rPr>
          <w:lang w:eastAsia="zh-CN"/>
        </w:rPr>
      </w:pPr>
    </w:p>
    <w:p w14:paraId="5CD177D2" w14:textId="77777777" w:rsidR="00C1462E" w:rsidRDefault="00000000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信息科技部</w:t>
      </w:r>
      <w:r>
        <w:rPr>
          <w:rFonts w:ascii="等线" w:eastAsia="等线" w:hAnsi="等线" w:hint="eastAsia"/>
          <w:b/>
          <w:bCs/>
          <w:sz w:val="28"/>
          <w:szCs w:val="28"/>
          <w:lang w:eastAsia="zh-CN"/>
        </w:rPr>
        <w:t xml:space="preserve"> RPA项目组</w:t>
      </w:r>
    </w:p>
    <w:p w14:paraId="6AEEA34E" w14:textId="77777777" w:rsidR="00C1462E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5FFBD661" w14:textId="77777777" w:rsidR="00C1462E" w:rsidRDefault="00000000">
      <w:pPr>
        <w:pStyle w:val="21"/>
      </w:pPr>
      <w:r>
        <w:rPr>
          <w:rFonts w:hint="eastAsia"/>
        </w:rPr>
        <w:lastRenderedPageBreak/>
        <w:t>记录更改历史</w:t>
      </w:r>
    </w:p>
    <w:p w14:paraId="5B5C2892" w14:textId="77777777" w:rsidR="00C1462E" w:rsidRDefault="00C1462E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3178"/>
        <w:gridCol w:w="690"/>
        <w:gridCol w:w="998"/>
        <w:gridCol w:w="992"/>
        <w:gridCol w:w="1146"/>
        <w:gridCol w:w="968"/>
      </w:tblGrid>
      <w:tr w:rsidR="00C1462E" w14:paraId="45CEE295" w14:textId="77777777" w:rsidTr="001E5317">
        <w:trPr>
          <w:cantSplit/>
          <w:trHeight w:val="450"/>
          <w:jc w:val="center"/>
        </w:trPr>
        <w:tc>
          <w:tcPr>
            <w:tcW w:w="381" w:type="pct"/>
            <w:shd w:val="clear" w:color="auto" w:fill="548DD4" w:themeFill="text2" w:themeFillTint="99"/>
            <w:vAlign w:val="center"/>
          </w:tcPr>
          <w:p w14:paraId="798D4100" w14:textId="77777777" w:rsidR="00C1462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841" w:type="pct"/>
            <w:shd w:val="clear" w:color="auto" w:fill="548DD4" w:themeFill="text2" w:themeFillTint="99"/>
            <w:vAlign w:val="center"/>
          </w:tcPr>
          <w:p w14:paraId="3B03A6A5" w14:textId="77777777" w:rsidR="00C1462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  <w:proofErr w:type="spellEnd"/>
          </w:p>
        </w:tc>
        <w:tc>
          <w:tcPr>
            <w:tcW w:w="400" w:type="pct"/>
            <w:shd w:val="clear" w:color="auto" w:fill="548DD4" w:themeFill="text2" w:themeFillTint="99"/>
            <w:vAlign w:val="center"/>
          </w:tcPr>
          <w:p w14:paraId="161CD558" w14:textId="77777777" w:rsidR="00C1462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578" w:type="pct"/>
            <w:shd w:val="clear" w:color="auto" w:fill="548DD4" w:themeFill="text2" w:themeFillTint="99"/>
            <w:vAlign w:val="center"/>
          </w:tcPr>
          <w:p w14:paraId="6B315CCB" w14:textId="77777777" w:rsidR="00C1462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575" w:type="pct"/>
            <w:shd w:val="clear" w:color="auto" w:fill="548DD4" w:themeFill="text2" w:themeFillTint="99"/>
            <w:vAlign w:val="center"/>
          </w:tcPr>
          <w:p w14:paraId="5FC1D10E" w14:textId="77777777" w:rsidR="00C1462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  <w:proofErr w:type="spellEnd"/>
          </w:p>
        </w:tc>
        <w:tc>
          <w:tcPr>
            <w:tcW w:w="664" w:type="pct"/>
            <w:shd w:val="clear" w:color="auto" w:fill="548DD4" w:themeFill="text2" w:themeFillTint="99"/>
            <w:vAlign w:val="center"/>
          </w:tcPr>
          <w:p w14:paraId="297DE2EC" w14:textId="77777777" w:rsidR="00C1462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  <w:proofErr w:type="spellEnd"/>
          </w:p>
        </w:tc>
        <w:tc>
          <w:tcPr>
            <w:tcW w:w="561" w:type="pct"/>
            <w:shd w:val="clear" w:color="auto" w:fill="548DD4" w:themeFill="text2" w:themeFillTint="99"/>
            <w:vAlign w:val="center"/>
          </w:tcPr>
          <w:p w14:paraId="5D775398" w14:textId="77777777" w:rsidR="00C1462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  <w:proofErr w:type="gramEnd"/>
          </w:p>
        </w:tc>
      </w:tr>
      <w:tr w:rsidR="00C1462E" w14:paraId="5C90024A" w14:textId="77777777" w:rsidTr="001E5317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2CD74B57" w14:textId="77777777" w:rsidR="00C1462E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841" w:type="pct"/>
            <w:vAlign w:val="center"/>
          </w:tcPr>
          <w:p w14:paraId="5A7220F2" w14:textId="77777777" w:rsidR="00C1462E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初始化</w:t>
            </w:r>
          </w:p>
        </w:tc>
        <w:tc>
          <w:tcPr>
            <w:tcW w:w="400" w:type="pct"/>
            <w:vAlign w:val="center"/>
          </w:tcPr>
          <w:p w14:paraId="6766C3AC" w14:textId="77777777" w:rsidR="00C1462E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V1.0</w:t>
            </w:r>
          </w:p>
        </w:tc>
        <w:tc>
          <w:tcPr>
            <w:tcW w:w="578" w:type="pct"/>
            <w:vAlign w:val="center"/>
          </w:tcPr>
          <w:p w14:paraId="6C6D7C91" w14:textId="77777777" w:rsidR="00C1462E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时爱家</w:t>
            </w:r>
          </w:p>
        </w:tc>
        <w:tc>
          <w:tcPr>
            <w:tcW w:w="575" w:type="pct"/>
            <w:vAlign w:val="center"/>
          </w:tcPr>
          <w:p w14:paraId="3F50B3C6" w14:textId="77777777" w:rsidR="00C1462E" w:rsidRDefault="00C1462E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664" w:type="pct"/>
            <w:vAlign w:val="center"/>
          </w:tcPr>
          <w:p w14:paraId="160D7864" w14:textId="77777777" w:rsidR="00C1462E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2023年8月28日</w:t>
            </w:r>
          </w:p>
        </w:tc>
        <w:tc>
          <w:tcPr>
            <w:tcW w:w="561" w:type="pct"/>
            <w:vAlign w:val="center"/>
          </w:tcPr>
          <w:p w14:paraId="1DD0566B" w14:textId="77777777" w:rsidR="00C1462E" w:rsidRDefault="00C1462E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C1462E" w14:paraId="32B4A1ED" w14:textId="77777777" w:rsidTr="001E5317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1BB4AC4C" w14:textId="77777777" w:rsidR="00C1462E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1" w:type="pct"/>
            <w:vAlign w:val="center"/>
          </w:tcPr>
          <w:p w14:paraId="7D42AA29" w14:textId="77777777" w:rsidR="00C1462E" w:rsidRDefault="00C1462E">
            <w:pPr>
              <w:pStyle w:val="22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0186DCD6" w14:textId="77777777" w:rsidR="00C1462E" w:rsidRDefault="00C1462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8" w:type="pct"/>
            <w:vAlign w:val="center"/>
          </w:tcPr>
          <w:p w14:paraId="2DD2AD9F" w14:textId="77777777" w:rsidR="00C1462E" w:rsidRDefault="00C1462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5" w:type="pct"/>
            <w:vAlign w:val="center"/>
          </w:tcPr>
          <w:p w14:paraId="065B893A" w14:textId="77777777" w:rsidR="00C1462E" w:rsidRDefault="00C1462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664" w:type="pct"/>
            <w:vAlign w:val="center"/>
          </w:tcPr>
          <w:p w14:paraId="00AC3A99" w14:textId="77777777" w:rsidR="00C1462E" w:rsidRDefault="00C1462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6A50A41B" w14:textId="77777777" w:rsidR="00C1462E" w:rsidRDefault="00C1462E">
            <w:pPr>
              <w:pStyle w:val="22"/>
              <w:rPr>
                <w:sz w:val="21"/>
                <w:szCs w:val="21"/>
              </w:rPr>
            </w:pPr>
          </w:p>
        </w:tc>
      </w:tr>
      <w:tr w:rsidR="00C1462E" w14:paraId="6C78D938" w14:textId="77777777" w:rsidTr="001E5317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56B4BCF7" w14:textId="77777777" w:rsidR="00C1462E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41" w:type="pct"/>
            <w:vAlign w:val="center"/>
          </w:tcPr>
          <w:p w14:paraId="6EC22E96" w14:textId="77777777" w:rsidR="00C1462E" w:rsidRDefault="00C1462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2A822F0C" w14:textId="77777777" w:rsidR="00C1462E" w:rsidRDefault="00C1462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8" w:type="pct"/>
            <w:vAlign w:val="center"/>
          </w:tcPr>
          <w:p w14:paraId="5F53B141" w14:textId="77777777" w:rsidR="00C1462E" w:rsidRDefault="00C1462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5" w:type="pct"/>
            <w:vAlign w:val="center"/>
          </w:tcPr>
          <w:p w14:paraId="28C3F8E9" w14:textId="77777777" w:rsidR="00C1462E" w:rsidRDefault="00C1462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664" w:type="pct"/>
            <w:vAlign w:val="center"/>
          </w:tcPr>
          <w:p w14:paraId="0130C483" w14:textId="77777777" w:rsidR="00C1462E" w:rsidRDefault="00C1462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46EF7C1A" w14:textId="77777777" w:rsidR="00C1462E" w:rsidRDefault="00C1462E">
            <w:pPr>
              <w:pStyle w:val="22"/>
              <w:rPr>
                <w:sz w:val="21"/>
                <w:szCs w:val="21"/>
              </w:rPr>
            </w:pPr>
          </w:p>
        </w:tc>
      </w:tr>
      <w:tr w:rsidR="00C1462E" w14:paraId="68418819" w14:textId="77777777" w:rsidTr="001E5317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73323499" w14:textId="77777777" w:rsidR="00C1462E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841" w:type="pct"/>
            <w:vAlign w:val="center"/>
          </w:tcPr>
          <w:p w14:paraId="6818CA24" w14:textId="77777777" w:rsidR="00C1462E" w:rsidRDefault="00C1462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1A0FAAF6" w14:textId="77777777" w:rsidR="00C1462E" w:rsidRDefault="00C1462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8" w:type="pct"/>
            <w:vAlign w:val="center"/>
          </w:tcPr>
          <w:p w14:paraId="661E57B6" w14:textId="77777777" w:rsidR="00C1462E" w:rsidRDefault="00C1462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5" w:type="pct"/>
            <w:vAlign w:val="center"/>
          </w:tcPr>
          <w:p w14:paraId="3517D1BC" w14:textId="77777777" w:rsidR="00C1462E" w:rsidRDefault="00C1462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664" w:type="pct"/>
            <w:vAlign w:val="center"/>
          </w:tcPr>
          <w:p w14:paraId="6DD5F35C" w14:textId="77777777" w:rsidR="00C1462E" w:rsidRDefault="00C1462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43E5F700" w14:textId="77777777" w:rsidR="00C1462E" w:rsidRDefault="00C1462E">
            <w:pPr>
              <w:pStyle w:val="22"/>
              <w:rPr>
                <w:sz w:val="21"/>
                <w:szCs w:val="21"/>
              </w:rPr>
            </w:pPr>
          </w:p>
        </w:tc>
      </w:tr>
    </w:tbl>
    <w:p w14:paraId="350F23C4" w14:textId="77777777" w:rsidR="00C1462E" w:rsidRDefault="00C1462E">
      <w:pPr>
        <w:spacing w:after="0"/>
        <w:rPr>
          <w:lang w:eastAsia="zh-CN"/>
        </w:rPr>
      </w:pPr>
    </w:p>
    <w:p w14:paraId="20DBD346" w14:textId="77777777" w:rsidR="00C1462E" w:rsidRDefault="00C1462E">
      <w:pPr>
        <w:spacing w:after="0"/>
        <w:rPr>
          <w:lang w:eastAsia="zh-C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99"/>
        <w:gridCol w:w="1017"/>
        <w:gridCol w:w="965"/>
        <w:gridCol w:w="1654"/>
        <w:gridCol w:w="835"/>
        <w:gridCol w:w="1144"/>
        <w:gridCol w:w="1144"/>
        <w:gridCol w:w="1372"/>
      </w:tblGrid>
      <w:tr w:rsidR="00C1462E" w14:paraId="68524E7E" w14:textId="77777777">
        <w:trPr>
          <w:trHeight w:val="28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4D955" w14:textId="77777777" w:rsidR="00C1462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RPA</w:t>
            </w:r>
            <w:r>
              <w:rPr>
                <w:rFonts w:hint="eastAsia"/>
                <w:b/>
                <w:bCs/>
                <w:sz w:val="21"/>
                <w:szCs w:val="21"/>
              </w:rPr>
              <w:t>需求记录</w:t>
            </w:r>
            <w:proofErr w:type="spellEnd"/>
          </w:p>
        </w:tc>
      </w:tr>
      <w:tr w:rsidR="00C1462E" w14:paraId="5060AC1C" w14:textId="77777777">
        <w:trPr>
          <w:trHeight w:val="285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A35F4" w14:textId="77777777" w:rsidR="00C1462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4A6FD" w14:textId="77777777" w:rsidR="00C1462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  <w:proofErr w:type="spellEnd"/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6E71E" w14:textId="77777777" w:rsidR="00C1462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需求人</w:t>
            </w:r>
            <w:proofErr w:type="spellEnd"/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2E01" w14:textId="77777777" w:rsidR="00C1462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  <w:proofErr w:type="spellEnd"/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E0D7" w14:textId="77777777" w:rsidR="00C1462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  <w:proofErr w:type="spellEnd"/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050F9" w14:textId="77777777" w:rsidR="00C1462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效率提升（人员和时间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/h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F5B7D" w14:textId="77777777" w:rsidR="00C1462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需求记录时间</w:t>
            </w:r>
            <w:proofErr w:type="spellEnd"/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5ADFE" w14:textId="77777777" w:rsidR="00C1462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  <w:proofErr w:type="spellEnd"/>
          </w:p>
        </w:tc>
      </w:tr>
      <w:tr w:rsidR="00C1462E" w14:paraId="6A2C6FD0" w14:textId="77777777">
        <w:trPr>
          <w:trHeight w:val="1995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788E9" w14:textId="77777777" w:rsidR="00C1462E" w:rsidRDefault="00000000">
            <w:pPr>
              <w:spacing w:after="0"/>
              <w:jc w:val="righ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C2B36" w14:textId="77777777" w:rsidR="00C1462E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开放平台部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284EB" w14:textId="77777777" w:rsidR="00C1462E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周鹏亮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1FE17" w14:textId="77777777" w:rsidR="00C1462E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需要将“行外代销保有量”表根据产品名称写入对应的投资经理及部门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A692" w14:textId="77777777" w:rsidR="00C1462E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每日1次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C36AA" w14:textId="77777777" w:rsidR="00C1462E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0.5h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9C28A" w14:textId="77777777" w:rsidR="00C1462E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2023年8月28日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91D79" w14:textId="77777777" w:rsidR="00C1462E" w:rsidRDefault="00C1462E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</w:tbl>
    <w:p w14:paraId="45CA7BFE" w14:textId="77777777" w:rsidR="00C1462E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04039BAA" w14:textId="77777777" w:rsidR="00C1462E" w:rsidRDefault="00000000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 w14:paraId="19777AD0" w14:textId="77777777" w:rsidR="00C1462E" w:rsidRDefault="00C1462E"/>
        <w:p w14:paraId="17AF3DEE" w14:textId="77777777" w:rsidR="00C1462E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73912" w:history="1">
            <w:r>
              <w:rPr>
                <w:rStyle w:val="af1"/>
                <w:lang w:eastAsia="zh-CN"/>
              </w:rPr>
              <w:t>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流程概览</w:t>
            </w:r>
            <w:r>
              <w:tab/>
            </w:r>
            <w:r>
              <w:fldChar w:fldCharType="begin"/>
            </w:r>
            <w:r>
              <w:instrText xml:space="preserve"> PAGEREF _Toc116373912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8E78810" w14:textId="77777777" w:rsidR="00C1462E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3" w:history="1">
            <w:r>
              <w:rPr>
                <w:rStyle w:val="af1"/>
                <w:lang w:eastAsia="zh-CN"/>
              </w:rPr>
              <w:t>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业务流程</w:t>
            </w:r>
            <w:r>
              <w:tab/>
            </w:r>
            <w:r>
              <w:fldChar w:fldCharType="begin"/>
            </w:r>
            <w:r>
              <w:instrText xml:space="preserve"> PAGEREF _Toc116373913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55B94EC" w14:textId="77777777" w:rsidR="00C1462E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16373914" w:history="1">
            <w:r>
              <w:rPr>
                <w:rStyle w:val="af1"/>
                <w:lang w:eastAsia="zh-CN"/>
              </w:rPr>
              <w:t>2.1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业务流程图</w:t>
            </w:r>
            <w:r>
              <w:tab/>
            </w:r>
            <w:r>
              <w:fldChar w:fldCharType="begin"/>
            </w:r>
            <w:r>
              <w:instrText xml:space="preserve"> PAGEREF _Toc116373914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56CE3AC" w14:textId="77777777" w:rsidR="00C1462E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16373915" w:history="1">
            <w:r>
              <w:rPr>
                <w:rStyle w:val="af1"/>
                <w:lang w:eastAsia="zh-CN"/>
              </w:rPr>
              <w:t>2.2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业务流程描述</w:t>
            </w:r>
            <w:r>
              <w:tab/>
            </w:r>
            <w:r>
              <w:fldChar w:fldCharType="begin"/>
            </w:r>
            <w:r>
              <w:instrText xml:space="preserve"> PAGEREF _Toc116373915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D671153" w14:textId="77777777" w:rsidR="00C1462E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6" w:history="1">
            <w:r>
              <w:rPr>
                <w:rStyle w:val="af1"/>
                <w:lang w:eastAsia="zh-CN"/>
              </w:rPr>
              <w:t>3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流程操作步骤详解</w:t>
            </w:r>
            <w:r>
              <w:tab/>
            </w:r>
            <w:r>
              <w:fldChar w:fldCharType="begin"/>
            </w:r>
            <w:r>
              <w:instrText xml:space="preserve"> PAGEREF _Toc116373916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610A72B" w14:textId="77777777" w:rsidR="00C1462E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7" w:history="1">
            <w:r>
              <w:rPr>
                <w:rStyle w:val="af1"/>
                <w:lang w:eastAsia="zh-CN"/>
              </w:rPr>
              <w:t>4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紧急预案</w:t>
            </w:r>
            <w:r>
              <w:tab/>
            </w:r>
            <w:r>
              <w:fldChar w:fldCharType="begin"/>
            </w:r>
            <w:r>
              <w:instrText xml:space="preserve"> PAGEREF _Toc116373917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7EA0CEF" w14:textId="77777777" w:rsidR="00C1462E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8" w:history="1">
            <w:r>
              <w:rPr>
                <w:rStyle w:val="af1"/>
                <w:lang w:eastAsia="zh-CN"/>
              </w:rPr>
              <w:t>5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流程稳定性识别</w:t>
            </w:r>
            <w:r>
              <w:tab/>
            </w:r>
            <w:r>
              <w:fldChar w:fldCharType="begin"/>
            </w:r>
            <w:r>
              <w:instrText xml:space="preserve"> PAGEREF _Toc116373918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8FF37D0" w14:textId="77777777" w:rsidR="00C1462E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9" w:history="1">
            <w:r>
              <w:rPr>
                <w:rStyle w:val="af1"/>
                <w:lang w:eastAsia="zh-CN"/>
              </w:rPr>
              <w:t>6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确认意见</w:t>
            </w:r>
            <w:r>
              <w:tab/>
            </w:r>
            <w:r>
              <w:fldChar w:fldCharType="begin"/>
            </w:r>
            <w:r>
              <w:instrText xml:space="preserve"> PAGEREF _Toc116373919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20D24AB" w14:textId="77777777" w:rsidR="00C1462E" w:rsidRDefault="00000000">
          <w:r>
            <w:fldChar w:fldCharType="end"/>
          </w:r>
        </w:p>
      </w:sdtContent>
    </w:sdt>
    <w:p w14:paraId="6D44827E" w14:textId="77777777" w:rsidR="00C1462E" w:rsidRDefault="0000000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784F1BD3" w14:textId="77777777" w:rsidR="00C1462E" w:rsidRDefault="00000000">
      <w:pPr>
        <w:pStyle w:val="1"/>
        <w:rPr>
          <w:lang w:eastAsia="zh-CN"/>
        </w:rPr>
      </w:pPr>
      <w:bookmarkStart w:id="1" w:name="_Toc116373912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14:paraId="0DEB57D4" w14:textId="77777777" w:rsidR="00C1462E" w:rsidRDefault="00000000">
      <w:pPr>
        <w:pStyle w:val="a0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18952254" w14:textId="77777777" w:rsidR="00C1462E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56"/>
        <w:gridCol w:w="1476"/>
        <w:gridCol w:w="6498"/>
      </w:tblGrid>
      <w:tr w:rsidR="00C1462E" w14:paraId="4C077DC7" w14:textId="77777777">
        <w:tc>
          <w:tcPr>
            <w:tcW w:w="675" w:type="dxa"/>
            <w:shd w:val="clear" w:color="auto" w:fill="548DD4" w:themeFill="text2" w:themeFillTint="99"/>
          </w:tcPr>
          <w:p w14:paraId="2C52C0D7" w14:textId="77777777" w:rsidR="00C1462E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14:paraId="7DBCC727" w14:textId="77777777" w:rsidR="00C1462E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14:paraId="4E311535" w14:textId="77777777" w:rsidR="00C1462E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C1462E" w14:paraId="1A27C161" w14:textId="77777777">
        <w:tc>
          <w:tcPr>
            <w:tcW w:w="675" w:type="dxa"/>
          </w:tcPr>
          <w:p w14:paraId="567107DE" w14:textId="77777777" w:rsidR="00C1462E" w:rsidRDefault="00C1462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947C1EA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流程描述</w:t>
            </w:r>
            <w:proofErr w:type="spellEnd"/>
          </w:p>
        </w:tc>
        <w:tc>
          <w:tcPr>
            <w:tcW w:w="6621" w:type="dxa"/>
          </w:tcPr>
          <w:p w14:paraId="60E707EC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需要将“行外代销保有量”表根据产品名称写入对应的投资经理及部门</w:t>
            </w:r>
          </w:p>
        </w:tc>
      </w:tr>
      <w:tr w:rsidR="00C1462E" w14:paraId="73E5EECE" w14:textId="77777777">
        <w:tc>
          <w:tcPr>
            <w:tcW w:w="675" w:type="dxa"/>
          </w:tcPr>
          <w:p w14:paraId="02325526" w14:textId="77777777" w:rsidR="00C1462E" w:rsidRDefault="00C1462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FF93B0A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性能要求</w:t>
            </w:r>
            <w:proofErr w:type="spellEnd"/>
          </w:p>
        </w:tc>
        <w:tc>
          <w:tcPr>
            <w:tcW w:w="6621" w:type="dxa"/>
          </w:tcPr>
          <w:p w14:paraId="775ADD3A" w14:textId="77777777" w:rsidR="00C1462E" w:rsidRDefault="00C1462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1462E" w14:paraId="41461EB0" w14:textId="77777777">
        <w:tc>
          <w:tcPr>
            <w:tcW w:w="675" w:type="dxa"/>
          </w:tcPr>
          <w:p w14:paraId="5707550A" w14:textId="77777777" w:rsidR="00C1462E" w:rsidRDefault="00C1462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F563261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时间周期要求</w:t>
            </w:r>
            <w:proofErr w:type="spellEnd"/>
          </w:p>
        </w:tc>
        <w:tc>
          <w:tcPr>
            <w:tcW w:w="6621" w:type="dxa"/>
          </w:tcPr>
          <w:p w14:paraId="38D79399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每日一次</w:t>
            </w:r>
          </w:p>
        </w:tc>
      </w:tr>
      <w:tr w:rsidR="00C1462E" w14:paraId="5ADCFD61" w14:textId="77777777">
        <w:tc>
          <w:tcPr>
            <w:tcW w:w="675" w:type="dxa"/>
          </w:tcPr>
          <w:p w14:paraId="3A141211" w14:textId="77777777" w:rsidR="00C1462E" w:rsidRDefault="00C1462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F05DEA2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锁屏要求</w:t>
            </w:r>
            <w:proofErr w:type="spellEnd"/>
          </w:p>
        </w:tc>
        <w:tc>
          <w:tcPr>
            <w:tcW w:w="6621" w:type="dxa"/>
          </w:tcPr>
          <w:p w14:paraId="0F3AB922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C1462E" w14:paraId="6DB374AC" w14:textId="77777777">
        <w:tc>
          <w:tcPr>
            <w:tcW w:w="675" w:type="dxa"/>
          </w:tcPr>
          <w:p w14:paraId="6AF15CA2" w14:textId="77777777" w:rsidR="00C1462E" w:rsidRDefault="00C1462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87BB05B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日志要求</w:t>
            </w:r>
            <w:proofErr w:type="spellEnd"/>
          </w:p>
        </w:tc>
        <w:tc>
          <w:tcPr>
            <w:tcW w:w="6621" w:type="dxa"/>
          </w:tcPr>
          <w:p w14:paraId="4C29767D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C1462E" w14:paraId="576A8BD9" w14:textId="77777777">
        <w:tc>
          <w:tcPr>
            <w:tcW w:w="675" w:type="dxa"/>
          </w:tcPr>
          <w:p w14:paraId="188FCD78" w14:textId="77777777" w:rsidR="00C1462E" w:rsidRDefault="00C1462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FCA261F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录屏要求</w:t>
            </w:r>
            <w:proofErr w:type="spellEnd"/>
          </w:p>
        </w:tc>
        <w:tc>
          <w:tcPr>
            <w:tcW w:w="6621" w:type="dxa"/>
          </w:tcPr>
          <w:p w14:paraId="69254F92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C1462E" w14:paraId="705E0DFC" w14:textId="77777777">
        <w:tc>
          <w:tcPr>
            <w:tcW w:w="675" w:type="dxa"/>
          </w:tcPr>
          <w:p w14:paraId="2D83EEAE" w14:textId="77777777" w:rsidR="00C1462E" w:rsidRDefault="00C1462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396863CD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涉及系统</w:t>
            </w:r>
            <w:proofErr w:type="spellEnd"/>
          </w:p>
        </w:tc>
        <w:tc>
          <w:tcPr>
            <w:tcW w:w="6621" w:type="dxa"/>
          </w:tcPr>
          <w:p w14:paraId="74C97A19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产品管理系统（</w:t>
            </w:r>
            <w:r>
              <w:rPr>
                <w:rFonts w:hint="eastAsia"/>
                <w:sz w:val="21"/>
                <w:szCs w:val="21"/>
                <w:lang w:eastAsia="zh-CN"/>
              </w:rPr>
              <w:t>http://iam.cebwm.com/login.html?domain=000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</w:tr>
      <w:tr w:rsidR="00C1462E" w14:paraId="29A28028" w14:textId="77777777">
        <w:tc>
          <w:tcPr>
            <w:tcW w:w="675" w:type="dxa"/>
          </w:tcPr>
          <w:p w14:paraId="634B74F4" w14:textId="77777777" w:rsidR="00C1462E" w:rsidRDefault="00C1462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0D2B0F2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涉及软件</w:t>
            </w:r>
            <w:proofErr w:type="spellEnd"/>
          </w:p>
        </w:tc>
        <w:tc>
          <w:tcPr>
            <w:tcW w:w="6621" w:type="dxa"/>
          </w:tcPr>
          <w:p w14:paraId="0DDB1ADE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Wps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\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foxmail</w:t>
            </w:r>
            <w:proofErr w:type="spellEnd"/>
          </w:p>
        </w:tc>
      </w:tr>
      <w:tr w:rsidR="00C1462E" w14:paraId="6757294E" w14:textId="77777777">
        <w:tc>
          <w:tcPr>
            <w:tcW w:w="675" w:type="dxa"/>
          </w:tcPr>
          <w:p w14:paraId="5A1B3946" w14:textId="77777777" w:rsidR="00C1462E" w:rsidRDefault="00C1462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1711BDA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流程所属者</w:t>
            </w:r>
            <w:proofErr w:type="spellEnd"/>
          </w:p>
        </w:tc>
        <w:tc>
          <w:tcPr>
            <w:tcW w:w="6621" w:type="dxa"/>
          </w:tcPr>
          <w:p w14:paraId="4B4669D7" w14:textId="77777777" w:rsidR="00C1462E" w:rsidRDefault="00C1462E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1462E" w14:paraId="668A6B1C" w14:textId="77777777">
        <w:tc>
          <w:tcPr>
            <w:tcW w:w="675" w:type="dxa"/>
          </w:tcPr>
          <w:p w14:paraId="15D88B20" w14:textId="77777777" w:rsidR="00C1462E" w:rsidRDefault="00C1462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F5E12C8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其他要求</w:t>
            </w:r>
            <w:proofErr w:type="spellEnd"/>
          </w:p>
        </w:tc>
        <w:tc>
          <w:tcPr>
            <w:tcW w:w="6621" w:type="dxa"/>
          </w:tcPr>
          <w:p w14:paraId="4703596C" w14:textId="77777777" w:rsidR="00C1462E" w:rsidRDefault="00C1462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1462E" w14:paraId="1857236B" w14:textId="77777777">
        <w:tc>
          <w:tcPr>
            <w:tcW w:w="675" w:type="dxa"/>
          </w:tcPr>
          <w:p w14:paraId="673BFA12" w14:textId="77777777" w:rsidR="00C1462E" w:rsidRDefault="00C1462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02F569C5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运行消息通知</w:t>
            </w:r>
            <w:proofErr w:type="spellEnd"/>
          </w:p>
        </w:tc>
        <w:tc>
          <w:tcPr>
            <w:tcW w:w="6621" w:type="dxa"/>
          </w:tcPr>
          <w:p w14:paraId="1BE76D41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 w14:paraId="61F69151" w14:textId="77777777" w:rsidR="00C1462E" w:rsidRDefault="00C1462E">
      <w:pPr>
        <w:rPr>
          <w:lang w:eastAsia="zh-CN"/>
        </w:rPr>
      </w:pPr>
    </w:p>
    <w:p w14:paraId="4B31BB46" w14:textId="77777777" w:rsidR="00C1462E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4DEA4704" w14:textId="77777777" w:rsidR="00C1462E" w:rsidRDefault="00000000">
      <w:pPr>
        <w:pStyle w:val="1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lastRenderedPageBreak/>
        <w:t>业务流程</w:t>
      </w:r>
      <w:bookmarkEnd w:id="2"/>
    </w:p>
    <w:p w14:paraId="2FB35572" w14:textId="77777777" w:rsidR="00C1462E" w:rsidRDefault="00000000">
      <w:pPr>
        <w:pStyle w:val="2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 w14:paraId="0DE1CCF6" w14:textId="77777777" w:rsidR="00C1462E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能更加直观了解业务流程操作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2A80A4FA" w14:textId="77777777" w:rsidR="00C1462E" w:rsidRDefault="0000000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7DA4EF63" wp14:editId="3B809FF4">
            <wp:extent cx="2806065" cy="6461125"/>
            <wp:effectExtent l="0" t="0" r="0" b="0"/>
            <wp:docPr id="6" name="图片 6" descr="pic1693203267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ic16932032674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D9B9" w14:textId="77777777" w:rsidR="00C1462E" w:rsidRDefault="00C1462E">
      <w:pPr>
        <w:rPr>
          <w:lang w:eastAsia="zh-CN"/>
        </w:rPr>
      </w:pPr>
    </w:p>
    <w:p w14:paraId="26BE4BF3" w14:textId="77777777" w:rsidR="00C1462E" w:rsidRDefault="00C1462E">
      <w:pPr>
        <w:rPr>
          <w:lang w:eastAsia="zh-CN"/>
        </w:rPr>
      </w:pPr>
    </w:p>
    <w:p w14:paraId="6D747687" w14:textId="77777777" w:rsidR="00C1462E" w:rsidRDefault="00000000">
      <w:pPr>
        <w:pStyle w:val="2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lastRenderedPageBreak/>
        <w:t>业务流程描述</w:t>
      </w:r>
      <w:bookmarkEnd w:id="4"/>
    </w:p>
    <w:p w14:paraId="27F3FD4D" w14:textId="77777777" w:rsidR="00C1462E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，简要说明流程场景，业务流程图做描述补充）</w:t>
      </w:r>
    </w:p>
    <w:p w14:paraId="564927F2" w14:textId="77777777" w:rsidR="00C1462E" w:rsidRDefault="00C1462E">
      <w:pPr>
        <w:rPr>
          <w:lang w:eastAsia="zh-CN"/>
        </w:rPr>
      </w:pPr>
    </w:p>
    <w:p w14:paraId="4F8E58DD" w14:textId="77777777" w:rsidR="00C1462E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proofErr w:type="gramStart"/>
      <w:r>
        <w:rPr>
          <w:lang w:eastAsia="zh-CN"/>
        </w:rPr>
        <w:t>””</w:t>
      </w:r>
      <w:proofErr w:type="gramEnd"/>
      <w:r>
        <w:rPr>
          <w:rFonts w:hint="eastAsia"/>
          <w:lang w:eastAsia="zh-CN"/>
        </w:rPr>
        <w:t>邮箱中当日</w:t>
      </w:r>
      <w:r>
        <w:rPr>
          <w:rFonts w:hint="eastAsia"/>
          <w:lang w:eastAsia="zh-CN"/>
        </w:rPr>
        <w:t>10:30</w:t>
      </w:r>
      <w:r>
        <w:rPr>
          <w:rFonts w:hint="eastAsia"/>
          <w:lang w:eastAsia="zh-CN"/>
        </w:rPr>
        <w:t>收到的邮件，并下载附表</w:t>
      </w:r>
      <w:proofErr w:type="gramStart"/>
      <w:r>
        <w:rPr>
          <w:rFonts w:hint="eastAsia"/>
          <w:lang w:eastAsia="zh-CN"/>
        </w:rPr>
        <w:t>表</w:t>
      </w:r>
      <w:r>
        <w:rPr>
          <w:lang w:eastAsia="zh-CN"/>
        </w:rPr>
        <w:t>”</w:t>
      </w:r>
      <w:proofErr w:type="gramEnd"/>
      <w:r>
        <w:rPr>
          <w:lang w:eastAsia="zh-CN"/>
        </w:rPr>
        <w:t>行外代销保有量</w:t>
      </w:r>
      <w:r>
        <w:rPr>
          <w:lang w:eastAsia="zh-CN"/>
        </w:rPr>
        <w:t>-</w:t>
      </w:r>
      <w:r>
        <w:rPr>
          <w:rFonts w:hint="eastAsia"/>
          <w:lang w:eastAsia="zh-CN"/>
        </w:rPr>
        <w:t>YYYYMMDD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到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D:\RPA\</w:t>
      </w:r>
      <w:r>
        <w:rPr>
          <w:lang w:eastAsia="zh-CN"/>
        </w:rPr>
        <w:t>开放平台</w:t>
      </w:r>
      <w:r>
        <w:rPr>
          <w:lang w:eastAsia="zh-CN"/>
        </w:rPr>
        <w:t>_</w:t>
      </w:r>
      <w:r>
        <w:rPr>
          <w:lang w:eastAsia="zh-CN"/>
        </w:rPr>
        <w:t>行外代销保有量数据整理</w:t>
      </w:r>
      <w:r>
        <w:rPr>
          <w:rFonts w:hint="eastAsia"/>
          <w:lang w:eastAsia="zh-CN"/>
        </w:rPr>
        <w:t>\</w:t>
      </w:r>
      <w:r>
        <w:rPr>
          <w:rFonts w:hint="eastAsia"/>
          <w:lang w:eastAsia="zh-CN"/>
        </w:rPr>
        <w:t>行外代销保有量存放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,(</w:t>
      </w:r>
      <w:r>
        <w:rPr>
          <w:rFonts w:hint="eastAsia"/>
          <w:lang w:eastAsia="zh-CN"/>
        </w:rPr>
        <w:t>若不存在则流程终止并进行提示</w:t>
      </w:r>
      <w:r>
        <w:rPr>
          <w:rFonts w:hint="eastAsia"/>
          <w:lang w:eastAsia="zh-CN"/>
        </w:rPr>
        <w:t>)</w:t>
      </w:r>
    </w:p>
    <w:p w14:paraId="22F3E9FB" w14:textId="77777777" w:rsidR="00C1462E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在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D:\RPA\</w:t>
      </w:r>
      <w:r>
        <w:rPr>
          <w:lang w:eastAsia="zh-CN"/>
        </w:rPr>
        <w:t>开放平台</w:t>
      </w:r>
      <w:r>
        <w:rPr>
          <w:lang w:eastAsia="zh-CN"/>
        </w:rPr>
        <w:t>_</w:t>
      </w:r>
      <w:r>
        <w:rPr>
          <w:lang w:eastAsia="zh-CN"/>
        </w:rPr>
        <w:t>行外代销保有量数据整理</w:t>
      </w:r>
      <w:r>
        <w:rPr>
          <w:lang w:eastAsia="zh-CN"/>
        </w:rPr>
        <w:t>\</w:t>
      </w:r>
      <w:r>
        <w:rPr>
          <w:lang w:eastAsia="zh-CN"/>
        </w:rPr>
        <w:t>投资人员信息公示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中读取提供的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投资人员信息公示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pdf</w:t>
      </w:r>
      <w:r>
        <w:rPr>
          <w:rFonts w:hint="eastAsia"/>
          <w:lang w:eastAsia="zh-CN"/>
        </w:rPr>
        <w:t>文件，进行数据分析出对应的投资经理及部门（若不存在则流程终止并进行提示）</w:t>
      </w:r>
    </w:p>
    <w:p w14:paraId="026417E8" w14:textId="77777777" w:rsidR="00C1462E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登录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产品管理系统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，分别选择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工作台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-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产品查询管理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-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产品台账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点击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查询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后选择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导出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按钮，下载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产品台账报表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到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D:\RPA\</w:t>
      </w:r>
      <w:r>
        <w:rPr>
          <w:lang w:eastAsia="zh-CN"/>
        </w:rPr>
        <w:t>开放平台</w:t>
      </w:r>
      <w:r>
        <w:rPr>
          <w:lang w:eastAsia="zh-CN"/>
        </w:rPr>
        <w:t>_</w:t>
      </w:r>
      <w:r>
        <w:rPr>
          <w:lang w:eastAsia="zh-CN"/>
        </w:rPr>
        <w:t>行外代销保有量数据整理</w:t>
      </w:r>
      <w:r>
        <w:rPr>
          <w:rFonts w:hint="eastAsia"/>
          <w:lang w:eastAsia="zh-CN"/>
        </w:rPr>
        <w:t>\</w:t>
      </w:r>
      <w:r>
        <w:rPr>
          <w:rFonts w:hint="eastAsia"/>
          <w:lang w:eastAsia="zh-CN"/>
        </w:rPr>
        <w:t>产品台账报表存放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中</w:t>
      </w:r>
    </w:p>
    <w:p w14:paraId="54F5CAF7" w14:textId="77777777" w:rsidR="00C1462E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行外代销保有量</w:t>
      </w:r>
      <w:r>
        <w:rPr>
          <w:lang w:eastAsia="zh-CN"/>
        </w:rPr>
        <w:t>-</w:t>
      </w:r>
      <w:r>
        <w:rPr>
          <w:rFonts w:hint="eastAsia"/>
          <w:lang w:eastAsia="zh-CN"/>
        </w:rPr>
        <w:t>YYYYMMDD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表中的所有产品名称，根据产品名称，查找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产品台账报表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对应的投资经理，并将投资经理及部门写回到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行外代销保有量</w:t>
      </w:r>
      <w:r>
        <w:rPr>
          <w:lang w:eastAsia="zh-CN"/>
        </w:rPr>
        <w:t>-</w:t>
      </w:r>
      <w:r>
        <w:rPr>
          <w:rFonts w:hint="eastAsia"/>
          <w:lang w:eastAsia="zh-CN"/>
        </w:rPr>
        <w:t>YYYYMMDD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表中对应的信息列中</w:t>
      </w:r>
    </w:p>
    <w:p w14:paraId="74783B99" w14:textId="77777777" w:rsidR="00C1462E" w:rsidRDefault="00000000">
      <w:pPr>
        <w:rPr>
          <w:lang w:eastAsia="zh-CN"/>
        </w:rPr>
        <w:sectPr w:rsidR="00C1462E">
          <w:headerReference w:type="default" r:id="rId8"/>
          <w:footerReference w:type="default" r:id="rId9"/>
          <w:footerReference w:type="first" r:id="rId10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将处理完成的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行外代销保有量</w:t>
      </w:r>
      <w:r>
        <w:rPr>
          <w:lang w:eastAsia="zh-CN"/>
        </w:rPr>
        <w:t>-</w:t>
      </w:r>
      <w:r>
        <w:rPr>
          <w:rFonts w:hint="eastAsia"/>
          <w:lang w:eastAsia="zh-CN"/>
        </w:rPr>
        <w:t>YYYYMMDD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表通过邮箱进行发送至对应收件人（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zhoupl.ew@cebwm.com 和 zhoupl.ew@cebwm.cn</w:t>
      </w:r>
      <w:r>
        <w:rPr>
          <w:rFonts w:hint="eastAsia"/>
          <w:lang w:eastAsia="zh-CN"/>
        </w:rPr>
        <w:t>）</w:t>
      </w:r>
    </w:p>
    <w:p w14:paraId="43935391" w14:textId="77777777" w:rsidR="00C1462E" w:rsidRDefault="00000000">
      <w:pPr>
        <w:pStyle w:val="1"/>
        <w:rPr>
          <w:lang w:eastAsia="zh-CN"/>
        </w:rPr>
      </w:pPr>
      <w:bookmarkStart w:id="5" w:name="_Toc116373916"/>
      <w:r>
        <w:rPr>
          <w:lang w:eastAsia="zh-CN"/>
        </w:rPr>
        <w:lastRenderedPageBreak/>
        <w:t>流程操作步骤详解</w:t>
      </w:r>
      <w:bookmarkEnd w:id="5"/>
    </w:p>
    <w:tbl>
      <w:tblPr>
        <w:tblStyle w:val="af0"/>
        <w:tblW w:w="4997" w:type="pct"/>
        <w:tblLook w:val="04A0" w:firstRow="1" w:lastRow="0" w:firstColumn="1" w:lastColumn="0" w:noHBand="0" w:noVBand="1"/>
      </w:tblPr>
      <w:tblGrid>
        <w:gridCol w:w="485"/>
        <w:gridCol w:w="2318"/>
        <w:gridCol w:w="5822"/>
      </w:tblGrid>
      <w:tr w:rsidR="00C1462E" w14:paraId="3C507369" w14:textId="77777777">
        <w:tc>
          <w:tcPr>
            <w:tcW w:w="281" w:type="pct"/>
            <w:shd w:val="clear" w:color="auto" w:fill="548DD4" w:themeFill="text2" w:themeFillTint="99"/>
          </w:tcPr>
          <w:p w14:paraId="05F9CC9A" w14:textId="77777777" w:rsidR="00C1462E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1343" w:type="pct"/>
            <w:shd w:val="clear" w:color="auto" w:fill="548DD4" w:themeFill="text2" w:themeFillTint="99"/>
          </w:tcPr>
          <w:p w14:paraId="5B2AEB23" w14:textId="77777777" w:rsidR="00C1462E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proofErr w:type="spellStart"/>
            <w:r>
              <w:rPr>
                <w:sz w:val="21"/>
                <w:szCs w:val="21"/>
              </w:rPr>
              <w:t>描述</w:t>
            </w:r>
            <w:proofErr w:type="spellEnd"/>
          </w:p>
        </w:tc>
        <w:tc>
          <w:tcPr>
            <w:tcW w:w="3374" w:type="pct"/>
            <w:shd w:val="clear" w:color="auto" w:fill="548DD4" w:themeFill="text2" w:themeFillTint="99"/>
          </w:tcPr>
          <w:p w14:paraId="188B8A97" w14:textId="77777777" w:rsidR="00C1462E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 w:rsidR="00C1462E" w14:paraId="28460D72" w14:textId="77777777">
        <w:tc>
          <w:tcPr>
            <w:tcW w:w="281" w:type="pct"/>
          </w:tcPr>
          <w:p w14:paraId="75685197" w14:textId="77777777" w:rsidR="00C1462E" w:rsidRDefault="00C1462E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3E0F14E0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读取</w:t>
            </w:r>
            <w:proofErr w:type="gramStart"/>
            <w:r>
              <w:rPr>
                <w:lang w:eastAsia="zh-CN"/>
              </w:rPr>
              <w:t>””</w:t>
            </w:r>
            <w:proofErr w:type="gramEnd"/>
            <w:r>
              <w:rPr>
                <w:rFonts w:hint="eastAsia"/>
                <w:lang w:eastAsia="zh-CN"/>
              </w:rPr>
              <w:t>邮箱中当日</w:t>
            </w:r>
            <w:r>
              <w:rPr>
                <w:rFonts w:hint="eastAsia"/>
                <w:lang w:eastAsia="zh-CN"/>
              </w:rPr>
              <w:t>10:30</w:t>
            </w:r>
            <w:r>
              <w:rPr>
                <w:rFonts w:hint="eastAsia"/>
                <w:lang w:eastAsia="zh-CN"/>
              </w:rPr>
              <w:t>收到的邮件并下载附件</w:t>
            </w:r>
          </w:p>
        </w:tc>
        <w:tc>
          <w:tcPr>
            <w:tcW w:w="3374" w:type="pct"/>
          </w:tcPr>
          <w:p w14:paraId="63A0BB80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50851833" wp14:editId="1CFE3E16">
                  <wp:extent cx="2405380" cy="1551940"/>
                  <wp:effectExtent l="0" t="0" r="1397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380" cy="155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E" w14:paraId="09AF6BA8" w14:textId="77777777">
        <w:tc>
          <w:tcPr>
            <w:tcW w:w="281" w:type="pct"/>
          </w:tcPr>
          <w:p w14:paraId="227E9021" w14:textId="77777777" w:rsidR="00C1462E" w:rsidRDefault="00C1462E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6C6C00ED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读取提供的</w:t>
            </w:r>
            <w:proofErr w:type="gramStart"/>
            <w:r>
              <w:rPr>
                <w:lang w:eastAsia="zh-CN"/>
              </w:rPr>
              <w:t>”</w:t>
            </w:r>
            <w:proofErr w:type="gramEnd"/>
            <w:r>
              <w:rPr>
                <w:lang w:eastAsia="zh-CN"/>
              </w:rPr>
              <w:t>投资人员信息公示</w:t>
            </w:r>
            <w:proofErr w:type="gramStart"/>
            <w:r>
              <w:rPr>
                <w:lang w:eastAsia="zh-CN"/>
              </w:rPr>
              <w:t>”</w:t>
            </w:r>
            <w:proofErr w:type="gramEnd"/>
            <w:r>
              <w:rPr>
                <w:rFonts w:hint="eastAsia"/>
                <w:lang w:eastAsia="zh-CN"/>
              </w:rPr>
              <w:t>pdf</w:t>
            </w:r>
            <w:r>
              <w:rPr>
                <w:rFonts w:hint="eastAsia"/>
                <w:lang w:eastAsia="zh-CN"/>
              </w:rPr>
              <w:t>文件</w:t>
            </w:r>
          </w:p>
        </w:tc>
        <w:tc>
          <w:tcPr>
            <w:tcW w:w="3374" w:type="pct"/>
          </w:tcPr>
          <w:p w14:paraId="066C741F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60A0987F" wp14:editId="0C073D6C">
                  <wp:extent cx="2260600" cy="1779905"/>
                  <wp:effectExtent l="0" t="0" r="635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177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E" w14:paraId="7ECFA54E" w14:textId="77777777">
        <w:tc>
          <w:tcPr>
            <w:tcW w:w="281" w:type="pct"/>
          </w:tcPr>
          <w:p w14:paraId="29C1CDD2" w14:textId="77777777" w:rsidR="00C1462E" w:rsidRDefault="00C1462E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B01B733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  <w:proofErr w:type="gramStart"/>
            <w:r>
              <w:rPr>
                <w:lang w:eastAsia="zh-CN"/>
              </w:rPr>
              <w:t>”</w:t>
            </w:r>
            <w:proofErr w:type="gramEnd"/>
            <w:r>
              <w:rPr>
                <w:rFonts w:hint="eastAsia"/>
                <w:lang w:eastAsia="zh-CN"/>
              </w:rPr>
              <w:t>产品管理系统</w:t>
            </w:r>
            <w:proofErr w:type="gramStart"/>
            <w:r>
              <w:rPr>
                <w:lang w:eastAsia="zh-CN"/>
              </w:rPr>
              <w:t>”</w:t>
            </w:r>
            <w:proofErr w:type="gramEnd"/>
            <w:r>
              <w:rPr>
                <w:rFonts w:hint="eastAsia"/>
                <w:lang w:eastAsia="zh-CN"/>
              </w:rPr>
              <w:t>，下载</w:t>
            </w:r>
            <w:proofErr w:type="gramStart"/>
            <w:r>
              <w:rPr>
                <w:lang w:eastAsia="zh-CN"/>
              </w:rPr>
              <w:t>”</w:t>
            </w:r>
            <w:proofErr w:type="gramEnd"/>
            <w:r>
              <w:rPr>
                <w:lang w:eastAsia="zh-CN"/>
              </w:rPr>
              <w:t>产品台账报表</w:t>
            </w:r>
            <w:proofErr w:type="gramStart"/>
            <w:r>
              <w:rPr>
                <w:lang w:eastAsia="zh-CN"/>
              </w:rPr>
              <w:t>”</w:t>
            </w:r>
            <w:proofErr w:type="gramEnd"/>
          </w:p>
        </w:tc>
        <w:tc>
          <w:tcPr>
            <w:tcW w:w="3374" w:type="pct"/>
          </w:tcPr>
          <w:p w14:paraId="5BDDE50F" w14:textId="77777777" w:rsidR="00C1462E" w:rsidRDefault="00000000">
            <w:pPr>
              <w:pStyle w:val="a0"/>
              <w:spacing w:before="0" w:after="0"/>
            </w:pPr>
            <w:r>
              <w:rPr>
                <w:noProof/>
              </w:rPr>
              <w:drawing>
                <wp:inline distT="0" distB="0" distL="114300" distR="114300" wp14:anchorId="0CCC0053" wp14:editId="09352A73">
                  <wp:extent cx="2729230" cy="1827530"/>
                  <wp:effectExtent l="0" t="0" r="1397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230" cy="182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A95FDE" w14:textId="77777777" w:rsidR="00C1462E" w:rsidRDefault="00000000">
            <w:pPr>
              <w:pStyle w:val="a0"/>
              <w:spacing w:before="0" w:after="0"/>
            </w:pPr>
            <w:r>
              <w:rPr>
                <w:noProof/>
              </w:rPr>
              <w:drawing>
                <wp:inline distT="0" distB="0" distL="114300" distR="114300" wp14:anchorId="57AA3D64" wp14:editId="39020756">
                  <wp:extent cx="2838450" cy="1613535"/>
                  <wp:effectExtent l="0" t="0" r="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1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E" w14:paraId="1844A255" w14:textId="77777777">
        <w:tc>
          <w:tcPr>
            <w:tcW w:w="281" w:type="pct"/>
          </w:tcPr>
          <w:p w14:paraId="7F05A37C" w14:textId="77777777" w:rsidR="00C1462E" w:rsidRDefault="00C1462E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165DB985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进行数据处理</w:t>
            </w:r>
          </w:p>
        </w:tc>
        <w:tc>
          <w:tcPr>
            <w:tcW w:w="3374" w:type="pct"/>
          </w:tcPr>
          <w:p w14:paraId="24A2E555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略</w:t>
            </w:r>
          </w:p>
        </w:tc>
      </w:tr>
      <w:tr w:rsidR="00C1462E" w14:paraId="445296CA" w14:textId="77777777">
        <w:tc>
          <w:tcPr>
            <w:tcW w:w="281" w:type="pct"/>
          </w:tcPr>
          <w:p w14:paraId="1C14500D" w14:textId="77777777" w:rsidR="00C1462E" w:rsidRDefault="00C1462E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524FCCE7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邮件发送</w:t>
            </w:r>
          </w:p>
        </w:tc>
        <w:tc>
          <w:tcPr>
            <w:tcW w:w="3374" w:type="pct"/>
          </w:tcPr>
          <w:p w14:paraId="5A748D03" w14:textId="77777777" w:rsidR="00C1462E" w:rsidRDefault="00C1462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14:paraId="2F6F9009" w14:textId="77777777" w:rsidR="00C1462E" w:rsidRDefault="00C1462E">
      <w:pPr>
        <w:pStyle w:val="a0"/>
        <w:rPr>
          <w:lang w:eastAsia="zh-CN"/>
        </w:rPr>
      </w:pPr>
    </w:p>
    <w:p w14:paraId="65F57C23" w14:textId="77777777" w:rsidR="00C1462E" w:rsidRDefault="00000000">
      <w:pPr>
        <w:pStyle w:val="1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t>紧急预案</w:t>
      </w:r>
      <w:bookmarkEnd w:id="6"/>
    </w:p>
    <w:p w14:paraId="15A846E0" w14:textId="77777777" w:rsidR="00C1462E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73B3B206" w14:textId="77777777" w:rsidR="00C1462E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机器人由于不可抗拒原因导致无法运行后，进行人为处理方法；</w:t>
      </w:r>
    </w:p>
    <w:p w14:paraId="4FC1884A" w14:textId="77777777" w:rsidR="00C1462E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函数等进行人为手动操作，对生产环境无影响</w:t>
      </w:r>
    </w:p>
    <w:p w14:paraId="4E965F51" w14:textId="77777777" w:rsidR="00C1462E" w:rsidRDefault="00000000">
      <w:pPr>
        <w:pStyle w:val="1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 w14:paraId="79D3777F" w14:textId="77777777" w:rsidR="00C1462E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409C3182" w14:textId="77777777" w:rsidR="00C1462E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1-</w:t>
      </w:r>
      <w:r>
        <w:rPr>
          <w:i/>
          <w:color w:val="4F81BD" w:themeColor="accent1"/>
          <w:sz w:val="21"/>
          <w:szCs w:val="21"/>
          <w:lang w:eastAsia="zh-CN"/>
        </w:rPr>
        <w:t>2</w:t>
      </w:r>
      <w:r>
        <w:rPr>
          <w:i/>
          <w:color w:val="4F81BD" w:themeColor="accent1"/>
          <w:sz w:val="21"/>
          <w:szCs w:val="21"/>
          <w:lang w:eastAsia="zh-CN"/>
        </w:rPr>
        <w:t>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8"/>
        <w:gridCol w:w="1456"/>
        <w:gridCol w:w="6506"/>
      </w:tblGrid>
      <w:tr w:rsidR="00C1462E" w14:paraId="5723601B" w14:textId="77777777">
        <w:tc>
          <w:tcPr>
            <w:tcW w:w="675" w:type="dxa"/>
            <w:shd w:val="clear" w:color="auto" w:fill="548DD4" w:themeFill="text2" w:themeFillTint="99"/>
          </w:tcPr>
          <w:p w14:paraId="43241122" w14:textId="77777777" w:rsidR="00C1462E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488" w:type="dxa"/>
            <w:shd w:val="clear" w:color="auto" w:fill="548DD4" w:themeFill="text2" w:themeFillTint="99"/>
          </w:tcPr>
          <w:p w14:paraId="59B21513" w14:textId="77777777" w:rsidR="00C1462E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6693" w:type="dxa"/>
            <w:shd w:val="clear" w:color="auto" w:fill="548DD4" w:themeFill="text2" w:themeFillTint="99"/>
          </w:tcPr>
          <w:p w14:paraId="1FDF5DEF" w14:textId="77777777" w:rsidR="00C1462E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C1462E" w14:paraId="0013A630" w14:textId="77777777">
        <w:tc>
          <w:tcPr>
            <w:tcW w:w="675" w:type="dxa"/>
          </w:tcPr>
          <w:p w14:paraId="032AD430" w14:textId="77777777" w:rsidR="00C1462E" w:rsidRDefault="00C1462E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88" w:type="dxa"/>
          </w:tcPr>
          <w:p w14:paraId="1D1AE9E4" w14:textId="77777777" w:rsidR="00C1462E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登录</w:t>
            </w:r>
            <w:r>
              <w:rPr>
                <w:rFonts w:hint="eastAsia"/>
                <w:lang w:eastAsia="zh-CN"/>
              </w:rPr>
              <w:t>产品管理系统</w:t>
            </w:r>
          </w:p>
        </w:tc>
        <w:tc>
          <w:tcPr>
            <w:tcW w:w="6693" w:type="dxa"/>
          </w:tcPr>
          <w:p w14:paraId="2C8B8901" w14:textId="77777777" w:rsidR="00C1462E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由于网络卡顿、需要更改密码、提示密码即将到期等会影响机器人正常登录</w:t>
            </w:r>
          </w:p>
        </w:tc>
      </w:tr>
      <w:tr w:rsidR="00C1462E" w14:paraId="0F3FCFCD" w14:textId="77777777">
        <w:tc>
          <w:tcPr>
            <w:tcW w:w="675" w:type="dxa"/>
          </w:tcPr>
          <w:p w14:paraId="0CDB231B" w14:textId="77777777" w:rsidR="00C1462E" w:rsidRDefault="00C1462E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88" w:type="dxa"/>
          </w:tcPr>
          <w:p w14:paraId="4DDE87F8" w14:textId="77777777" w:rsidR="00C1462E" w:rsidRDefault="00C1462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693" w:type="dxa"/>
          </w:tcPr>
          <w:p w14:paraId="6D130F53" w14:textId="77777777" w:rsidR="00C1462E" w:rsidRDefault="00C1462E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1462E" w14:paraId="2D73962A" w14:textId="77777777">
        <w:tc>
          <w:tcPr>
            <w:tcW w:w="675" w:type="dxa"/>
          </w:tcPr>
          <w:p w14:paraId="1E13ADA3" w14:textId="77777777" w:rsidR="00C1462E" w:rsidRDefault="00C1462E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88" w:type="dxa"/>
          </w:tcPr>
          <w:p w14:paraId="73F90899" w14:textId="77777777" w:rsidR="00C1462E" w:rsidRDefault="00C1462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693" w:type="dxa"/>
          </w:tcPr>
          <w:p w14:paraId="33CBD33D" w14:textId="77777777" w:rsidR="00C1462E" w:rsidRDefault="00C1462E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1462E" w14:paraId="42BA70A3" w14:textId="77777777">
        <w:tc>
          <w:tcPr>
            <w:tcW w:w="675" w:type="dxa"/>
          </w:tcPr>
          <w:p w14:paraId="46549C47" w14:textId="77777777" w:rsidR="00C1462E" w:rsidRDefault="00C1462E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88" w:type="dxa"/>
          </w:tcPr>
          <w:p w14:paraId="36FC3386" w14:textId="77777777" w:rsidR="00C1462E" w:rsidRDefault="00C1462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693" w:type="dxa"/>
          </w:tcPr>
          <w:p w14:paraId="04516C75" w14:textId="77777777" w:rsidR="00C1462E" w:rsidRDefault="00C1462E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057FF689" w14:textId="77777777" w:rsidR="00C1462E" w:rsidRDefault="00000000">
      <w:pPr>
        <w:pStyle w:val="1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 w14:paraId="192186AA" w14:textId="77777777" w:rsidR="00C1462E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8"/>
        <w:gridCol w:w="3571"/>
        <w:gridCol w:w="455"/>
        <w:gridCol w:w="4076"/>
      </w:tblGrid>
      <w:tr w:rsidR="00C1462E" w14:paraId="1C23CD75" w14:textId="77777777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637F7A2" w14:textId="77777777" w:rsidR="00C1462E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C1462E" w14:paraId="52C24788" w14:textId="77777777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DBF8C" w14:textId="77777777" w:rsidR="00C1462E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209E" w14:textId="77777777" w:rsidR="00C1462E" w:rsidRDefault="00C1462E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C1462E" w14:paraId="72FFFE3C" w14:textId="77777777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093F" w14:textId="77777777" w:rsidR="00C1462E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26B63" w14:textId="77777777" w:rsidR="00C1462E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3FEE82F8" w14:textId="77777777" w:rsidR="00C1462E" w:rsidRDefault="00C1462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3C2331F2" w14:textId="77777777" w:rsidR="00C1462E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FE031" w14:textId="77777777" w:rsidR="00C1462E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87206" w14:textId="77777777" w:rsidR="00C1462E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3B8B08D3" w14:textId="77777777" w:rsidR="00C1462E" w:rsidRDefault="00C1462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5FDE6CC7" w14:textId="77777777" w:rsidR="00C1462E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61C92BDF" w14:textId="77777777" w:rsidR="00C1462E" w:rsidRDefault="00C1462E">
      <w:pPr>
        <w:rPr>
          <w:lang w:eastAsia="zh-CN"/>
        </w:rPr>
      </w:pPr>
    </w:p>
    <w:sectPr w:rsidR="00C1462E"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CA557" w14:textId="77777777" w:rsidR="00E56F6E" w:rsidRDefault="00E56F6E">
      <w:pPr>
        <w:spacing w:after="0"/>
      </w:pPr>
      <w:r>
        <w:separator/>
      </w:r>
    </w:p>
  </w:endnote>
  <w:endnote w:type="continuationSeparator" w:id="0">
    <w:p w14:paraId="1A8C4CA4" w14:textId="77777777" w:rsidR="00E56F6E" w:rsidRDefault="00E56F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5AFF1525" w14:textId="77777777" w:rsidR="00C1462E" w:rsidRDefault="00000000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918456"/>
    </w:sdtPr>
    <w:sdtContent>
      <w:sdt>
        <w:sdtPr>
          <w:id w:val="230274369"/>
        </w:sdtPr>
        <w:sdtContent>
          <w:p w14:paraId="205272DE" w14:textId="77777777" w:rsidR="00C1462E" w:rsidRDefault="00000000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</w:sdtPr>
    <w:sdtContent>
      <w:sdt>
        <w:sdtPr>
          <w:id w:val="-1796212147"/>
        </w:sdtPr>
        <w:sdtContent>
          <w:p w14:paraId="4D72B8E6" w14:textId="77777777" w:rsidR="00C1462E" w:rsidRDefault="00000000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3B3A7" w14:textId="77777777" w:rsidR="00E56F6E" w:rsidRDefault="00E56F6E">
      <w:pPr>
        <w:spacing w:after="0"/>
      </w:pPr>
      <w:r>
        <w:separator/>
      </w:r>
    </w:p>
  </w:footnote>
  <w:footnote w:type="continuationSeparator" w:id="0">
    <w:p w14:paraId="072453D6" w14:textId="77777777" w:rsidR="00E56F6E" w:rsidRDefault="00E56F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847D" w14:textId="77777777" w:rsidR="00C1462E" w:rsidRDefault="00000000">
    <w:pPr>
      <w:pStyle w:val="ab"/>
      <w:jc w:val="both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  <w:t xml:space="preserve">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5C12F" w14:textId="77777777" w:rsidR="00C1462E" w:rsidRDefault="00000000">
    <w:pPr>
      <w:pStyle w:val="ab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>
      <w:rPr>
        <w:lang w:eastAsia="zh-CN"/>
      </w:rPr>
      <w:t xml:space="preserve"> </w:t>
    </w:r>
    <w:r>
      <w:rPr>
        <w:rFonts w:hint="eastAsia"/>
        <w:lang w:eastAsia="zh-CN"/>
      </w:rPr>
      <w:t xml:space="preserve">                                                     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B290958"/>
    <w:multiLevelType w:val="singleLevel"/>
    <w:tmpl w:val="AB29095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3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466391002">
    <w:abstractNumId w:val="4"/>
  </w:num>
  <w:num w:numId="2" w16cid:durableId="517624817">
    <w:abstractNumId w:val="3"/>
  </w:num>
  <w:num w:numId="3" w16cid:durableId="404230279">
    <w:abstractNumId w:val="1"/>
  </w:num>
  <w:num w:numId="4" w16cid:durableId="695497455">
    <w:abstractNumId w:val="0"/>
  </w:num>
  <w:num w:numId="5" w16cid:durableId="648439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3CB"/>
    <w:rsid w:val="00005230"/>
    <w:rsid w:val="00011C8B"/>
    <w:rsid w:val="00041F4C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47FA0"/>
    <w:rsid w:val="001523EF"/>
    <w:rsid w:val="001549A6"/>
    <w:rsid w:val="00165607"/>
    <w:rsid w:val="00172A27"/>
    <w:rsid w:val="001C1192"/>
    <w:rsid w:val="001E5317"/>
    <w:rsid w:val="00215D56"/>
    <w:rsid w:val="00237C5F"/>
    <w:rsid w:val="00255236"/>
    <w:rsid w:val="002552B8"/>
    <w:rsid w:val="002631FC"/>
    <w:rsid w:val="00315C60"/>
    <w:rsid w:val="00337B37"/>
    <w:rsid w:val="0034741A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F40B0"/>
    <w:rsid w:val="00417CE2"/>
    <w:rsid w:val="00426963"/>
    <w:rsid w:val="004350CA"/>
    <w:rsid w:val="00472091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32716"/>
    <w:rsid w:val="00562E89"/>
    <w:rsid w:val="00566ED5"/>
    <w:rsid w:val="00590D07"/>
    <w:rsid w:val="005A6928"/>
    <w:rsid w:val="005B1685"/>
    <w:rsid w:val="005B260C"/>
    <w:rsid w:val="005C10F9"/>
    <w:rsid w:val="005E26A3"/>
    <w:rsid w:val="00603760"/>
    <w:rsid w:val="00604D13"/>
    <w:rsid w:val="0061553F"/>
    <w:rsid w:val="00620270"/>
    <w:rsid w:val="0063612C"/>
    <w:rsid w:val="00637CAC"/>
    <w:rsid w:val="00642B49"/>
    <w:rsid w:val="006549D4"/>
    <w:rsid w:val="006573D9"/>
    <w:rsid w:val="00667429"/>
    <w:rsid w:val="006A14E1"/>
    <w:rsid w:val="006C0B33"/>
    <w:rsid w:val="006C7B97"/>
    <w:rsid w:val="007136D2"/>
    <w:rsid w:val="00726CAA"/>
    <w:rsid w:val="00727A75"/>
    <w:rsid w:val="00743366"/>
    <w:rsid w:val="00764127"/>
    <w:rsid w:val="00784D58"/>
    <w:rsid w:val="007B270B"/>
    <w:rsid w:val="007B4C07"/>
    <w:rsid w:val="007C6D7C"/>
    <w:rsid w:val="007E06D9"/>
    <w:rsid w:val="007F5BC8"/>
    <w:rsid w:val="00803708"/>
    <w:rsid w:val="008142DF"/>
    <w:rsid w:val="0081704C"/>
    <w:rsid w:val="00831C15"/>
    <w:rsid w:val="00842897"/>
    <w:rsid w:val="00863F0B"/>
    <w:rsid w:val="00865057"/>
    <w:rsid w:val="0087084F"/>
    <w:rsid w:val="00897DF5"/>
    <w:rsid w:val="008C6BF7"/>
    <w:rsid w:val="008D2FC8"/>
    <w:rsid w:val="008D40BB"/>
    <w:rsid w:val="008D6863"/>
    <w:rsid w:val="008F229B"/>
    <w:rsid w:val="00922D36"/>
    <w:rsid w:val="00945B83"/>
    <w:rsid w:val="009548CD"/>
    <w:rsid w:val="00954FB1"/>
    <w:rsid w:val="00980AF8"/>
    <w:rsid w:val="00990376"/>
    <w:rsid w:val="009E1FB5"/>
    <w:rsid w:val="009F2ABD"/>
    <w:rsid w:val="00A22A19"/>
    <w:rsid w:val="00A44971"/>
    <w:rsid w:val="00A80B0A"/>
    <w:rsid w:val="00A95C07"/>
    <w:rsid w:val="00AA3601"/>
    <w:rsid w:val="00AB25AB"/>
    <w:rsid w:val="00AD3C07"/>
    <w:rsid w:val="00AF18B0"/>
    <w:rsid w:val="00B01CD5"/>
    <w:rsid w:val="00B127C4"/>
    <w:rsid w:val="00B12D61"/>
    <w:rsid w:val="00B24A42"/>
    <w:rsid w:val="00B24F10"/>
    <w:rsid w:val="00B4316D"/>
    <w:rsid w:val="00B71AC7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C029C3"/>
    <w:rsid w:val="00C104C3"/>
    <w:rsid w:val="00C1462E"/>
    <w:rsid w:val="00C207B8"/>
    <w:rsid w:val="00C36279"/>
    <w:rsid w:val="00C5051F"/>
    <w:rsid w:val="00C8288A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83A75"/>
    <w:rsid w:val="00D85924"/>
    <w:rsid w:val="00DA1610"/>
    <w:rsid w:val="00DC2948"/>
    <w:rsid w:val="00E0511A"/>
    <w:rsid w:val="00E315A3"/>
    <w:rsid w:val="00E33AFE"/>
    <w:rsid w:val="00E50104"/>
    <w:rsid w:val="00E54AB5"/>
    <w:rsid w:val="00E56F6E"/>
    <w:rsid w:val="00E80040"/>
    <w:rsid w:val="00E91EBF"/>
    <w:rsid w:val="00E93946"/>
    <w:rsid w:val="00EA565F"/>
    <w:rsid w:val="00F038EE"/>
    <w:rsid w:val="00F11012"/>
    <w:rsid w:val="00F168DA"/>
    <w:rsid w:val="00F32023"/>
    <w:rsid w:val="00F37531"/>
    <w:rsid w:val="00F41E29"/>
    <w:rsid w:val="00F510AA"/>
    <w:rsid w:val="00F6129D"/>
    <w:rsid w:val="00F617F3"/>
    <w:rsid w:val="00FA1CF2"/>
    <w:rsid w:val="02400D24"/>
    <w:rsid w:val="05157E93"/>
    <w:rsid w:val="07D337E6"/>
    <w:rsid w:val="09AB3A6B"/>
    <w:rsid w:val="0B013438"/>
    <w:rsid w:val="0E2E51E3"/>
    <w:rsid w:val="106F45A6"/>
    <w:rsid w:val="141223A3"/>
    <w:rsid w:val="19D33575"/>
    <w:rsid w:val="1D611629"/>
    <w:rsid w:val="208169DD"/>
    <w:rsid w:val="20BA2963"/>
    <w:rsid w:val="21EE11B9"/>
    <w:rsid w:val="29F5704E"/>
    <w:rsid w:val="30690B56"/>
    <w:rsid w:val="366377E0"/>
    <w:rsid w:val="369C40B3"/>
    <w:rsid w:val="37F706FA"/>
    <w:rsid w:val="384F068B"/>
    <w:rsid w:val="38960E58"/>
    <w:rsid w:val="3B3937C0"/>
    <w:rsid w:val="3B522B0A"/>
    <w:rsid w:val="3C63193B"/>
    <w:rsid w:val="3F7456A7"/>
    <w:rsid w:val="40D50D6D"/>
    <w:rsid w:val="4290657D"/>
    <w:rsid w:val="447C1B7D"/>
    <w:rsid w:val="457B5BD5"/>
    <w:rsid w:val="459D0CC6"/>
    <w:rsid w:val="485C5750"/>
    <w:rsid w:val="499B5FB0"/>
    <w:rsid w:val="4D241A43"/>
    <w:rsid w:val="517045AA"/>
    <w:rsid w:val="518C3EDA"/>
    <w:rsid w:val="54FD2CF5"/>
    <w:rsid w:val="58467FE5"/>
    <w:rsid w:val="59114ADB"/>
    <w:rsid w:val="59791922"/>
    <w:rsid w:val="5CBD2202"/>
    <w:rsid w:val="5EDF3132"/>
    <w:rsid w:val="6158656A"/>
    <w:rsid w:val="654B7E48"/>
    <w:rsid w:val="65C738FD"/>
    <w:rsid w:val="6616008A"/>
    <w:rsid w:val="66EF7C93"/>
    <w:rsid w:val="67A25C70"/>
    <w:rsid w:val="67C77592"/>
    <w:rsid w:val="6D542AA1"/>
    <w:rsid w:val="6E851038"/>
    <w:rsid w:val="6EC20CBF"/>
    <w:rsid w:val="702F4A26"/>
    <w:rsid w:val="70DE3D3C"/>
    <w:rsid w:val="71612D37"/>
    <w:rsid w:val="747C6B7E"/>
    <w:rsid w:val="75036546"/>
    <w:rsid w:val="7688698C"/>
    <w:rsid w:val="771F319A"/>
    <w:rsid w:val="77734DC0"/>
    <w:rsid w:val="7E147A56"/>
    <w:rsid w:val="7F473105"/>
    <w:rsid w:val="7FAE0A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99BE2"/>
  <w15:docId w15:val="{AEEA28B4-66E1-4D26-A11E-327EC1AB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0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2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3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时 爱家</cp:lastModifiedBy>
  <cp:revision>10</cp:revision>
  <dcterms:created xsi:type="dcterms:W3CDTF">2022-10-14T03:48:00Z</dcterms:created>
  <dcterms:modified xsi:type="dcterms:W3CDTF">2023-08-28T07:39:00Z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2052-11.8.2.12085</vt:lpwstr>
  </property>
  <property fmtid="{D5CDD505-2E9C-101B-9397-08002B2CF9AE}" pid="4" name="ICV">
    <vt:lpwstr>C714D652C67A41C48226AE6AE0197015</vt:lpwstr>
  </property>
</Properties>
</file>