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316B8" w14:textId="77777777" w:rsidR="00EF1992" w:rsidRDefault="00000000">
      <w:pPr>
        <w:spacing w:before="480" w:after="480" w:line="288" w:lineRule="auto"/>
      </w:pPr>
      <w:r>
        <w:rPr>
          <w:rFonts w:ascii="Arial" w:eastAsia="等线" w:hAnsi="Arial" w:cs="Arial"/>
          <w:b/>
          <w:sz w:val="52"/>
        </w:rPr>
        <w:t>测试方案</w:t>
      </w:r>
    </w:p>
    <w:p w14:paraId="2F5B5CAC" w14:textId="77777777" w:rsidR="00EF1992" w:rsidRDefault="00000000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一、项目背景</w:t>
      </w:r>
    </w:p>
    <w:p w14:paraId="5EFF056E" w14:textId="77777777" w:rsidR="00EF1992" w:rsidRPr="008C3A95" w:rsidRDefault="008C3A95" w:rsidP="008C3A95">
      <w:pPr>
        <w:ind w:firstLineChars="200" w:firstLine="420"/>
        <w:rPr>
          <w:rFonts w:ascii="宋体" w:eastAsia="宋体" w:hAnsi="宋体"/>
          <w:color w:val="000000" w:themeColor="text1"/>
          <w:szCs w:val="24"/>
        </w:rPr>
      </w:pPr>
      <w:r>
        <w:rPr>
          <w:rFonts w:ascii="宋体" w:eastAsia="宋体" w:hAnsi="宋体" w:hint="eastAsia"/>
          <w:color w:val="000000" w:themeColor="text1"/>
          <w:szCs w:val="24"/>
        </w:rPr>
        <w:t>为实现数字光大战略目标，为适应公司现阶段信息科技发展，满足并快速提高光大理财数字化、自动化能力，落实科技服务业务的宗旨，帮助业务梳理流程并且提高自动化实现程度，从而减轻业务人工处理压力、提升工作幸福指数，用以解放高价值、高创造力的劳动力去做更有意义，更能创造价值的工作。</w:t>
      </w:r>
    </w:p>
    <w:p w14:paraId="788029B8" w14:textId="77777777" w:rsidR="00EF1992" w:rsidRDefault="00000000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二、测试范围</w:t>
      </w:r>
    </w:p>
    <w:p w14:paraId="67CD7319" w14:textId="77777777" w:rsidR="00EF1992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 xml:space="preserve">2.1 </w:t>
      </w:r>
      <w:r>
        <w:rPr>
          <w:rFonts w:ascii="Arial" w:eastAsia="等线" w:hAnsi="Arial" w:cs="Arial"/>
          <w:b/>
          <w:sz w:val="32"/>
        </w:rPr>
        <w:t>涉及平台和业务</w:t>
      </w:r>
    </w:p>
    <w:p w14:paraId="4FC57EA4" w14:textId="77777777" w:rsidR="008C3A95" w:rsidRDefault="008C3A95" w:rsidP="008C3A95">
      <w:pPr>
        <w:tabs>
          <w:tab w:val="left" w:pos="2888"/>
        </w:tabs>
      </w:pPr>
      <w:r>
        <w:rPr>
          <w:rFonts w:hint="eastAsia"/>
        </w:rPr>
        <w:t>新一代系统--“http://iam.cebwm.com/login.html?domain=000”</w:t>
      </w:r>
    </w:p>
    <w:p w14:paraId="66983D61" w14:textId="77777777" w:rsidR="008C3A95" w:rsidRDefault="008C3A95" w:rsidP="008C3A95">
      <w:pPr>
        <w:tabs>
          <w:tab w:val="left" w:pos="2888"/>
        </w:tabs>
      </w:pPr>
      <w:r>
        <w:rPr>
          <w:rFonts w:hint="eastAsia"/>
        </w:rPr>
        <w:t>统一TA现金系统--“http://10.227.23.202:8082/console/#/login”</w:t>
      </w:r>
    </w:p>
    <w:p w14:paraId="7977B057" w14:textId="77777777" w:rsidR="008C3A95" w:rsidRDefault="008C3A95" w:rsidP="008C3A95">
      <w:pPr>
        <w:tabs>
          <w:tab w:val="left" w:pos="2888"/>
        </w:tabs>
      </w:pPr>
      <w:r>
        <w:rPr>
          <w:rFonts w:hint="eastAsia"/>
        </w:rPr>
        <w:t>统一TA净值系统--“http://10.227.23.202:8082/jzweb/#/login”</w:t>
      </w:r>
    </w:p>
    <w:p w14:paraId="7FB4EE57" w14:textId="77777777" w:rsidR="00EF1992" w:rsidRPr="008C3A95" w:rsidRDefault="00ED6290">
      <w:pPr>
        <w:spacing w:before="120" w:after="120" w:line="288" w:lineRule="auto"/>
        <w:jc w:val="left"/>
      </w:pPr>
      <w:r>
        <w:rPr>
          <w:rFonts w:hint="eastAsia"/>
          <w:szCs w:val="21"/>
        </w:rPr>
        <w:t>划款数据提取流程:</w:t>
      </w:r>
      <w:r w:rsidR="008C3A95">
        <w:rPr>
          <w:rFonts w:hint="eastAsia"/>
          <w:szCs w:val="21"/>
        </w:rPr>
        <w:t>通过机器人在“新一代”、“统一TA现金”、“统一TA净值”系统中取数并按照模板生成对应的电子划款指令</w:t>
      </w:r>
    </w:p>
    <w:p w14:paraId="5B287FCE" w14:textId="77777777" w:rsidR="00EF1992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 xml:space="preserve">2.2 </w:t>
      </w:r>
      <w:r>
        <w:rPr>
          <w:rFonts w:ascii="Arial" w:eastAsia="等线" w:hAnsi="Arial" w:cs="Arial"/>
          <w:b/>
          <w:sz w:val="32"/>
        </w:rPr>
        <w:t>测试环境</w:t>
      </w:r>
    </w:p>
    <w:p w14:paraId="3BBBF9F2" w14:textId="77777777" w:rsidR="00EF1992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i/>
          <w:color w:val="646A73"/>
          <w:sz w:val="22"/>
        </w:rPr>
        <w:t>描述相关测试环境和环境链接</w:t>
      </w:r>
    </w:p>
    <w:p w14:paraId="35709946" w14:textId="77777777" w:rsidR="00EF1992" w:rsidRDefault="00000000">
      <w:pPr>
        <w:numPr>
          <w:ilvl w:val="0"/>
          <w:numId w:val="1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测试环境：</w:t>
      </w:r>
      <w:r w:rsidR="00ED6290">
        <w:rPr>
          <w:rFonts w:ascii="Arial" w:eastAsia="等线" w:hAnsi="Arial" w:cs="Arial" w:hint="eastAsia"/>
          <w:sz w:val="22"/>
        </w:rPr>
        <w:t>1</w:t>
      </w:r>
      <w:r w:rsidR="00ED6290">
        <w:rPr>
          <w:rFonts w:ascii="Arial" w:eastAsia="等线" w:hAnsi="Arial" w:cs="Arial"/>
          <w:sz w:val="22"/>
        </w:rPr>
        <w:t>4.16.157.6</w:t>
      </w:r>
    </w:p>
    <w:p w14:paraId="3BB4DC89" w14:textId="77777777" w:rsidR="00EF1992" w:rsidRDefault="00000000" w:rsidP="000452EA">
      <w:pPr>
        <w:numPr>
          <w:ilvl w:val="0"/>
          <w:numId w:val="2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预发环境：</w:t>
      </w:r>
      <w:r w:rsidR="00ED6290">
        <w:rPr>
          <w:rFonts w:ascii="Arial" w:eastAsia="等线" w:hAnsi="Arial" w:cs="Arial" w:hint="eastAsia"/>
          <w:sz w:val="22"/>
        </w:rPr>
        <w:t>1</w:t>
      </w:r>
      <w:r w:rsidR="00ED6290">
        <w:rPr>
          <w:rFonts w:ascii="Arial" w:eastAsia="等线" w:hAnsi="Arial" w:cs="Arial"/>
          <w:sz w:val="22"/>
        </w:rPr>
        <w:t>4.16.157.6</w:t>
      </w:r>
    </w:p>
    <w:p w14:paraId="247D3FE6" w14:textId="77777777" w:rsidR="00EF1992" w:rsidRDefault="00000000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三、测试数据</w:t>
      </w:r>
    </w:p>
    <w:p w14:paraId="74092302" w14:textId="77777777" w:rsidR="00EF1992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 xml:space="preserve">3.1 </w:t>
      </w:r>
      <w:r>
        <w:rPr>
          <w:rFonts w:ascii="Arial" w:eastAsia="等线" w:hAnsi="Arial" w:cs="Arial"/>
          <w:b/>
          <w:sz w:val="32"/>
        </w:rPr>
        <w:t>测试用例</w:t>
      </w:r>
    </w:p>
    <w:p w14:paraId="1D90F65F" w14:textId="77777777" w:rsidR="00EF1992" w:rsidRPr="000452EA" w:rsidRDefault="00C75898">
      <w:pPr>
        <w:spacing w:before="120" w:after="120" w:line="288" w:lineRule="auto"/>
        <w:jc w:val="left"/>
      </w:pPr>
      <w:r w:rsidRPr="00C75898">
        <w:rPr>
          <w:rFonts w:hint="eastAsia"/>
        </w:rPr>
        <w:t>引用</w:t>
      </w:r>
      <w:r w:rsidR="006007E8">
        <w:rPr>
          <w:rFonts w:hint="eastAsia"/>
        </w:rPr>
        <w:t>新一代系统、统一TA现金系统、统一TA净值系统测试当日的运行数据</w:t>
      </w:r>
    </w:p>
    <w:p w14:paraId="5D484AB0" w14:textId="77777777" w:rsidR="00EF1992" w:rsidRDefault="00EF1992">
      <w:pPr>
        <w:spacing w:before="120" w:after="120" w:line="288" w:lineRule="auto"/>
        <w:jc w:val="left"/>
      </w:pPr>
    </w:p>
    <w:p w14:paraId="39663A46" w14:textId="77777777" w:rsidR="00EF1992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 xml:space="preserve">3.2 </w:t>
      </w:r>
      <w:r>
        <w:rPr>
          <w:rFonts w:ascii="Arial" w:eastAsia="等线" w:hAnsi="Arial" w:cs="Arial"/>
          <w:b/>
          <w:sz w:val="32"/>
        </w:rPr>
        <w:t>测试</w:t>
      </w:r>
      <w:proofErr w:type="gramStart"/>
      <w:r>
        <w:rPr>
          <w:rFonts w:ascii="Arial" w:eastAsia="等线" w:hAnsi="Arial" w:cs="Arial"/>
          <w:b/>
          <w:sz w:val="32"/>
        </w:rPr>
        <w:t>帐号</w:t>
      </w:r>
      <w:proofErr w:type="gramEnd"/>
    </w:p>
    <w:p w14:paraId="21D65E55" w14:textId="77777777" w:rsidR="00EF1992" w:rsidRDefault="006007E8">
      <w:pPr>
        <w:spacing w:before="120" w:after="120" w:line="288" w:lineRule="auto"/>
        <w:jc w:val="left"/>
      </w:pPr>
      <w:r>
        <w:rPr>
          <w:rFonts w:hint="eastAsia"/>
        </w:rPr>
        <w:t>账号:EW</w:t>
      </w:r>
      <w:r>
        <w:t>V055</w:t>
      </w:r>
    </w:p>
    <w:p w14:paraId="37EDA09F" w14:textId="77777777" w:rsidR="006007E8" w:rsidRDefault="006007E8">
      <w:pPr>
        <w:spacing w:before="120" w:after="120" w:line="288" w:lineRule="auto"/>
        <w:jc w:val="left"/>
      </w:pPr>
      <w:r>
        <w:rPr>
          <w:rFonts w:hint="eastAsia"/>
        </w:rPr>
        <w:t>密码:</w:t>
      </w:r>
      <w:r>
        <w:t>111111</w:t>
      </w:r>
    </w:p>
    <w:p w14:paraId="3237C104" w14:textId="77777777" w:rsidR="00EF1992" w:rsidRDefault="00EF1992">
      <w:pPr>
        <w:spacing w:before="120" w:after="120" w:line="288" w:lineRule="auto"/>
        <w:jc w:val="left"/>
      </w:pPr>
    </w:p>
    <w:p w14:paraId="1FF47459" w14:textId="77777777" w:rsidR="00EF1992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 xml:space="preserve">3.3 </w:t>
      </w:r>
      <w:r>
        <w:rPr>
          <w:rFonts w:ascii="Arial" w:eastAsia="等线" w:hAnsi="Arial" w:cs="Arial"/>
          <w:b/>
          <w:sz w:val="32"/>
        </w:rPr>
        <w:t>数据构造</w:t>
      </w:r>
    </w:p>
    <w:p w14:paraId="00202F29" w14:textId="77777777" w:rsidR="00EF1992" w:rsidRDefault="00ED6290">
      <w:pPr>
        <w:spacing w:before="120" w:after="120" w:line="288" w:lineRule="auto"/>
        <w:jc w:val="left"/>
      </w:pPr>
      <w:r>
        <w:object w:dxaOrig="1502" w:dyaOrig="1044" w14:anchorId="48BEA9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52.2pt" o:ole="">
            <v:imagedata r:id="rId7" o:title=""/>
          </v:shape>
          <o:OLEObject Type="Embed" ProgID="Excel.Sheet.12" ShapeID="_x0000_i1025" DrawAspect="Icon" ObjectID="_1762003490" r:id="rId8"/>
        </w:object>
      </w:r>
    </w:p>
    <w:p w14:paraId="6DBDED8A" w14:textId="77777777" w:rsidR="00EF1992" w:rsidRDefault="00EF1992">
      <w:pPr>
        <w:spacing w:before="120" w:after="120" w:line="288" w:lineRule="auto"/>
        <w:jc w:val="left"/>
      </w:pPr>
    </w:p>
    <w:p w14:paraId="2A4EC970" w14:textId="77777777" w:rsidR="00EF1992" w:rsidRDefault="00000000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四、测试流程</w:t>
      </w:r>
    </w:p>
    <w:p w14:paraId="2B928AC1" w14:textId="77777777" w:rsidR="00EF1992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 xml:space="preserve">4.1 </w:t>
      </w:r>
      <w:r>
        <w:rPr>
          <w:rFonts w:ascii="Arial" w:eastAsia="等线" w:hAnsi="Arial" w:cs="Arial"/>
          <w:b/>
          <w:sz w:val="32"/>
        </w:rPr>
        <w:t>功能测试</w:t>
      </w:r>
    </w:p>
    <w:p w14:paraId="2FE1E961" w14:textId="77777777" w:rsidR="00EF1992" w:rsidRDefault="00000000">
      <w:pPr>
        <w:numPr>
          <w:ilvl w:val="0"/>
          <w:numId w:val="3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环境：</w:t>
      </w:r>
      <w:r w:rsidR="00ED6290">
        <w:rPr>
          <w:rFonts w:ascii="Arial" w:eastAsia="等线" w:hAnsi="Arial" w:cs="Arial" w:hint="eastAsia"/>
          <w:sz w:val="22"/>
        </w:rPr>
        <w:t>生产环境</w:t>
      </w:r>
      <w:r w:rsidR="00ED6290">
        <w:rPr>
          <w:rFonts w:ascii="Arial" w:eastAsia="等线" w:hAnsi="Arial" w:cs="Arial" w:hint="eastAsia"/>
          <w:sz w:val="22"/>
        </w:rPr>
        <w:t xml:space="preserve"> </w:t>
      </w:r>
      <w:r w:rsidR="00ED6290">
        <w:rPr>
          <w:rFonts w:ascii="Arial" w:eastAsia="等线" w:hAnsi="Arial" w:cs="Arial"/>
          <w:sz w:val="22"/>
        </w:rPr>
        <w:t>14.16.157.6</w:t>
      </w:r>
    </w:p>
    <w:p w14:paraId="08C2EADC" w14:textId="77777777" w:rsidR="00EF1992" w:rsidRDefault="00000000">
      <w:pPr>
        <w:numPr>
          <w:ilvl w:val="0"/>
          <w:numId w:val="4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目标：</w:t>
      </w:r>
      <w:r w:rsidR="00F46C80">
        <w:rPr>
          <w:rFonts w:ascii="Arial" w:eastAsia="等线" w:hAnsi="Arial" w:cs="Arial" w:hint="eastAsia"/>
          <w:sz w:val="22"/>
        </w:rPr>
        <w:t>划款数据提取流程</w:t>
      </w:r>
    </w:p>
    <w:p w14:paraId="38B8AB60" w14:textId="77777777" w:rsidR="00EF1992" w:rsidRDefault="00000000">
      <w:pPr>
        <w:numPr>
          <w:ilvl w:val="0"/>
          <w:numId w:val="5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负责人：</w:t>
      </w:r>
      <w:r w:rsidR="00F46C80">
        <w:rPr>
          <w:rFonts w:ascii="Arial" w:eastAsia="等线" w:hAnsi="Arial" w:cs="Arial" w:hint="eastAsia"/>
          <w:sz w:val="22"/>
        </w:rPr>
        <w:t>时爱家</w:t>
      </w:r>
    </w:p>
    <w:p w14:paraId="1F935738" w14:textId="77777777" w:rsidR="00EF1992" w:rsidRDefault="00000000">
      <w:pPr>
        <w:numPr>
          <w:ilvl w:val="0"/>
          <w:numId w:val="6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执行方式：</w:t>
      </w:r>
      <w:r w:rsidR="00F46C80">
        <w:rPr>
          <w:rFonts w:ascii="Arial" w:eastAsia="等线" w:hAnsi="Arial" w:cs="Arial" w:hint="eastAsia"/>
          <w:sz w:val="22"/>
        </w:rPr>
        <w:t>手动运行</w:t>
      </w:r>
    </w:p>
    <w:p w14:paraId="7285D4E9" w14:textId="77777777" w:rsidR="00EF1992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 xml:space="preserve">4.2 </w:t>
      </w:r>
      <w:r>
        <w:rPr>
          <w:rFonts w:ascii="Arial" w:eastAsia="等线" w:hAnsi="Arial" w:cs="Arial"/>
          <w:b/>
          <w:sz w:val="32"/>
        </w:rPr>
        <w:t>接口测试</w:t>
      </w:r>
    </w:p>
    <w:p w14:paraId="1345D91F" w14:textId="77777777" w:rsidR="00EF1992" w:rsidRDefault="00000000">
      <w:pPr>
        <w:numPr>
          <w:ilvl w:val="0"/>
          <w:numId w:val="7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环境：</w:t>
      </w:r>
    </w:p>
    <w:p w14:paraId="79A73215" w14:textId="77777777" w:rsidR="00EF1992" w:rsidRDefault="00000000">
      <w:pPr>
        <w:numPr>
          <w:ilvl w:val="0"/>
          <w:numId w:val="8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目标：</w:t>
      </w:r>
    </w:p>
    <w:p w14:paraId="1E3935D5" w14:textId="77777777" w:rsidR="00EF1992" w:rsidRDefault="00000000">
      <w:pPr>
        <w:numPr>
          <w:ilvl w:val="0"/>
          <w:numId w:val="9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负责人：</w:t>
      </w:r>
    </w:p>
    <w:p w14:paraId="13D2FCEE" w14:textId="77777777" w:rsidR="00EF1992" w:rsidRDefault="00000000" w:rsidP="00F46C80">
      <w:pPr>
        <w:numPr>
          <w:ilvl w:val="0"/>
          <w:numId w:val="10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执行方式：</w:t>
      </w:r>
    </w:p>
    <w:p w14:paraId="203DF40E" w14:textId="77777777" w:rsidR="00EF1992" w:rsidRDefault="00000000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五、风险点</w:t>
      </w:r>
    </w:p>
    <w:p w14:paraId="03C87C68" w14:textId="77777777" w:rsidR="00EF1992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i/>
          <w:color w:val="646A73"/>
          <w:sz w:val="22"/>
        </w:rPr>
        <w:t>描述测试的相关风险点及应对方案</w:t>
      </w:r>
    </w:p>
    <w:p w14:paraId="3D59418D" w14:textId="77777777" w:rsidR="00EF1992" w:rsidRDefault="00F46C80">
      <w:pPr>
        <w:numPr>
          <w:ilvl w:val="0"/>
          <w:numId w:val="32"/>
        </w:numPr>
        <w:spacing w:before="120" w:after="120" w:line="288" w:lineRule="auto"/>
        <w:jc w:val="left"/>
      </w:pPr>
      <w:r>
        <w:rPr>
          <w:rFonts w:hint="eastAsia"/>
        </w:rPr>
        <w:t>网站数据未完全更新</w:t>
      </w:r>
    </w:p>
    <w:p w14:paraId="243498AA" w14:textId="77777777" w:rsidR="00F46C80" w:rsidRDefault="00F46C80" w:rsidP="00F46C80">
      <w:pPr>
        <w:spacing w:before="120" w:after="120" w:line="288" w:lineRule="auto"/>
        <w:ind w:left="420"/>
        <w:jc w:val="left"/>
      </w:pPr>
      <w:r>
        <w:rPr>
          <w:rFonts w:hint="eastAsia"/>
        </w:rPr>
        <w:t>解决方案:待网站完成更新后重新运行</w:t>
      </w:r>
    </w:p>
    <w:p w14:paraId="10D16E74" w14:textId="77777777" w:rsidR="00EF1992" w:rsidRDefault="00AB56A2">
      <w:pPr>
        <w:numPr>
          <w:ilvl w:val="0"/>
          <w:numId w:val="33"/>
        </w:numPr>
        <w:spacing w:before="120" w:after="120" w:line="288" w:lineRule="auto"/>
        <w:jc w:val="left"/>
      </w:pPr>
      <w:r>
        <w:rPr>
          <w:rFonts w:hint="eastAsia"/>
        </w:rPr>
        <w:t>划款数据逻辑存在漏洞</w:t>
      </w:r>
    </w:p>
    <w:p w14:paraId="4D871090" w14:textId="77777777" w:rsidR="00EF1992" w:rsidRDefault="00AB56A2" w:rsidP="00AB56A2">
      <w:pPr>
        <w:spacing w:before="120" w:after="120" w:line="288" w:lineRule="auto"/>
        <w:ind w:left="420"/>
        <w:jc w:val="left"/>
      </w:pPr>
      <w:r>
        <w:rPr>
          <w:rFonts w:hint="eastAsia"/>
        </w:rPr>
        <w:t>解决方案:需要人为更正修改计算逻辑</w:t>
      </w:r>
    </w:p>
    <w:p w14:paraId="51933589" w14:textId="77777777" w:rsidR="00EF1992" w:rsidRDefault="00EF1992">
      <w:pPr>
        <w:spacing w:before="120" w:after="120" w:line="288" w:lineRule="auto"/>
        <w:jc w:val="left"/>
      </w:pPr>
    </w:p>
    <w:p w14:paraId="17799EB7" w14:textId="77777777" w:rsidR="00EF1992" w:rsidRDefault="00AB56A2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 w:hint="eastAsia"/>
          <w:b/>
          <w:sz w:val="36"/>
        </w:rPr>
        <w:lastRenderedPageBreak/>
        <w:t>六</w:t>
      </w:r>
      <w:r>
        <w:rPr>
          <w:rFonts w:ascii="Arial" w:eastAsia="等线" w:hAnsi="Arial" w:cs="Arial"/>
          <w:b/>
          <w:sz w:val="36"/>
        </w:rPr>
        <w:t>、测试</w:t>
      </w:r>
      <w:r>
        <w:rPr>
          <w:rFonts w:ascii="Arial" w:eastAsia="等线" w:hAnsi="Arial" w:cs="Arial"/>
          <w:b/>
          <w:sz w:val="36"/>
        </w:rPr>
        <w:t xml:space="preserve"> &amp; </w:t>
      </w:r>
      <w:r>
        <w:rPr>
          <w:rFonts w:ascii="Arial" w:eastAsia="等线" w:hAnsi="Arial" w:cs="Arial"/>
          <w:b/>
          <w:sz w:val="36"/>
        </w:rPr>
        <w:t>上线排期计划</w:t>
      </w:r>
    </w:p>
    <w:bookmarkStart w:id="0" w:name="_MON_1747046582"/>
    <w:bookmarkEnd w:id="0"/>
    <w:p w14:paraId="2FCA9312" w14:textId="27E9EBFA" w:rsidR="00EF1992" w:rsidRDefault="00594E9A">
      <w:pPr>
        <w:spacing w:before="120" w:after="120" w:line="288" w:lineRule="auto"/>
      </w:pPr>
      <w:r>
        <w:object w:dxaOrig="15359" w:dyaOrig="8639" w14:anchorId="55793F68">
          <v:shape id="_x0000_i1031" type="#_x0000_t75" style="width:768pt;height:6in" o:ole="">
            <v:imagedata r:id="rId9" o:title=""/>
          </v:shape>
          <o:OLEObject Type="Embed" ProgID="Excel.Sheet.12" ShapeID="_x0000_i1031" DrawAspect="Icon" ObjectID="_1762003491" r:id="rId10"/>
        </w:object>
      </w:r>
    </w:p>
    <w:p w14:paraId="0978E30C" w14:textId="77777777" w:rsidR="00EF1992" w:rsidRDefault="00000000">
      <w:pPr>
        <w:spacing w:after="120"/>
        <w:jc w:val="center"/>
      </w:pPr>
      <w:r>
        <w:rPr>
          <w:rFonts w:ascii="Arial" w:eastAsia="等线" w:hAnsi="Arial" w:cs="Arial"/>
          <w:b/>
          <w:sz w:val="22"/>
        </w:rPr>
        <w:t>点击图片可查看完整表格</w:t>
      </w:r>
    </w:p>
    <w:p w14:paraId="7DAAFE1A" w14:textId="77777777" w:rsidR="00EF1992" w:rsidRDefault="00EF1992">
      <w:pPr>
        <w:spacing w:before="120" w:after="120" w:line="288" w:lineRule="auto"/>
        <w:jc w:val="left"/>
      </w:pPr>
    </w:p>
    <w:p w14:paraId="23E314DF" w14:textId="77777777" w:rsidR="00EF1992" w:rsidRDefault="00EF1992">
      <w:pPr>
        <w:spacing w:before="120" w:after="120" w:line="288" w:lineRule="auto"/>
        <w:jc w:val="left"/>
      </w:pPr>
    </w:p>
    <w:p w14:paraId="59A4785E" w14:textId="77777777" w:rsidR="00EF1992" w:rsidRDefault="00EF1992">
      <w:pPr>
        <w:spacing w:before="120" w:after="120" w:line="288" w:lineRule="auto"/>
        <w:jc w:val="left"/>
      </w:pPr>
    </w:p>
    <w:p w14:paraId="15AA8152" w14:textId="77777777" w:rsidR="00EF1992" w:rsidRDefault="00EF1992">
      <w:pPr>
        <w:spacing w:before="120" w:after="120" w:line="288" w:lineRule="auto"/>
        <w:jc w:val="left"/>
      </w:pPr>
    </w:p>
    <w:p w14:paraId="492FF217" w14:textId="77777777" w:rsidR="00EF1992" w:rsidRDefault="00EF1992">
      <w:pPr>
        <w:spacing w:before="120" w:after="120" w:line="288" w:lineRule="auto"/>
        <w:jc w:val="left"/>
      </w:pPr>
    </w:p>
    <w:p w14:paraId="4F674B40" w14:textId="77777777" w:rsidR="00EF1992" w:rsidRDefault="00EF1992">
      <w:pPr>
        <w:spacing w:before="120" w:after="120" w:line="288" w:lineRule="auto"/>
        <w:jc w:val="left"/>
      </w:pPr>
    </w:p>
    <w:sectPr w:rsidR="00EF1992">
      <w:headerReference w:type="even" r:id="rId11"/>
      <w:headerReference w:type="default" r:id="rId12"/>
      <w:footerReference w:type="default" r:id="rId13"/>
      <w:headerReference w:type="first" r:id="rId14"/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21C52" w14:textId="77777777" w:rsidR="00F44846" w:rsidRDefault="00F44846">
      <w:r>
        <w:separator/>
      </w:r>
    </w:p>
  </w:endnote>
  <w:endnote w:type="continuationSeparator" w:id="0">
    <w:p w14:paraId="6FAD383E" w14:textId="77777777" w:rsidR="00F44846" w:rsidRDefault="00F44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CEC2" w14:textId="77777777" w:rsidR="00EF1992" w:rsidRDefault="00EF199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C5D32" w14:textId="77777777" w:rsidR="00F44846" w:rsidRDefault="00F44846">
      <w:r>
        <w:separator/>
      </w:r>
    </w:p>
  </w:footnote>
  <w:footnote w:type="continuationSeparator" w:id="0">
    <w:p w14:paraId="2255460A" w14:textId="77777777" w:rsidR="00F44846" w:rsidRDefault="00F44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E97C1" w14:textId="77777777" w:rsidR="00EF1992" w:rsidRDefault="00000000">
    <w:r>
      <w:rPr>
        <w:noProof/>
      </w:rPr>
      <w:pict w14:anchorId="2A53F5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type="#_x0000_t136" style="position:absolute;left:0;text-align:left;margin-left:0;margin-top:0;width:50pt;height:50pt;z-index:251656704;visibility:hidden">
          <o:lock v:ext="edit" selection="t" text="f" shapetype="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0EB1D" w14:textId="77777777" w:rsidR="00EF1992" w:rsidRDefault="00EF199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6E94C" w14:textId="77777777" w:rsidR="00EF1992" w:rsidRDefault="00000000">
    <w:r>
      <w:rPr>
        <w:noProof/>
      </w:rPr>
      <w:pict w14:anchorId="7208BA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8" type="#_x0000_t136" style="position:absolute;left:0;text-align:left;margin-left:0;margin-top:0;width:50pt;height:50pt;z-index:251655680;visibility:hidden">
          <o:lock v:ext="edit" selection="t" text="f" shapetype="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705E"/>
    <w:multiLevelType w:val="multilevel"/>
    <w:tmpl w:val="35D483E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272337"/>
    <w:multiLevelType w:val="multilevel"/>
    <w:tmpl w:val="4B765C5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751142"/>
    <w:multiLevelType w:val="multilevel"/>
    <w:tmpl w:val="ABE854B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E9A4C1D"/>
    <w:multiLevelType w:val="multilevel"/>
    <w:tmpl w:val="5172DC72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EB720A"/>
    <w:multiLevelType w:val="multilevel"/>
    <w:tmpl w:val="652CC35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4C1659E"/>
    <w:multiLevelType w:val="multilevel"/>
    <w:tmpl w:val="35BA939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D029FF"/>
    <w:multiLevelType w:val="multilevel"/>
    <w:tmpl w:val="C2E68C5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251B17"/>
    <w:multiLevelType w:val="multilevel"/>
    <w:tmpl w:val="CAB2C3F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541755C"/>
    <w:multiLevelType w:val="multilevel"/>
    <w:tmpl w:val="14E6023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70B14D1"/>
    <w:multiLevelType w:val="multilevel"/>
    <w:tmpl w:val="AFD87F9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8CF4996"/>
    <w:multiLevelType w:val="multilevel"/>
    <w:tmpl w:val="9CC4ABA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B2322F6"/>
    <w:multiLevelType w:val="multilevel"/>
    <w:tmpl w:val="0212A78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B4708EE"/>
    <w:multiLevelType w:val="multilevel"/>
    <w:tmpl w:val="91B2D52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E5A68A0"/>
    <w:multiLevelType w:val="multilevel"/>
    <w:tmpl w:val="1F7C48C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0463336"/>
    <w:multiLevelType w:val="multilevel"/>
    <w:tmpl w:val="9D3695A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6883978"/>
    <w:multiLevelType w:val="multilevel"/>
    <w:tmpl w:val="DAAA287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F5A126C"/>
    <w:multiLevelType w:val="multilevel"/>
    <w:tmpl w:val="DFBCD7A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7095E27"/>
    <w:multiLevelType w:val="multilevel"/>
    <w:tmpl w:val="A580B4F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A950584"/>
    <w:multiLevelType w:val="multilevel"/>
    <w:tmpl w:val="A8F406D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1EC0E3C"/>
    <w:multiLevelType w:val="multilevel"/>
    <w:tmpl w:val="9B72EA7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5114078"/>
    <w:multiLevelType w:val="multilevel"/>
    <w:tmpl w:val="1C3ED1E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5624D2B"/>
    <w:multiLevelType w:val="multilevel"/>
    <w:tmpl w:val="564AE23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58226C5"/>
    <w:multiLevelType w:val="multilevel"/>
    <w:tmpl w:val="2EDAD0E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D1E2387"/>
    <w:multiLevelType w:val="multilevel"/>
    <w:tmpl w:val="5B3695E8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34F1D59"/>
    <w:multiLevelType w:val="multilevel"/>
    <w:tmpl w:val="3C7CEB5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56929A5"/>
    <w:multiLevelType w:val="multilevel"/>
    <w:tmpl w:val="902EB9E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5F23D50"/>
    <w:multiLevelType w:val="multilevel"/>
    <w:tmpl w:val="E0BE7B1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7903D7A"/>
    <w:multiLevelType w:val="multilevel"/>
    <w:tmpl w:val="46824E3A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A7849CA"/>
    <w:multiLevelType w:val="multilevel"/>
    <w:tmpl w:val="00E46C7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EB44451"/>
    <w:multiLevelType w:val="multilevel"/>
    <w:tmpl w:val="53D6BD4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2AA2E97"/>
    <w:multiLevelType w:val="multilevel"/>
    <w:tmpl w:val="3B4E86E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42502EB"/>
    <w:multiLevelType w:val="multilevel"/>
    <w:tmpl w:val="337C9FB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5FA5018"/>
    <w:multiLevelType w:val="multilevel"/>
    <w:tmpl w:val="F594C3D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83C654B"/>
    <w:multiLevelType w:val="multilevel"/>
    <w:tmpl w:val="51D0101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A672683"/>
    <w:multiLevelType w:val="multilevel"/>
    <w:tmpl w:val="39F86F1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BC32C94"/>
    <w:multiLevelType w:val="multilevel"/>
    <w:tmpl w:val="A7EA3DA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64816926">
    <w:abstractNumId w:val="22"/>
  </w:num>
  <w:num w:numId="2" w16cid:durableId="1170680259">
    <w:abstractNumId w:val="7"/>
  </w:num>
  <w:num w:numId="3" w16cid:durableId="1796559678">
    <w:abstractNumId w:val="31"/>
  </w:num>
  <w:num w:numId="4" w16cid:durableId="1261984275">
    <w:abstractNumId w:val="25"/>
  </w:num>
  <w:num w:numId="5" w16cid:durableId="761727022">
    <w:abstractNumId w:val="13"/>
  </w:num>
  <w:num w:numId="6" w16cid:durableId="1129737218">
    <w:abstractNumId w:val="0"/>
  </w:num>
  <w:num w:numId="7" w16cid:durableId="1732996848">
    <w:abstractNumId w:val="28"/>
  </w:num>
  <w:num w:numId="8" w16cid:durableId="1869758416">
    <w:abstractNumId w:val="17"/>
  </w:num>
  <w:num w:numId="9" w16cid:durableId="185338146">
    <w:abstractNumId w:val="9"/>
  </w:num>
  <w:num w:numId="10" w16cid:durableId="878471360">
    <w:abstractNumId w:val="11"/>
  </w:num>
  <w:num w:numId="11" w16cid:durableId="1057432770">
    <w:abstractNumId w:val="33"/>
  </w:num>
  <w:num w:numId="12" w16cid:durableId="849754673">
    <w:abstractNumId w:val="2"/>
  </w:num>
  <w:num w:numId="13" w16cid:durableId="571894914">
    <w:abstractNumId w:val="4"/>
  </w:num>
  <w:num w:numId="14" w16cid:durableId="837037029">
    <w:abstractNumId w:val="26"/>
  </w:num>
  <w:num w:numId="15" w16cid:durableId="2049334347">
    <w:abstractNumId w:val="24"/>
  </w:num>
  <w:num w:numId="16" w16cid:durableId="29503135">
    <w:abstractNumId w:val="16"/>
  </w:num>
  <w:num w:numId="17" w16cid:durableId="240455699">
    <w:abstractNumId w:val="12"/>
  </w:num>
  <w:num w:numId="18" w16cid:durableId="1527064586">
    <w:abstractNumId w:val="14"/>
  </w:num>
  <w:num w:numId="19" w16cid:durableId="238292294">
    <w:abstractNumId w:val="10"/>
  </w:num>
  <w:num w:numId="20" w16cid:durableId="496654150">
    <w:abstractNumId w:val="1"/>
  </w:num>
  <w:num w:numId="21" w16cid:durableId="1535338409">
    <w:abstractNumId w:val="21"/>
  </w:num>
  <w:num w:numId="22" w16cid:durableId="399135438">
    <w:abstractNumId w:val="29"/>
  </w:num>
  <w:num w:numId="23" w16cid:durableId="1367606615">
    <w:abstractNumId w:val="34"/>
  </w:num>
  <w:num w:numId="24" w16cid:durableId="500707526">
    <w:abstractNumId w:val="15"/>
  </w:num>
  <w:num w:numId="25" w16cid:durableId="314529819">
    <w:abstractNumId w:val="5"/>
  </w:num>
  <w:num w:numId="26" w16cid:durableId="1788112429">
    <w:abstractNumId w:val="30"/>
  </w:num>
  <w:num w:numId="27" w16cid:durableId="739864595">
    <w:abstractNumId w:val="32"/>
  </w:num>
  <w:num w:numId="28" w16cid:durableId="1132941133">
    <w:abstractNumId w:val="8"/>
  </w:num>
  <w:num w:numId="29" w16cid:durableId="971448250">
    <w:abstractNumId w:val="35"/>
  </w:num>
  <w:num w:numId="30" w16cid:durableId="1258059803">
    <w:abstractNumId w:val="6"/>
  </w:num>
  <w:num w:numId="31" w16cid:durableId="9380462">
    <w:abstractNumId w:val="18"/>
  </w:num>
  <w:num w:numId="32" w16cid:durableId="1419864187">
    <w:abstractNumId w:val="3"/>
  </w:num>
  <w:num w:numId="33" w16cid:durableId="457919604">
    <w:abstractNumId w:val="23"/>
  </w:num>
  <w:num w:numId="34" w16cid:durableId="1824151460">
    <w:abstractNumId w:val="27"/>
  </w:num>
  <w:num w:numId="35" w16cid:durableId="1989439317">
    <w:abstractNumId w:val="20"/>
  </w:num>
  <w:num w:numId="36" w16cid:durableId="16350655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1992"/>
    <w:rsid w:val="000452EA"/>
    <w:rsid w:val="00183BD3"/>
    <w:rsid w:val="00537823"/>
    <w:rsid w:val="00594E9A"/>
    <w:rsid w:val="006007E8"/>
    <w:rsid w:val="0062064E"/>
    <w:rsid w:val="008B7DCD"/>
    <w:rsid w:val="008C3A95"/>
    <w:rsid w:val="00AB56A2"/>
    <w:rsid w:val="00B7582A"/>
    <w:rsid w:val="00C75898"/>
    <w:rsid w:val="00ED6290"/>
    <w:rsid w:val="00EF1992"/>
    <w:rsid w:val="00F44846"/>
    <w:rsid w:val="00F4690A"/>
    <w:rsid w:val="00F4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A25BB"/>
  <w15:docId w15:val="{DE6474C4-6BA1-4FD5-9132-08CC05ED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Worksheet1.xls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爱家 时</cp:lastModifiedBy>
  <cp:revision>12</cp:revision>
  <dcterms:created xsi:type="dcterms:W3CDTF">2023-05-31T03:51:00Z</dcterms:created>
  <dcterms:modified xsi:type="dcterms:W3CDTF">2023-11-20T08:38:00Z</dcterms:modified>
</cp:coreProperties>
</file>