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2262A98E" w14:textId="566BEB33" w:rsidR="000132DC"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7392609" w:history="1">
            <w:r w:rsidR="000132DC" w:rsidRPr="002D3A45">
              <w:rPr>
                <w:rStyle w:val="Collegamentoipertestuale"/>
                <w:noProof/>
              </w:rPr>
              <w:t>Introduzione</w:t>
            </w:r>
            <w:r w:rsidR="000132DC">
              <w:rPr>
                <w:noProof/>
                <w:webHidden/>
              </w:rPr>
              <w:tab/>
            </w:r>
            <w:r w:rsidR="000132DC">
              <w:rPr>
                <w:noProof/>
                <w:webHidden/>
              </w:rPr>
              <w:fldChar w:fldCharType="begin"/>
            </w:r>
            <w:r w:rsidR="000132DC">
              <w:rPr>
                <w:noProof/>
                <w:webHidden/>
              </w:rPr>
              <w:instrText xml:space="preserve"> PAGEREF _Toc57392609 \h </w:instrText>
            </w:r>
            <w:r w:rsidR="000132DC">
              <w:rPr>
                <w:noProof/>
                <w:webHidden/>
              </w:rPr>
            </w:r>
            <w:r w:rsidR="000132DC">
              <w:rPr>
                <w:noProof/>
                <w:webHidden/>
              </w:rPr>
              <w:fldChar w:fldCharType="separate"/>
            </w:r>
            <w:r w:rsidR="000132DC">
              <w:rPr>
                <w:noProof/>
                <w:webHidden/>
              </w:rPr>
              <w:t>2</w:t>
            </w:r>
            <w:r w:rsidR="000132DC">
              <w:rPr>
                <w:noProof/>
                <w:webHidden/>
              </w:rPr>
              <w:fldChar w:fldCharType="end"/>
            </w:r>
          </w:hyperlink>
        </w:p>
        <w:p w14:paraId="3E0F64B5" w14:textId="2D12E726" w:rsidR="000132DC" w:rsidRDefault="000132DC">
          <w:pPr>
            <w:pStyle w:val="Sommario1"/>
            <w:tabs>
              <w:tab w:val="right" w:leader="dot" w:pos="9628"/>
            </w:tabs>
            <w:rPr>
              <w:noProof/>
              <w:lang w:eastAsia="it-IT"/>
            </w:rPr>
          </w:pPr>
          <w:hyperlink w:anchor="_Toc57392610" w:history="1">
            <w:r w:rsidRPr="002D3A45">
              <w:rPr>
                <w:rStyle w:val="Collegamentoipertestuale"/>
                <w:noProof/>
              </w:rPr>
              <w:t>Problematica in esame e variabili aleatorie</w:t>
            </w:r>
            <w:r>
              <w:rPr>
                <w:noProof/>
                <w:webHidden/>
              </w:rPr>
              <w:tab/>
            </w:r>
            <w:r>
              <w:rPr>
                <w:noProof/>
                <w:webHidden/>
              </w:rPr>
              <w:fldChar w:fldCharType="begin"/>
            </w:r>
            <w:r>
              <w:rPr>
                <w:noProof/>
                <w:webHidden/>
              </w:rPr>
              <w:instrText xml:space="preserve"> PAGEREF _Toc57392610 \h </w:instrText>
            </w:r>
            <w:r>
              <w:rPr>
                <w:noProof/>
                <w:webHidden/>
              </w:rPr>
            </w:r>
            <w:r>
              <w:rPr>
                <w:noProof/>
                <w:webHidden/>
              </w:rPr>
              <w:fldChar w:fldCharType="separate"/>
            </w:r>
            <w:r>
              <w:rPr>
                <w:noProof/>
                <w:webHidden/>
              </w:rPr>
              <w:t>2</w:t>
            </w:r>
            <w:r>
              <w:rPr>
                <w:noProof/>
                <w:webHidden/>
              </w:rPr>
              <w:fldChar w:fldCharType="end"/>
            </w:r>
          </w:hyperlink>
        </w:p>
        <w:p w14:paraId="6F974F77" w14:textId="22FC81B3" w:rsidR="000132DC" w:rsidRDefault="000132DC">
          <w:pPr>
            <w:pStyle w:val="Sommario2"/>
            <w:tabs>
              <w:tab w:val="right" w:leader="dot" w:pos="9628"/>
            </w:tabs>
            <w:rPr>
              <w:noProof/>
              <w:lang w:eastAsia="it-IT"/>
            </w:rPr>
          </w:pPr>
          <w:hyperlink w:anchor="_Toc57392611" w:history="1">
            <w:r w:rsidRPr="002D3A45">
              <w:rPr>
                <w:rStyle w:val="Collegamentoipertestuale"/>
                <w:noProof/>
              </w:rPr>
              <w:t>Passo 1 – La variabile aleatoria di Poisson</w:t>
            </w:r>
            <w:r>
              <w:rPr>
                <w:noProof/>
                <w:webHidden/>
              </w:rPr>
              <w:tab/>
            </w:r>
            <w:r>
              <w:rPr>
                <w:noProof/>
                <w:webHidden/>
              </w:rPr>
              <w:fldChar w:fldCharType="begin"/>
            </w:r>
            <w:r>
              <w:rPr>
                <w:noProof/>
                <w:webHidden/>
              </w:rPr>
              <w:instrText xml:space="preserve"> PAGEREF _Toc57392611 \h </w:instrText>
            </w:r>
            <w:r>
              <w:rPr>
                <w:noProof/>
                <w:webHidden/>
              </w:rPr>
            </w:r>
            <w:r>
              <w:rPr>
                <w:noProof/>
                <w:webHidden/>
              </w:rPr>
              <w:fldChar w:fldCharType="separate"/>
            </w:r>
            <w:r>
              <w:rPr>
                <w:noProof/>
                <w:webHidden/>
              </w:rPr>
              <w:t>3</w:t>
            </w:r>
            <w:r>
              <w:rPr>
                <w:noProof/>
                <w:webHidden/>
              </w:rPr>
              <w:fldChar w:fldCharType="end"/>
            </w:r>
          </w:hyperlink>
        </w:p>
        <w:p w14:paraId="1AD06EA9" w14:textId="7A9DCC8F" w:rsidR="000132DC" w:rsidRDefault="000132DC">
          <w:pPr>
            <w:pStyle w:val="Sommario2"/>
            <w:tabs>
              <w:tab w:val="right" w:leader="dot" w:pos="9628"/>
            </w:tabs>
            <w:rPr>
              <w:noProof/>
              <w:lang w:eastAsia="it-IT"/>
            </w:rPr>
          </w:pPr>
          <w:hyperlink w:anchor="_Toc57392612" w:history="1">
            <w:r w:rsidRPr="002D3A45">
              <w:rPr>
                <w:rStyle w:val="Collegamentoipertestuale"/>
                <w:noProof/>
              </w:rPr>
              <w:t>Passo 2 – accenni sulla variabile aleatoria esponenziale</w:t>
            </w:r>
            <w:r>
              <w:rPr>
                <w:noProof/>
                <w:webHidden/>
              </w:rPr>
              <w:tab/>
            </w:r>
            <w:r>
              <w:rPr>
                <w:noProof/>
                <w:webHidden/>
              </w:rPr>
              <w:fldChar w:fldCharType="begin"/>
            </w:r>
            <w:r>
              <w:rPr>
                <w:noProof/>
                <w:webHidden/>
              </w:rPr>
              <w:instrText xml:space="preserve"> PAGEREF _Toc57392612 \h </w:instrText>
            </w:r>
            <w:r>
              <w:rPr>
                <w:noProof/>
                <w:webHidden/>
              </w:rPr>
            </w:r>
            <w:r>
              <w:rPr>
                <w:noProof/>
                <w:webHidden/>
              </w:rPr>
              <w:fldChar w:fldCharType="separate"/>
            </w:r>
            <w:r>
              <w:rPr>
                <w:noProof/>
                <w:webHidden/>
              </w:rPr>
              <w:t>4</w:t>
            </w:r>
            <w:r>
              <w:rPr>
                <w:noProof/>
                <w:webHidden/>
              </w:rPr>
              <w:fldChar w:fldCharType="end"/>
            </w:r>
          </w:hyperlink>
        </w:p>
        <w:p w14:paraId="4932088F" w14:textId="410693E1" w:rsidR="000132DC" w:rsidRDefault="000132DC">
          <w:pPr>
            <w:pStyle w:val="Sommario1"/>
            <w:tabs>
              <w:tab w:val="right" w:leader="dot" w:pos="9628"/>
            </w:tabs>
            <w:rPr>
              <w:noProof/>
              <w:lang w:eastAsia="it-IT"/>
            </w:rPr>
          </w:pPr>
          <w:hyperlink w:anchor="_Toc57392613" w:history="1">
            <w:r w:rsidRPr="002D3A45">
              <w:rPr>
                <w:rStyle w:val="Collegamentoipertestuale"/>
                <w:noProof/>
              </w:rPr>
              <w:t>Applicazione della variabile aleatoria di Poisson al problema in analisi</w:t>
            </w:r>
            <w:r>
              <w:rPr>
                <w:noProof/>
                <w:webHidden/>
              </w:rPr>
              <w:tab/>
            </w:r>
            <w:r>
              <w:rPr>
                <w:noProof/>
                <w:webHidden/>
              </w:rPr>
              <w:fldChar w:fldCharType="begin"/>
            </w:r>
            <w:r>
              <w:rPr>
                <w:noProof/>
                <w:webHidden/>
              </w:rPr>
              <w:instrText xml:space="preserve"> PAGEREF _Toc57392613 \h </w:instrText>
            </w:r>
            <w:r>
              <w:rPr>
                <w:noProof/>
                <w:webHidden/>
              </w:rPr>
            </w:r>
            <w:r>
              <w:rPr>
                <w:noProof/>
                <w:webHidden/>
              </w:rPr>
              <w:fldChar w:fldCharType="separate"/>
            </w:r>
            <w:r>
              <w:rPr>
                <w:noProof/>
                <w:webHidden/>
              </w:rPr>
              <w:t>6</w:t>
            </w:r>
            <w:r>
              <w:rPr>
                <w:noProof/>
                <w:webHidden/>
              </w:rPr>
              <w:fldChar w:fldCharType="end"/>
            </w:r>
          </w:hyperlink>
        </w:p>
        <w:p w14:paraId="1F7F3483" w14:textId="1A82A3EA" w:rsidR="000132DC" w:rsidRDefault="000132DC">
          <w:pPr>
            <w:pStyle w:val="Sommario1"/>
            <w:tabs>
              <w:tab w:val="right" w:leader="dot" w:pos="9628"/>
            </w:tabs>
            <w:rPr>
              <w:noProof/>
              <w:lang w:eastAsia="it-IT"/>
            </w:rPr>
          </w:pPr>
          <w:hyperlink w:anchor="_Toc57392614" w:history="1">
            <w:r w:rsidRPr="002D3A45">
              <w:rPr>
                <w:rStyle w:val="Collegamentoipertestuale"/>
                <w:noProof/>
              </w:rPr>
              <w:t>Stime puntuali dei parametri non noti</w:t>
            </w:r>
            <w:r>
              <w:rPr>
                <w:noProof/>
                <w:webHidden/>
              </w:rPr>
              <w:tab/>
            </w:r>
            <w:r>
              <w:rPr>
                <w:noProof/>
                <w:webHidden/>
              </w:rPr>
              <w:fldChar w:fldCharType="begin"/>
            </w:r>
            <w:r>
              <w:rPr>
                <w:noProof/>
                <w:webHidden/>
              </w:rPr>
              <w:instrText xml:space="preserve"> PAGEREF _Toc57392614 \h </w:instrText>
            </w:r>
            <w:r>
              <w:rPr>
                <w:noProof/>
                <w:webHidden/>
              </w:rPr>
            </w:r>
            <w:r>
              <w:rPr>
                <w:noProof/>
                <w:webHidden/>
              </w:rPr>
              <w:fldChar w:fldCharType="separate"/>
            </w:r>
            <w:r>
              <w:rPr>
                <w:noProof/>
                <w:webHidden/>
              </w:rPr>
              <w:t>10</w:t>
            </w:r>
            <w:r>
              <w:rPr>
                <w:noProof/>
                <w:webHidden/>
              </w:rPr>
              <w:fldChar w:fldCharType="end"/>
            </w:r>
          </w:hyperlink>
        </w:p>
        <w:p w14:paraId="6E0E41E8" w14:textId="23C932F0" w:rsidR="000132DC" w:rsidRDefault="000132DC">
          <w:pPr>
            <w:pStyle w:val="Sommario2"/>
            <w:tabs>
              <w:tab w:val="right" w:leader="dot" w:pos="9628"/>
            </w:tabs>
            <w:rPr>
              <w:noProof/>
              <w:lang w:eastAsia="it-IT"/>
            </w:rPr>
          </w:pPr>
          <w:hyperlink w:anchor="_Toc57392615" w:history="1">
            <w:r w:rsidRPr="002D3A45">
              <w:rPr>
                <w:rStyle w:val="Collegamentoipertestuale"/>
                <w:noProof/>
              </w:rPr>
              <w:t>Passo 1 – Stima del parametro non noto λ con il metodo dei momenti</w:t>
            </w:r>
            <w:r>
              <w:rPr>
                <w:noProof/>
                <w:webHidden/>
              </w:rPr>
              <w:tab/>
            </w:r>
            <w:r>
              <w:rPr>
                <w:noProof/>
                <w:webHidden/>
              </w:rPr>
              <w:fldChar w:fldCharType="begin"/>
            </w:r>
            <w:r>
              <w:rPr>
                <w:noProof/>
                <w:webHidden/>
              </w:rPr>
              <w:instrText xml:space="preserve"> PAGEREF _Toc57392615 \h </w:instrText>
            </w:r>
            <w:r>
              <w:rPr>
                <w:noProof/>
                <w:webHidden/>
              </w:rPr>
            </w:r>
            <w:r>
              <w:rPr>
                <w:noProof/>
                <w:webHidden/>
              </w:rPr>
              <w:fldChar w:fldCharType="separate"/>
            </w:r>
            <w:r>
              <w:rPr>
                <w:noProof/>
                <w:webHidden/>
              </w:rPr>
              <w:t>11</w:t>
            </w:r>
            <w:r>
              <w:rPr>
                <w:noProof/>
                <w:webHidden/>
              </w:rPr>
              <w:fldChar w:fldCharType="end"/>
            </w:r>
          </w:hyperlink>
        </w:p>
        <w:p w14:paraId="34034397" w14:textId="2B20708E" w:rsidR="000132DC" w:rsidRDefault="000132DC">
          <w:pPr>
            <w:pStyle w:val="Sommario2"/>
            <w:tabs>
              <w:tab w:val="right" w:leader="dot" w:pos="9628"/>
            </w:tabs>
            <w:rPr>
              <w:noProof/>
              <w:lang w:eastAsia="it-IT"/>
            </w:rPr>
          </w:pPr>
          <w:hyperlink w:anchor="_Toc57392616" w:history="1">
            <w:r w:rsidRPr="002D3A45">
              <w:rPr>
                <w:rStyle w:val="Collegamentoipertestuale"/>
                <w:noProof/>
              </w:rPr>
              <w:t>Passo 2 – Stima del parametro non noto λ con il metodo della massima verosimiglianza</w:t>
            </w:r>
            <w:r>
              <w:rPr>
                <w:noProof/>
                <w:webHidden/>
              </w:rPr>
              <w:tab/>
            </w:r>
            <w:r>
              <w:rPr>
                <w:noProof/>
                <w:webHidden/>
              </w:rPr>
              <w:fldChar w:fldCharType="begin"/>
            </w:r>
            <w:r>
              <w:rPr>
                <w:noProof/>
                <w:webHidden/>
              </w:rPr>
              <w:instrText xml:space="preserve"> PAGEREF _Toc57392616 \h </w:instrText>
            </w:r>
            <w:r>
              <w:rPr>
                <w:noProof/>
                <w:webHidden/>
              </w:rPr>
            </w:r>
            <w:r>
              <w:rPr>
                <w:noProof/>
                <w:webHidden/>
              </w:rPr>
              <w:fldChar w:fldCharType="separate"/>
            </w:r>
            <w:r>
              <w:rPr>
                <w:noProof/>
                <w:webHidden/>
              </w:rPr>
              <w:t>13</w:t>
            </w:r>
            <w:r>
              <w:rPr>
                <w:noProof/>
                <w:webHidden/>
              </w:rPr>
              <w:fldChar w:fldCharType="end"/>
            </w:r>
          </w:hyperlink>
        </w:p>
        <w:p w14:paraId="7C44B751" w14:textId="020836B9" w:rsidR="000132DC" w:rsidRDefault="000132DC">
          <w:pPr>
            <w:pStyle w:val="Sommario2"/>
            <w:tabs>
              <w:tab w:val="right" w:leader="dot" w:pos="9628"/>
            </w:tabs>
            <w:rPr>
              <w:noProof/>
              <w:lang w:eastAsia="it-IT"/>
            </w:rPr>
          </w:pPr>
          <w:hyperlink w:anchor="_Toc57392617" w:history="1">
            <w:r w:rsidRPr="002D3A45">
              <w:rPr>
                <w:rStyle w:val="Collegamentoipertestuale"/>
                <w:noProof/>
              </w:rPr>
              <w:t xml:space="preserve">Passo 3 – Valutazioni del parametro </w:t>
            </w:r>
            <w:r w:rsidRPr="002D3A45">
              <w:rPr>
                <w:rStyle w:val="Collegamentoipertestuale"/>
                <w:noProof/>
              </w:rPr>
              <w:t>s</w:t>
            </w:r>
            <w:r w:rsidRPr="002D3A45">
              <w:rPr>
                <w:rStyle w:val="Collegamentoipertestuale"/>
                <w:noProof/>
              </w:rPr>
              <w:t>timato</w:t>
            </w:r>
            <w:r>
              <w:rPr>
                <w:noProof/>
                <w:webHidden/>
              </w:rPr>
              <w:tab/>
            </w:r>
            <w:r>
              <w:rPr>
                <w:noProof/>
                <w:webHidden/>
              </w:rPr>
              <w:fldChar w:fldCharType="begin"/>
            </w:r>
            <w:r>
              <w:rPr>
                <w:noProof/>
                <w:webHidden/>
              </w:rPr>
              <w:instrText xml:space="preserve"> PAGEREF _Toc57392617 \h </w:instrText>
            </w:r>
            <w:r>
              <w:rPr>
                <w:noProof/>
                <w:webHidden/>
              </w:rPr>
            </w:r>
            <w:r>
              <w:rPr>
                <w:noProof/>
                <w:webHidden/>
              </w:rPr>
              <w:fldChar w:fldCharType="separate"/>
            </w:r>
            <w:r>
              <w:rPr>
                <w:noProof/>
                <w:webHidden/>
              </w:rPr>
              <w:t>14</w:t>
            </w:r>
            <w:r>
              <w:rPr>
                <w:noProof/>
                <w:webHidden/>
              </w:rPr>
              <w:fldChar w:fldCharType="end"/>
            </w:r>
          </w:hyperlink>
        </w:p>
        <w:p w14:paraId="1F5788C8" w14:textId="733998DB"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6BAC492" w14:textId="4613CCA3" w:rsidR="00B649FA" w:rsidRDefault="00B649FA" w:rsidP="00B649FA"/>
    <w:p w14:paraId="009E5A84" w14:textId="56033080" w:rsidR="00B649FA" w:rsidRDefault="00B649FA" w:rsidP="00B649FA"/>
    <w:p w14:paraId="53688155" w14:textId="6B366F38" w:rsidR="00B649FA" w:rsidRDefault="00B649FA" w:rsidP="00B649FA"/>
    <w:p w14:paraId="2255B347" w14:textId="1940ED0C" w:rsidR="00B649FA" w:rsidRDefault="00B649FA" w:rsidP="00B649FA"/>
    <w:p w14:paraId="6AD2B65B" w14:textId="30AAA876" w:rsidR="008A777E" w:rsidRDefault="008A777E"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7392609"/>
      <w:r>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7392610"/>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lastRenderedPageBreak/>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t>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Bernulli,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7392611"/>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43941FC6"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1D4BBC">
        <w:t>λ</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rPr>
          <w:noProof/>
        </w:rPr>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00ACBB40" w:rsidR="007907CB" w:rsidRDefault="007907CB" w:rsidP="00B649FA">
      <w:pPr>
        <w:jc w:val="both"/>
      </w:pPr>
      <w:r>
        <w:t xml:space="preserve">Qui appunto si evince come la variabile aleatoria di </w:t>
      </w:r>
      <w:r w:rsidR="005F7463" w:rsidRPr="005F7463">
        <w:rPr>
          <w:u w:val="single"/>
        </w:rPr>
        <w:t>P</w:t>
      </w:r>
      <w:r w:rsidRPr="005F7463">
        <w:rPr>
          <w:u w:val="single"/>
        </w:rPr>
        <w:t>oisson</w:t>
      </w:r>
      <w:r>
        <w:t>, sia eguagliata al limite per N (numero di individui del campione)</w:t>
      </w:r>
      <w:r w:rsidR="00C146BE">
        <w:t>, per p (probabilità) tendente a 0 (quindi probabilità mol</w:t>
      </w:r>
      <w:r w:rsidR="005F7463">
        <w:t>t</w:t>
      </w:r>
      <w:r w:rsidR="00C146BE">
        <w:t xml:space="preserve">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7392612"/>
      <w:r w:rsidRPr="002D71B5">
        <w:t xml:space="preserve">Passo </w:t>
      </w:r>
      <w:r>
        <w:t>2</w:t>
      </w:r>
      <w:r w:rsidRPr="002D71B5">
        <w:t xml:space="preserve"> –</w:t>
      </w:r>
      <w:r>
        <w:t xml:space="preserve"> accenni sulla variabile aleatoria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rPr>
          <w:noProof/>
        </w:rPr>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rPr>
          <w:noProof/>
        </w:rPr>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lastRenderedPageBreak/>
        <w:t>Distribuzione di probabilità</w:t>
      </w:r>
    </w:p>
    <w:p w14:paraId="5A353310" w14:textId="101CE57F" w:rsidR="00AD436B" w:rsidRDefault="00AD436B" w:rsidP="00B649FA">
      <w:pPr>
        <w:jc w:val="both"/>
      </w:pPr>
      <w:r>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rPr>
          <w:noProof/>
        </w:rPr>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7392613"/>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r w:rsidR="00E2349D" w:rsidRPr="00E2349D">
        <w:t>dpois (x, lambda)</w:t>
      </w:r>
      <w:r w:rsidR="00E2349D">
        <w:t>, per la quale sarà necessario indicare:</w:t>
      </w:r>
    </w:p>
    <w:p w14:paraId="22B7A78F" w14:textId="43994185" w:rsidR="00E2349D" w:rsidRDefault="00E2349D" w:rsidP="00E2349D">
      <w:pPr>
        <w:pStyle w:val="Paragrafoelenco"/>
        <w:numPr>
          <w:ilvl w:val="0"/>
          <w:numId w:val="12"/>
        </w:numPr>
        <w:jc w:val="both"/>
      </w:pPr>
      <w:r>
        <w:t>Un certo vettore di valori x, il quale conterrà un certo intervallo di valori per il parametro 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Un determinato coefficiente medio Lambda, tale parametro non è noto a prescindere, e successivamente andrà calcolato tramite le tecniche di stima, per questa prima simulazione, tale parametro verrà posto ad un valore medio indicativo di 5 positivi all’alcol test per ogni prova di Poisson effettuata;</w:t>
      </w:r>
    </w:p>
    <w:p w14:paraId="7C9DA3ED" w14:textId="6F628A8B" w:rsidR="00E2349D" w:rsidRDefault="00E2349D" w:rsidP="00E2349D">
      <w:pPr>
        <w:jc w:val="both"/>
      </w:pPr>
      <w:r w:rsidRPr="00E2349D">
        <w:rPr>
          <w:noProof/>
        </w:rPr>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Graficamente sì osserva ancora meglio come la variabile aleatoria di Poisson, distribuisce le probabilità di trovare xi positivi all’alcol test (con Xi,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rPr>
          <w:noProof/>
        </w:rPr>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42FAA38E"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potrà definire al meglio con che probabilità Xi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Se ad esempio si considera un numero di prove di Poisson pari a 50, ed un fattore medio sempre posto a 5, la funzione RPois, restituisce un vettore del tipo;</w:t>
      </w:r>
    </w:p>
    <w:p w14:paraId="1409CDF6" w14:textId="17587720" w:rsidR="005F6B92" w:rsidRDefault="005F6B92" w:rsidP="00E2349D">
      <w:pPr>
        <w:jc w:val="both"/>
      </w:pPr>
      <w:r w:rsidRPr="005F6B92">
        <w:rPr>
          <w:noProof/>
        </w:rPr>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35C29F2A" w:rsidR="005F6B92" w:rsidRDefault="009E2845" w:rsidP="009E2845">
      <w:pPr>
        <w:jc w:val="both"/>
      </w:pPr>
      <w:r>
        <w:lastRenderedPageBreak/>
        <w:t>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Xi individui, e soprattutto si potrà determinare con chiarezza, con che probabilità il numero di positivi all’alcol test per un dato campione sia pari al valore medio lambda.</w:t>
      </w:r>
    </w:p>
    <w:p w14:paraId="0660E5C7" w14:textId="5BA27393" w:rsidR="00797043" w:rsidRDefault="00797043" w:rsidP="009E2845">
      <w:pPr>
        <w:jc w:val="both"/>
      </w:pPr>
    </w:p>
    <w:p w14:paraId="0238C0F9" w14:textId="564FB984" w:rsidR="005F224E" w:rsidRDefault="005F224E" w:rsidP="009E2845">
      <w:pPr>
        <w:jc w:val="both"/>
      </w:pPr>
    </w:p>
    <w:p w14:paraId="4B8CEB79" w14:textId="78326EB9" w:rsidR="005F224E" w:rsidRDefault="005F224E" w:rsidP="009E2845">
      <w:pPr>
        <w:jc w:val="both"/>
      </w:pPr>
    </w:p>
    <w:p w14:paraId="41CEB361" w14:textId="31C479F7" w:rsidR="005F224E" w:rsidRDefault="005F224E" w:rsidP="009E2845">
      <w:pPr>
        <w:jc w:val="both"/>
      </w:pPr>
    </w:p>
    <w:p w14:paraId="5987B785" w14:textId="46984B66" w:rsidR="005F224E" w:rsidRDefault="005F224E" w:rsidP="009E2845">
      <w:pPr>
        <w:jc w:val="both"/>
      </w:pPr>
    </w:p>
    <w:p w14:paraId="5B9158FA" w14:textId="720F4F40" w:rsidR="005F224E" w:rsidRDefault="005F224E" w:rsidP="009E2845">
      <w:pPr>
        <w:jc w:val="both"/>
      </w:pPr>
    </w:p>
    <w:p w14:paraId="506041AF" w14:textId="17C4C519" w:rsidR="005F224E" w:rsidRDefault="005F224E" w:rsidP="009E2845">
      <w:pPr>
        <w:jc w:val="both"/>
      </w:pPr>
    </w:p>
    <w:p w14:paraId="72CA007C" w14:textId="4A817BEC" w:rsidR="005F224E" w:rsidRDefault="005F224E" w:rsidP="009E2845">
      <w:pPr>
        <w:jc w:val="both"/>
      </w:pPr>
    </w:p>
    <w:p w14:paraId="647BF5B5" w14:textId="028E0CF4" w:rsidR="005F224E" w:rsidRDefault="005F224E" w:rsidP="009E2845">
      <w:pPr>
        <w:jc w:val="both"/>
      </w:pPr>
    </w:p>
    <w:p w14:paraId="1E93AB35" w14:textId="221BDD6F" w:rsidR="005F224E" w:rsidRDefault="005F224E" w:rsidP="009E2845">
      <w:pPr>
        <w:jc w:val="both"/>
      </w:pPr>
    </w:p>
    <w:p w14:paraId="220AB940" w14:textId="1071A27F" w:rsidR="005F224E" w:rsidRDefault="005F224E" w:rsidP="009E2845">
      <w:pPr>
        <w:jc w:val="both"/>
      </w:pPr>
    </w:p>
    <w:p w14:paraId="7273983B" w14:textId="57A4152E" w:rsidR="005F224E" w:rsidRDefault="005F224E" w:rsidP="009E2845">
      <w:pPr>
        <w:jc w:val="both"/>
      </w:pPr>
    </w:p>
    <w:p w14:paraId="4CCD6864" w14:textId="7F2AA6A1" w:rsidR="005F224E" w:rsidRDefault="005F224E" w:rsidP="009E2845">
      <w:pPr>
        <w:jc w:val="both"/>
      </w:pPr>
    </w:p>
    <w:p w14:paraId="22477AAE" w14:textId="2B3A395B" w:rsidR="005F224E" w:rsidRDefault="005F224E" w:rsidP="009E2845">
      <w:pPr>
        <w:jc w:val="both"/>
      </w:pPr>
    </w:p>
    <w:p w14:paraId="73B73138" w14:textId="55E83764" w:rsidR="005F224E" w:rsidRDefault="005F224E" w:rsidP="009E2845">
      <w:pPr>
        <w:jc w:val="both"/>
      </w:pPr>
    </w:p>
    <w:p w14:paraId="48A1CF85" w14:textId="02A2F324" w:rsidR="005F224E" w:rsidRDefault="005F224E" w:rsidP="009E2845">
      <w:pPr>
        <w:jc w:val="both"/>
      </w:pPr>
    </w:p>
    <w:p w14:paraId="40566D0B" w14:textId="4EA204FB" w:rsidR="005F224E" w:rsidRDefault="005F224E" w:rsidP="009E2845">
      <w:pPr>
        <w:jc w:val="both"/>
      </w:pPr>
    </w:p>
    <w:p w14:paraId="38A5F4B0" w14:textId="51A8E62B" w:rsidR="005F224E" w:rsidRDefault="005F224E" w:rsidP="009E2845">
      <w:pPr>
        <w:jc w:val="both"/>
      </w:pPr>
    </w:p>
    <w:p w14:paraId="5792DE7B" w14:textId="386DECE0" w:rsidR="005F224E" w:rsidRDefault="005F224E" w:rsidP="009E2845">
      <w:pPr>
        <w:jc w:val="both"/>
      </w:pPr>
    </w:p>
    <w:p w14:paraId="6C251F32" w14:textId="672AA87D" w:rsidR="005F224E" w:rsidRDefault="005F224E" w:rsidP="009E2845">
      <w:pPr>
        <w:jc w:val="both"/>
      </w:pPr>
    </w:p>
    <w:p w14:paraId="6A8EAFD4" w14:textId="7EFC51D8" w:rsidR="005F224E" w:rsidRDefault="005F224E" w:rsidP="009E2845">
      <w:pPr>
        <w:jc w:val="both"/>
      </w:pPr>
    </w:p>
    <w:p w14:paraId="30DCD902" w14:textId="237E0037" w:rsidR="005F224E" w:rsidRDefault="005F224E" w:rsidP="009E2845">
      <w:pPr>
        <w:jc w:val="both"/>
      </w:pPr>
    </w:p>
    <w:p w14:paraId="33DAF355" w14:textId="71B5C3F1" w:rsidR="005F224E" w:rsidRDefault="005F224E" w:rsidP="009E2845">
      <w:pPr>
        <w:jc w:val="both"/>
      </w:pPr>
    </w:p>
    <w:p w14:paraId="652ADA00" w14:textId="37FA301B" w:rsidR="005F224E" w:rsidRDefault="005F224E" w:rsidP="009E2845">
      <w:pPr>
        <w:jc w:val="both"/>
      </w:pPr>
    </w:p>
    <w:p w14:paraId="14144A30" w14:textId="696EC6C3" w:rsidR="005F224E" w:rsidRDefault="005F224E" w:rsidP="009E2845">
      <w:pPr>
        <w:jc w:val="both"/>
      </w:pPr>
    </w:p>
    <w:p w14:paraId="59CC10F0" w14:textId="04B2A8D3" w:rsidR="005F224E" w:rsidRDefault="005F224E" w:rsidP="009E2845">
      <w:pPr>
        <w:jc w:val="both"/>
      </w:pPr>
    </w:p>
    <w:p w14:paraId="54B8658B" w14:textId="587DE6C5" w:rsidR="005F224E" w:rsidRPr="005F224E" w:rsidRDefault="005F224E" w:rsidP="007F42CE">
      <w:pPr>
        <w:pStyle w:val="Titolo1"/>
      </w:pPr>
      <w:bookmarkStart w:id="7" w:name="_Toc57392614"/>
      <w:r>
        <w:lastRenderedPageBreak/>
        <w:t>Stime puntuali dei parametri non noti</w:t>
      </w:r>
      <w:bookmarkEnd w:id="7"/>
    </w:p>
    <w:p w14:paraId="55034DC4" w14:textId="5D33D327" w:rsidR="005F224E" w:rsidRDefault="007F42CE" w:rsidP="007F42CE">
      <w:pPr>
        <w:jc w:val="both"/>
      </w:pPr>
      <w:r>
        <w:t>Uno dei principali problemi legato allo studio su una popolazione statistica, descritta da una variabile aleatoria), per una specifica problematica (di cui si conoscono forme teoriche come funzione di probabilità e distribuzione, è proprio quello di determinare con esattezza i parametri non noti da cui la variabile aleatoria dipende strettamente.</w:t>
      </w:r>
    </w:p>
    <w:p w14:paraId="18CEE475" w14:textId="714A6334" w:rsidR="007F42CE" w:rsidRDefault="007F42CE" w:rsidP="007F42CE">
      <w:pPr>
        <w:jc w:val="both"/>
      </w:pPr>
    </w:p>
    <w:p w14:paraId="34F56C61" w14:textId="77777777" w:rsidR="007F42CE" w:rsidRDefault="007F42CE" w:rsidP="007F42CE">
      <w:pPr>
        <w:jc w:val="both"/>
      </w:pPr>
      <w:r>
        <w:t>Al fine di estrarre queste informazioni dalla popolazione, si può far uso dell’inferenza statistica considerando un campione rappresentativo della popolazione, su cui sono state effettuate delle specifiche misurazioni in relazione al problema in analisi.</w:t>
      </w:r>
    </w:p>
    <w:p w14:paraId="4DCCA64B" w14:textId="63C8388F" w:rsidR="007F42CE" w:rsidRDefault="007F42CE" w:rsidP="007F42CE">
      <w:pPr>
        <w:jc w:val="both"/>
      </w:pPr>
      <w:r>
        <w:t xml:space="preserve">Molti metodi di inferenza statistica per la stima di parametri non noti, come il Metodo dei Momenti e il Metodo della Massima Verosimiglianza, </w:t>
      </w:r>
      <w:r w:rsidR="00FB10D7">
        <w:t xml:space="preserve">per stimare puntualmente i parametri non noti di una variabile aleatoria fanno utilizzo di quelli che in statistica inferenziale vengono chiamati come </w:t>
      </w:r>
      <w:r w:rsidR="00FB10D7" w:rsidRPr="00FB10D7">
        <w:t>Campioni Casuali.</w:t>
      </w:r>
      <w:r>
        <w:t xml:space="preserve"> </w:t>
      </w:r>
    </w:p>
    <w:p w14:paraId="0BD2B1C8" w14:textId="77777777" w:rsidR="00FB10D7" w:rsidRPr="00FB10D7" w:rsidRDefault="00FB10D7" w:rsidP="00FB10D7">
      <w:pPr>
        <w:jc w:val="both"/>
      </w:pPr>
      <w:r>
        <w:t>In statistica inferenziale un campione casuale viene definito considerando</w:t>
      </w:r>
      <w:r w:rsidRPr="00FB10D7">
        <w:t xml:space="preserve"> una popolazione descritta da una variabile aleatoria osservabile X caratterizzata da funzione di distribuzione FX(x). </w:t>
      </w:r>
    </w:p>
    <w:p w14:paraId="5FB30D5E" w14:textId="77777777" w:rsidR="00FB10D7" w:rsidRPr="00FB10D7" w:rsidRDefault="00FB10D7" w:rsidP="00FB10D7">
      <w:pPr>
        <w:jc w:val="both"/>
      </w:pPr>
      <w:r w:rsidRPr="00FB10D7">
        <w:t>Un determinato vettore Il vettore aleatorio X1, X2, . . . , Xn `e detto campione casuale di ampiezza n se le variabili aleatorie del vettore sono:</w:t>
      </w:r>
    </w:p>
    <w:p w14:paraId="4AFFB476" w14:textId="77777777" w:rsidR="00FB10D7" w:rsidRDefault="00FB10D7" w:rsidP="00FB10D7">
      <w:pPr>
        <w:pStyle w:val="Paragrafoelenco"/>
        <w:numPr>
          <w:ilvl w:val="0"/>
          <w:numId w:val="14"/>
        </w:numPr>
        <w:jc w:val="both"/>
      </w:pPr>
      <w:r w:rsidRPr="00FB10D7">
        <w:t>osservabili,</w:t>
      </w:r>
    </w:p>
    <w:p w14:paraId="5B24938F" w14:textId="77777777" w:rsidR="00FB10D7" w:rsidRDefault="00FB10D7" w:rsidP="00FB10D7">
      <w:pPr>
        <w:pStyle w:val="Paragrafoelenco"/>
        <w:numPr>
          <w:ilvl w:val="0"/>
          <w:numId w:val="14"/>
        </w:numPr>
        <w:jc w:val="both"/>
      </w:pPr>
      <w:r w:rsidRPr="00FB10D7">
        <w:t>indipendenti</w:t>
      </w:r>
    </w:p>
    <w:p w14:paraId="1789CA4D" w14:textId="65D5EE51" w:rsidR="00FB10D7" w:rsidRPr="00FB10D7" w:rsidRDefault="00FB10D7" w:rsidP="00FB10D7">
      <w:pPr>
        <w:pStyle w:val="Paragrafoelenco"/>
        <w:numPr>
          <w:ilvl w:val="0"/>
          <w:numId w:val="14"/>
        </w:numPr>
        <w:jc w:val="both"/>
      </w:pPr>
      <w:r w:rsidRPr="00FB10D7">
        <w:t xml:space="preserve">Identicamente distribuite con la stessa legge di probabilità dell’intera popolazione (ossia costituiscono delle osservazioni di X). </w:t>
      </w:r>
    </w:p>
    <w:p w14:paraId="1B23DFE3" w14:textId="32030A06" w:rsidR="00FB10D7" w:rsidRPr="00FB10D7" w:rsidRDefault="00FB10D7" w:rsidP="00FB10D7">
      <w:pPr>
        <w:jc w:val="both"/>
      </w:pPr>
      <w:r w:rsidRPr="00FB10D7">
        <w:t>La funzione di distribuzione del campione casuale è definita come:</w:t>
      </w:r>
    </w:p>
    <w:p w14:paraId="39A44446" w14:textId="253DB1A3" w:rsidR="00FB10D7" w:rsidRDefault="00FB10D7" w:rsidP="00FB10D7">
      <w:pPr>
        <w:jc w:val="center"/>
      </w:pPr>
      <w:r w:rsidRPr="00FB10D7">
        <w:rPr>
          <w:noProof/>
        </w:rPr>
        <w:drawing>
          <wp:inline distT="0" distB="0" distL="0" distR="0" wp14:anchorId="47CD43D5" wp14:editId="28B01062">
            <wp:extent cx="3962953" cy="74305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743054"/>
                    </a:xfrm>
                    <a:prstGeom prst="rect">
                      <a:avLst/>
                    </a:prstGeom>
                  </pic:spPr>
                </pic:pic>
              </a:graphicData>
            </a:graphic>
          </wp:inline>
        </w:drawing>
      </w:r>
    </w:p>
    <w:p w14:paraId="4AD48824" w14:textId="7A4D0C74" w:rsidR="00FB10D7" w:rsidRDefault="00FB10D7" w:rsidP="00FB10D7">
      <w:pPr>
        <w:jc w:val="center"/>
      </w:pPr>
    </w:p>
    <w:p w14:paraId="3BE7B614" w14:textId="027A4F13" w:rsidR="00FB10D7" w:rsidRDefault="00FB10D7" w:rsidP="00FB10D7">
      <w:pPr>
        <w:jc w:val="both"/>
      </w:pPr>
      <w:r>
        <w:t>Sulla base di un campione casuale di or</w:t>
      </w:r>
      <w:r w:rsidR="002E4095">
        <w:t>d</w:t>
      </w:r>
      <w:r>
        <w:t>ine N, nell’inferenza statistica si cerca di ottenere informazioni sui parametri non noti di una variabile aleatoria in riferimento ad una popolazione, tramite delle funzioni misurabili sul campione casuale.</w:t>
      </w:r>
    </w:p>
    <w:p w14:paraId="63CDB40F" w14:textId="77777777" w:rsidR="00FB10D7" w:rsidRDefault="00FB10D7" w:rsidP="00FB10D7">
      <w:pPr>
        <w:jc w:val="both"/>
      </w:pPr>
      <w:r>
        <w:t>Queste misure si dividono in:</w:t>
      </w:r>
    </w:p>
    <w:p w14:paraId="78E3BFD7" w14:textId="0BCD3402" w:rsidR="00FB10D7" w:rsidRDefault="00FB10D7" w:rsidP="00FB10D7">
      <w:pPr>
        <w:pStyle w:val="Paragrafoelenco"/>
        <w:numPr>
          <w:ilvl w:val="0"/>
          <w:numId w:val="15"/>
        </w:numPr>
        <w:jc w:val="both"/>
      </w:pPr>
      <w:r>
        <w:t xml:space="preserve">Statistiche - </w:t>
      </w:r>
      <w:r w:rsidRPr="00FB10D7">
        <w:t>t(X1, X2, . . . , Xn)</w:t>
      </w:r>
      <w:r>
        <w:t>: funzioni misurabili e osservabili del campione casuali che dipendono soltanto dal campione osservato, mentre i parametri non noti sono presenti soltanto nella funzione di distribuzione della statistica.</w:t>
      </w:r>
    </w:p>
    <w:p w14:paraId="230FF051" w14:textId="68B8FA0C" w:rsidR="00FB10D7" w:rsidRDefault="00FB10D7" w:rsidP="00F251CD">
      <w:pPr>
        <w:pStyle w:val="Paragrafoelenco"/>
        <w:numPr>
          <w:ilvl w:val="0"/>
          <w:numId w:val="15"/>
        </w:numPr>
        <w:jc w:val="both"/>
      </w:pPr>
      <w:r>
        <w:t xml:space="preserve">Uno stimatore </w:t>
      </w:r>
      <w:r w:rsidR="002E4095" w:rsidRPr="002E4095">
        <w:t>Θ</w:t>
      </w:r>
      <w:r w:rsidR="002E4095">
        <w:t xml:space="preserve"> = </w:t>
      </w:r>
      <w:r w:rsidRPr="002E4095">
        <w:t>t(X1, X2, . . . , Xn)</w:t>
      </w:r>
      <w:r w:rsidR="002E4095">
        <w:t>: è invece una funzione misurabile su un campione casuale, i cui valori possono essere utilizzati per stimare un parametro non noto della popolazione ( tali valori sono infatti detti “stime del parametro non noto”).</w:t>
      </w:r>
    </w:p>
    <w:p w14:paraId="1B5D9C3E" w14:textId="2938368A" w:rsidR="002E4095" w:rsidRDefault="002E4095" w:rsidP="002E4095">
      <w:pPr>
        <w:jc w:val="both"/>
      </w:pPr>
      <w:r>
        <w:t>Stimatori molto utilizzati in statistica per ottenere dei plausibili valori puntuali per parametri non noti di una variabile aleatoria, sono la media campionaria e la varianza campionaria.</w:t>
      </w:r>
    </w:p>
    <w:p w14:paraId="6C910D2C" w14:textId="13B334F1" w:rsidR="002E4095" w:rsidRDefault="002E4095" w:rsidP="002E4095">
      <w:pPr>
        <w:jc w:val="both"/>
      </w:pPr>
    </w:p>
    <w:p w14:paraId="5D02C103" w14:textId="5C5B87CE" w:rsidR="002E4095" w:rsidRDefault="002E4095" w:rsidP="002E4095">
      <w:pPr>
        <w:jc w:val="both"/>
      </w:pPr>
      <w:r>
        <w:lastRenderedPageBreak/>
        <w:t>Però è importante sottolineare che tali stimatori sono ragionevoli se e solo se il campione casuale in analisi è sufficientemente grande (Nella statistica inferenziale, tale ipotesi è soddisfatta quando si ha a disposizione un campione maggiore di 30 unità).</w:t>
      </w:r>
    </w:p>
    <w:p w14:paraId="1C551DA2" w14:textId="139A93A6" w:rsidR="002E4095" w:rsidRDefault="002E4095" w:rsidP="002E4095">
      <w:pPr>
        <w:jc w:val="both"/>
      </w:pPr>
    </w:p>
    <w:p w14:paraId="3F1E0302" w14:textId="3BE57C08" w:rsidR="002E4095" w:rsidRDefault="002E4095" w:rsidP="002E4095">
      <w:pPr>
        <w:pStyle w:val="Titolo2"/>
      </w:pPr>
      <w:bookmarkStart w:id="8" w:name="_Toc57392615"/>
      <w:r w:rsidRPr="002D71B5">
        <w:t xml:space="preserve">Passo </w:t>
      </w:r>
      <w:r w:rsidR="008C09D1">
        <w:t>1</w:t>
      </w:r>
      <w:r w:rsidRPr="002D71B5">
        <w:t xml:space="preserve"> –</w:t>
      </w:r>
      <w:r>
        <w:t xml:space="preserve"> Stima del parametro non noto </w:t>
      </w:r>
      <w:r w:rsidRPr="007907CB">
        <w:t>λ</w:t>
      </w:r>
      <w:r>
        <w:t xml:space="preserve"> con il metodo dei momenti</w:t>
      </w:r>
      <w:bookmarkEnd w:id="8"/>
    </w:p>
    <w:p w14:paraId="46EC1501" w14:textId="7CC5A332" w:rsidR="002E4095" w:rsidRDefault="002E4095" w:rsidP="002E4095">
      <w:pPr>
        <w:jc w:val="both"/>
      </w:pPr>
    </w:p>
    <w:p w14:paraId="4512A9D4" w14:textId="282C8603" w:rsidR="002E4095" w:rsidRDefault="002E4095" w:rsidP="002E4095">
      <w:pPr>
        <w:jc w:val="both"/>
      </w:pPr>
      <w:r>
        <w:t xml:space="preserve">Uno dei più antichi metodi di statistica inferenziale </w:t>
      </w:r>
      <w:r w:rsidR="009765CF">
        <w:t>per la stima puntale dei parametri non noti, è il cosiddetto metodo dei momenti campionari.</w:t>
      </w:r>
    </w:p>
    <w:p w14:paraId="4F1DF0AA" w14:textId="3F4742AD" w:rsidR="009765CF" w:rsidRDefault="009765CF" w:rsidP="002E4095">
      <w:pPr>
        <w:jc w:val="both"/>
      </w:pPr>
      <w:r>
        <w:t>In particolare, un momento di ordine R in riferimento ad un campione casuale viene definito come:</w:t>
      </w:r>
    </w:p>
    <w:p w14:paraId="5251C1BB" w14:textId="518C0699" w:rsidR="009765CF" w:rsidRDefault="009765CF" w:rsidP="002E4095">
      <w:pPr>
        <w:jc w:val="both"/>
      </w:pPr>
      <w:r w:rsidRPr="009765CF">
        <w:rPr>
          <w:noProof/>
        </w:rPr>
        <w:drawing>
          <wp:inline distT="0" distB="0" distL="0" distR="0" wp14:anchorId="30FBD3C7" wp14:editId="47F8384F">
            <wp:extent cx="3038899" cy="581106"/>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581106"/>
                    </a:xfrm>
                    <a:prstGeom prst="rect">
                      <a:avLst/>
                    </a:prstGeom>
                  </pic:spPr>
                </pic:pic>
              </a:graphicData>
            </a:graphic>
          </wp:inline>
        </w:drawing>
      </w:r>
    </w:p>
    <w:p w14:paraId="086EB6B9" w14:textId="382CA5BA" w:rsidR="009765CF" w:rsidRDefault="009765CF" w:rsidP="002E4095">
      <w:pPr>
        <w:jc w:val="both"/>
      </w:pPr>
      <w:r>
        <w:t>Da ciò ne deriva anche che il momento di primo ordine è strettamente equivalente allo stimatore di media campionaria del campione.</w:t>
      </w:r>
    </w:p>
    <w:p w14:paraId="23DE974E" w14:textId="2D5F50CC" w:rsidR="009765CF" w:rsidRDefault="009765CF" w:rsidP="002E4095">
      <w:pPr>
        <w:jc w:val="both"/>
      </w:pPr>
    </w:p>
    <w:p w14:paraId="25577694" w14:textId="449C5B85" w:rsidR="009765CF" w:rsidRDefault="009765CF" w:rsidP="002E4095">
      <w:pPr>
        <w:jc w:val="both"/>
      </w:pPr>
      <w:r>
        <w:t>Il metodo dei momenti, eguaglia i primi k momenti della popolazione in esame (teorici descritti dalla variabile aleatoria), con i corrispondenti momenti campionari:</w:t>
      </w:r>
    </w:p>
    <w:p w14:paraId="3CAB6432" w14:textId="71C123CE" w:rsidR="009765CF" w:rsidRDefault="009765CF" w:rsidP="002E4095">
      <w:pPr>
        <w:jc w:val="both"/>
      </w:pPr>
      <w:r w:rsidRPr="009765CF">
        <w:rPr>
          <w:noProof/>
        </w:rPr>
        <w:drawing>
          <wp:inline distT="0" distB="0" distL="0" distR="0" wp14:anchorId="19877B5E" wp14:editId="7D947D6B">
            <wp:extent cx="2981741" cy="295316"/>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295316"/>
                    </a:xfrm>
                    <a:prstGeom prst="rect">
                      <a:avLst/>
                    </a:prstGeom>
                  </pic:spPr>
                </pic:pic>
              </a:graphicData>
            </a:graphic>
          </wp:inline>
        </w:drawing>
      </w:r>
      <w:r>
        <w:t xml:space="preserve"> </w:t>
      </w:r>
    </w:p>
    <w:p w14:paraId="65E65D09" w14:textId="02642390" w:rsidR="009765CF" w:rsidRDefault="009765CF" w:rsidP="002E4095">
      <w:pPr>
        <w:jc w:val="both"/>
      </w:pPr>
      <w:r>
        <w:t>Tale uguaglianza è molto importante dato che nel calcolo dei momenti della popolazione, rientrano sempre i parametri non noti di una variabile aleatoria</w:t>
      </w:r>
      <w:r w:rsidR="00BA4EA4">
        <w:t xml:space="preserve"> e questi ultimi possono essere facilmente ricavati appunto tramite l’uguaglianza.</w:t>
      </w:r>
    </w:p>
    <w:p w14:paraId="56B4EA8E" w14:textId="75973FF9" w:rsidR="00BA4EA4" w:rsidRDefault="00BA4EA4" w:rsidP="002E4095">
      <w:pPr>
        <w:jc w:val="both"/>
      </w:pPr>
    </w:p>
    <w:p w14:paraId="467E2400" w14:textId="29721F84" w:rsidR="00BA4EA4" w:rsidRDefault="00BA4EA4" w:rsidP="002E4095">
      <w:pPr>
        <w:jc w:val="both"/>
      </w:pPr>
      <w:r>
        <w:t>Nel caso specifico del problema di conteggio di automobilisti sottoposti a controlli di alcooltest, è possibile considerare tele campione casuale di 50 elementi:</w:t>
      </w:r>
    </w:p>
    <w:p w14:paraId="30656AE5" w14:textId="744363CA" w:rsidR="00797043" w:rsidRDefault="00797043" w:rsidP="00797043">
      <w:pPr>
        <w:jc w:val="both"/>
      </w:pPr>
      <w:r>
        <w:t xml:space="preserve"> </w:t>
      </w:r>
      <w:r w:rsidR="00BA4EA4">
        <w:t>X = (</w:t>
      </w:r>
      <w:r>
        <w:t>4</w:t>
      </w:r>
      <w:r w:rsidR="00BA4EA4">
        <w:t>,</w:t>
      </w:r>
      <w:r>
        <w:t xml:space="preserve">  6 </w:t>
      </w:r>
      <w:r w:rsidR="00BA4EA4">
        <w:t>,</w:t>
      </w:r>
      <w:r>
        <w:t xml:space="preserve"> 4</w:t>
      </w:r>
      <w:r w:rsidR="00BA4EA4">
        <w:t>,</w:t>
      </w:r>
      <w:r>
        <w:t xml:space="preserve">  6</w:t>
      </w:r>
      <w:r w:rsidR="00BA4EA4">
        <w:t>,</w:t>
      </w:r>
      <w:r>
        <w:t xml:space="preserve">  7</w:t>
      </w:r>
      <w:r w:rsidR="00BA4EA4">
        <w:t>,</w:t>
      </w:r>
      <w:r>
        <w:t xml:space="preserve">  4</w:t>
      </w:r>
      <w:r w:rsidR="00BA4EA4">
        <w:t>,</w:t>
      </w:r>
      <w:r>
        <w:t xml:space="preserve">  8</w:t>
      </w:r>
      <w:r w:rsidR="00BA4EA4">
        <w:t>,</w:t>
      </w:r>
      <w:r>
        <w:t xml:space="preserve">  5</w:t>
      </w:r>
      <w:r w:rsidR="00BA4EA4">
        <w:t>,</w:t>
      </w:r>
      <w:r>
        <w:t xml:space="preserve">  4</w:t>
      </w:r>
      <w:r w:rsidR="00BA4EA4">
        <w:t>,</w:t>
      </w:r>
      <w:r>
        <w:t xml:space="preserve">  3</w:t>
      </w:r>
      <w:r w:rsidR="00BA4EA4">
        <w:t>,</w:t>
      </w:r>
      <w:r>
        <w:t xml:space="preserve">  8</w:t>
      </w:r>
      <w:r w:rsidR="00BA4EA4">
        <w:t>,</w:t>
      </w:r>
      <w:r>
        <w:t xml:space="preserve">  8</w:t>
      </w:r>
      <w:r w:rsidR="00BA4EA4">
        <w:t>,</w:t>
      </w:r>
      <w:r>
        <w:t xml:space="preserve">  4</w:t>
      </w:r>
      <w:r w:rsidR="00BA4EA4">
        <w:t>,</w:t>
      </w:r>
      <w:r>
        <w:t xml:space="preserve">  6</w:t>
      </w:r>
      <w:r w:rsidR="00BA4EA4">
        <w:t>,</w:t>
      </w:r>
      <w:r>
        <w:t xml:space="preserve">  6</w:t>
      </w:r>
      <w:r w:rsidR="00BA4EA4">
        <w:t>,</w:t>
      </w:r>
      <w:r>
        <w:t xml:space="preserve">  7</w:t>
      </w:r>
      <w:r w:rsidR="00BA4EA4">
        <w:t>,</w:t>
      </w:r>
      <w:r>
        <w:t xml:space="preserve">  5</w:t>
      </w:r>
      <w:r w:rsidR="00BA4EA4">
        <w:t>,</w:t>
      </w:r>
      <w:r>
        <w:t xml:space="preserve"> 11</w:t>
      </w:r>
      <w:r w:rsidR="00BA4EA4">
        <w:t>,</w:t>
      </w:r>
      <w:r>
        <w:t xml:space="preserve">  4</w:t>
      </w:r>
      <w:r w:rsidR="00BA4EA4">
        <w:t>,</w:t>
      </w:r>
      <w:r>
        <w:t xml:space="preserve">  4</w:t>
      </w:r>
      <w:r w:rsidR="00BA4EA4">
        <w:t>,</w:t>
      </w:r>
      <w:r>
        <w:t xml:space="preserve"> 7</w:t>
      </w:r>
      <w:r w:rsidR="00BA4EA4">
        <w:t>,</w:t>
      </w:r>
      <w:r>
        <w:t xml:space="preserve">  8</w:t>
      </w:r>
      <w:r w:rsidR="00BA4EA4">
        <w:t>,</w:t>
      </w:r>
      <w:r>
        <w:t xml:space="preserve">  2</w:t>
      </w:r>
      <w:r w:rsidR="00BA4EA4">
        <w:t>,</w:t>
      </w:r>
      <w:r>
        <w:t xml:space="preserve">  3</w:t>
      </w:r>
      <w:r w:rsidR="00BA4EA4">
        <w:t>,</w:t>
      </w:r>
      <w:r>
        <w:t xml:space="preserve">  2</w:t>
      </w:r>
      <w:r w:rsidR="00BA4EA4">
        <w:t>,</w:t>
      </w:r>
      <w:r>
        <w:t xml:space="preserve">  6</w:t>
      </w:r>
      <w:r w:rsidR="00BA4EA4">
        <w:t>,</w:t>
      </w:r>
      <w:r>
        <w:t xml:space="preserve">  7</w:t>
      </w:r>
      <w:r w:rsidR="00BA4EA4">
        <w:t>,</w:t>
      </w:r>
      <w:r>
        <w:t xml:space="preserve">  5</w:t>
      </w:r>
      <w:r w:rsidR="00BA4EA4">
        <w:t>,</w:t>
      </w:r>
      <w:r>
        <w:t xml:space="preserve">  4</w:t>
      </w:r>
      <w:r w:rsidR="00BA4EA4">
        <w:t>,</w:t>
      </w:r>
      <w:r>
        <w:t xml:space="preserve">  5</w:t>
      </w:r>
      <w:r w:rsidR="00BA4EA4">
        <w:t>,</w:t>
      </w:r>
      <w:r>
        <w:t xml:space="preserve">  6</w:t>
      </w:r>
      <w:r w:rsidR="00BA4EA4">
        <w:t>,</w:t>
      </w:r>
      <w:r>
        <w:t xml:space="preserve">  5</w:t>
      </w:r>
      <w:r w:rsidR="00BA4EA4">
        <w:t>,</w:t>
      </w:r>
      <w:r>
        <w:t xml:space="preserve">  7</w:t>
      </w:r>
      <w:r w:rsidR="00BA4EA4">
        <w:t>,</w:t>
      </w:r>
      <w:r>
        <w:t xml:space="preserve">  3</w:t>
      </w:r>
      <w:r w:rsidR="00BA4EA4">
        <w:t>,</w:t>
      </w:r>
      <w:r>
        <w:t xml:space="preserve">  2</w:t>
      </w:r>
      <w:r w:rsidR="00BA4EA4">
        <w:t>,</w:t>
      </w:r>
      <w:r>
        <w:t xml:space="preserve">  7</w:t>
      </w:r>
      <w:r w:rsidR="00BA4EA4">
        <w:t>,</w:t>
      </w:r>
      <w:r>
        <w:t xml:space="preserve">  7</w:t>
      </w:r>
      <w:r w:rsidR="00BA4EA4">
        <w:t>,</w:t>
      </w:r>
      <w:r>
        <w:t xml:space="preserve">  4</w:t>
      </w:r>
      <w:r w:rsidR="00BA4EA4">
        <w:t>,</w:t>
      </w:r>
      <w:r>
        <w:t xml:space="preserve">  8</w:t>
      </w:r>
      <w:r w:rsidR="00BA4EA4">
        <w:t>,</w:t>
      </w:r>
      <w:r>
        <w:t xml:space="preserve">  3</w:t>
      </w:r>
      <w:r w:rsidR="00BA4EA4">
        <w:t>,</w:t>
      </w:r>
      <w:r>
        <w:t xml:space="preserve">  4</w:t>
      </w:r>
      <w:r w:rsidR="00BA4EA4">
        <w:t>,</w:t>
      </w:r>
      <w:r>
        <w:t xml:space="preserve">  8</w:t>
      </w:r>
      <w:r w:rsidR="00BA4EA4">
        <w:t>,</w:t>
      </w:r>
      <w:r>
        <w:t xml:space="preserve">  3</w:t>
      </w:r>
      <w:r w:rsidR="00BA4EA4">
        <w:t>,</w:t>
      </w:r>
      <w:r>
        <w:t xml:space="preserve"> 4</w:t>
      </w:r>
      <w:r w:rsidR="00BA4EA4">
        <w:t>,</w:t>
      </w:r>
      <w:r>
        <w:t xml:space="preserve">  3</w:t>
      </w:r>
      <w:r w:rsidR="00BA4EA4">
        <w:t>,</w:t>
      </w:r>
      <w:r>
        <w:t xml:space="preserve">  5</w:t>
      </w:r>
      <w:r w:rsidR="00BA4EA4">
        <w:t>,</w:t>
      </w:r>
      <w:r>
        <w:t xml:space="preserve">  7</w:t>
      </w:r>
      <w:r w:rsidR="00BA4EA4">
        <w:t>,</w:t>
      </w:r>
      <w:r>
        <w:t xml:space="preserve">  8</w:t>
      </w:r>
      <w:r w:rsidR="00BA4EA4">
        <w:t>,</w:t>
      </w:r>
      <w:r>
        <w:t xml:space="preserve">  4</w:t>
      </w:r>
      <w:r w:rsidR="00BA4EA4">
        <w:t>,</w:t>
      </w:r>
      <w:r>
        <w:t xml:space="preserve">  5</w:t>
      </w:r>
      <w:r w:rsidR="00BA4EA4">
        <w:t xml:space="preserve"> ) </w:t>
      </w:r>
    </w:p>
    <w:p w14:paraId="2BD674E4" w14:textId="75C0F113" w:rsidR="00BA4EA4" w:rsidRDefault="00BA4EA4" w:rsidP="00797043">
      <w:pPr>
        <w:jc w:val="both"/>
      </w:pPr>
      <w:r>
        <w:t>Dove ogni x</w:t>
      </w:r>
      <w:r w:rsidRPr="00BA4EA4">
        <w:rPr>
          <w:vertAlign w:val="subscript"/>
        </w:rPr>
        <w:t>i</w:t>
      </w:r>
      <w:r>
        <w:rPr>
          <w:vertAlign w:val="subscript"/>
        </w:rPr>
        <w:t xml:space="preserve"> </w:t>
      </w:r>
      <w:r>
        <w:t>è il numero di automobilisti trovati positivi ad un controllo di alcol test in una sera da un posto di blocco dei carabinieri in un centro urbano affollato.</w:t>
      </w:r>
    </w:p>
    <w:p w14:paraId="718CDD28" w14:textId="42712131" w:rsidR="00BA4EA4" w:rsidRDefault="00BA4EA4" w:rsidP="00797043">
      <w:pPr>
        <w:jc w:val="both"/>
      </w:pPr>
      <w:r>
        <w:t xml:space="preserve">Con riferimento a tale campione, è possibile calcolare i vari momenti di ordine N e stimarne i parametri non noti della funzione di probabilità che descrive il fenomeno, rispetto ad un’ampia popolazione di automobilisti che ogni sera frequenta </w:t>
      </w:r>
      <w:r w:rsidR="008C09D1">
        <w:t>il dato centro urbano (Per applicabilità del metodo per si considera ovviamente può essere fermato anche più volte dalle forze dell’ordine, per essere sottoposto ad alcol test).</w:t>
      </w:r>
    </w:p>
    <w:p w14:paraId="6FE032B4" w14:textId="7C95D05D" w:rsidR="008C09D1" w:rsidRDefault="008C09D1" w:rsidP="00797043">
      <w:pPr>
        <w:jc w:val="both"/>
      </w:pPr>
      <w:r>
        <w:t>Come già osservato in precedenza, tale problematica, è al meglio descritta tramite una distribuzione di Poisson. Quindi al fine di applicare al meglio il teorema dei momenti, è possibile anche considerare le singole x</w:t>
      </w:r>
      <w:r w:rsidRPr="008C09D1">
        <w:rPr>
          <w:vertAlign w:val="subscript"/>
        </w:rPr>
        <w:t>i</w:t>
      </w:r>
      <w:r>
        <w:rPr>
          <w:vertAlign w:val="subscript"/>
        </w:rPr>
        <w:t xml:space="preserve"> </w:t>
      </w:r>
      <w:r>
        <w:t>del campione casuale come i valori aleatori assunti da variabili di Poisson X</w:t>
      </w:r>
      <w:r w:rsidRPr="008C09D1">
        <w:rPr>
          <w:vertAlign w:val="subscript"/>
        </w:rPr>
        <w:t>1</w:t>
      </w:r>
      <w:r>
        <w:t>,…, X</w:t>
      </w:r>
      <w:r w:rsidRPr="008C09D1">
        <w:rPr>
          <w:vertAlign w:val="subscript"/>
        </w:rPr>
        <w:t>50</w:t>
      </w:r>
      <w:r>
        <w:rPr>
          <w:vertAlign w:val="subscript"/>
        </w:rPr>
        <w:t xml:space="preserve"> </w:t>
      </w:r>
      <w:r>
        <w:t>indipendenti e equivalentemente disturbate.</w:t>
      </w:r>
    </w:p>
    <w:p w14:paraId="30F9214A" w14:textId="63D3C5BA" w:rsidR="008C09D1" w:rsidRDefault="008C09D1" w:rsidP="00797043">
      <w:pPr>
        <w:jc w:val="both"/>
      </w:pPr>
      <w:r>
        <w:lastRenderedPageBreak/>
        <w:t xml:space="preserve">In tal caso, il metodo dei momenti permetterà direttamente di stimare il parametro non noto </w:t>
      </w:r>
      <w:r w:rsidRPr="007907CB">
        <w:t>λ</w:t>
      </w:r>
      <w:r>
        <w:t>, tramite il calcolo del momento campionario di primo ordine (media campionaria), al fine di ottenere una variabile aleatoria di Poisson X, che descrive al meglio l’intera popolazione per il fenomeno in analisi.</w:t>
      </w:r>
    </w:p>
    <w:p w14:paraId="4E554C35" w14:textId="4FCE8721" w:rsidR="008C09D1" w:rsidRDefault="008C09D1" w:rsidP="00797043">
      <w:pPr>
        <w:jc w:val="both"/>
      </w:pPr>
      <w:r>
        <w:t xml:space="preserve">In particolare, per il calcolo del valore medio di </w:t>
      </w:r>
      <w:r w:rsidRPr="007907CB">
        <w:t>λ</w:t>
      </w:r>
      <w:r>
        <w:t xml:space="preserve"> per una variabile di Poisson il metodo dei momenti dice che: </w:t>
      </w:r>
    </w:p>
    <w:p w14:paraId="4122DB9F" w14:textId="2BD2F8C6" w:rsidR="008C09D1" w:rsidRDefault="008C09D1" w:rsidP="00797043">
      <w:pPr>
        <w:jc w:val="both"/>
      </w:pPr>
      <w:r w:rsidRPr="008C09D1">
        <w:rPr>
          <w:noProof/>
        </w:rPr>
        <w:drawing>
          <wp:inline distT="0" distB="0" distL="0" distR="0" wp14:anchorId="1AA34B3F" wp14:editId="058A75B9">
            <wp:extent cx="1905266" cy="34294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342948"/>
                    </a:xfrm>
                    <a:prstGeom prst="rect">
                      <a:avLst/>
                    </a:prstGeom>
                  </pic:spPr>
                </pic:pic>
              </a:graphicData>
            </a:graphic>
          </wp:inline>
        </w:drawing>
      </w:r>
    </w:p>
    <w:p w14:paraId="579E911B" w14:textId="181DF9E1" w:rsidR="008C09D1" w:rsidRDefault="008C09D1" w:rsidP="00797043">
      <w:pPr>
        <w:jc w:val="both"/>
      </w:pPr>
      <w:r>
        <w:t>Il fattore non noto della variabile X per l’intera popolazione, è esprimibile come la media campionaria de campione casuale dei risultati ottenuti dalle singole prove di indagine riportate.</w:t>
      </w:r>
    </w:p>
    <w:p w14:paraId="5107F4AB" w14:textId="44E6A347" w:rsidR="008C09D1" w:rsidRDefault="00201D85" w:rsidP="00797043">
      <w:pPr>
        <w:jc w:val="both"/>
      </w:pPr>
      <w:r>
        <w:t xml:space="preserve">Applicando al campione soprariportato il metodo dei momenti, si ottiene un valore medio </w:t>
      </w:r>
      <w:r w:rsidRPr="007907CB">
        <w:t>λ</w:t>
      </w:r>
      <w:r>
        <w:t xml:space="preserve"> di pari a: 5.32</w:t>
      </w:r>
    </w:p>
    <w:p w14:paraId="71A20AED" w14:textId="564DF4FE" w:rsidR="00201D85" w:rsidRDefault="00201D85" w:rsidP="00797043">
      <w:pPr>
        <w:jc w:val="both"/>
      </w:pPr>
      <w:r w:rsidRPr="00201D85">
        <w:rPr>
          <w:noProof/>
        </w:rPr>
        <w:drawing>
          <wp:inline distT="0" distB="0" distL="0" distR="0" wp14:anchorId="07BCA33F" wp14:editId="25C21D4E">
            <wp:extent cx="6120130" cy="5073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07365"/>
                    </a:xfrm>
                    <a:prstGeom prst="rect">
                      <a:avLst/>
                    </a:prstGeom>
                  </pic:spPr>
                </pic:pic>
              </a:graphicData>
            </a:graphic>
          </wp:inline>
        </w:drawing>
      </w:r>
    </w:p>
    <w:p w14:paraId="36AC6BB1" w14:textId="77777777" w:rsidR="008C09D1" w:rsidRPr="008C09D1" w:rsidRDefault="008C09D1" w:rsidP="00797043">
      <w:pPr>
        <w:jc w:val="both"/>
      </w:pPr>
    </w:p>
    <w:p w14:paraId="0FC74475" w14:textId="4D9B0C13" w:rsidR="008C09D1" w:rsidRDefault="00201D85" w:rsidP="00797043">
      <w:pPr>
        <w:jc w:val="both"/>
      </w:pPr>
      <w:r>
        <w:t>Trattandosi di un valore medio con due cifre decimali, tale parametro stimato, potrebbe essere già accettabile così, ma solitamente essendo che il metodo dei momenti è basato su un’uguaglianza molto semplice, tale risultato va validato o sostituito (compito che in statistica spetta ai decisori di parametri), con altre stime fatte con dei metodi di stima più complessi, come il metodo della massima verosimiglianza.</w:t>
      </w:r>
    </w:p>
    <w:p w14:paraId="6E6326A2" w14:textId="6CCDF6DC" w:rsidR="00201D85" w:rsidRDefault="00201D85" w:rsidP="00797043">
      <w:pPr>
        <w:jc w:val="both"/>
      </w:pPr>
    </w:p>
    <w:p w14:paraId="348436F4" w14:textId="41565EC6" w:rsidR="00201D85" w:rsidRDefault="00201D85" w:rsidP="00797043">
      <w:pPr>
        <w:jc w:val="both"/>
      </w:pPr>
      <w:r>
        <w:t xml:space="preserve">In ogni caso, è possibile </w:t>
      </w:r>
      <w:r w:rsidR="00AE7F96">
        <w:t>osservare</w:t>
      </w:r>
      <w:r>
        <w:t xml:space="preserve"> graficamente la funzione di probabilità teorica di una variabile di Poisson con probabilità pari a 5.32,</w:t>
      </w:r>
      <w:r w:rsidR="00AE7F96">
        <w:t xml:space="preserve"> come descrive al meglio la popolazione in esame da cui sono stati estratti i dati campionari per la stima</w:t>
      </w:r>
      <w:r>
        <w:t>:</w:t>
      </w:r>
    </w:p>
    <w:p w14:paraId="066F9944" w14:textId="00C9772A" w:rsidR="00AE7F96" w:rsidRDefault="00201D85" w:rsidP="00AE7F96">
      <w:pPr>
        <w:jc w:val="center"/>
      </w:pPr>
      <w:r>
        <w:rPr>
          <w:noProof/>
        </w:rPr>
        <w:drawing>
          <wp:inline distT="0" distB="0" distL="0" distR="0" wp14:anchorId="17F88AD4" wp14:editId="18F57146">
            <wp:extent cx="4634895" cy="36957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4012" cy="3702970"/>
                    </a:xfrm>
                    <a:prstGeom prst="rect">
                      <a:avLst/>
                    </a:prstGeom>
                    <a:noFill/>
                    <a:ln>
                      <a:noFill/>
                    </a:ln>
                  </pic:spPr>
                </pic:pic>
              </a:graphicData>
            </a:graphic>
          </wp:inline>
        </w:drawing>
      </w:r>
    </w:p>
    <w:p w14:paraId="4BED26B4" w14:textId="7A2D6C31" w:rsidR="00AE7F96" w:rsidRDefault="00AE7F96" w:rsidP="00AE7F96">
      <w:pPr>
        <w:jc w:val="both"/>
      </w:pPr>
      <w:r>
        <w:lastRenderedPageBreak/>
        <w:t>Come è possibile osservare da questo diagramma a barre, è facile intuire come la probabilità di trovare positivi all’alcool test su un numero grande di controlli resti comunque molto bassa, ma comunque ha un massimo che indica che il numero medio di positivi all’alcol test è di 5 individui con una probabilità pari a:</w:t>
      </w:r>
    </w:p>
    <w:p w14:paraId="3B9C8DA3" w14:textId="502B6512" w:rsidR="00AE7F96" w:rsidRDefault="00AE7F96" w:rsidP="00AE7F96">
      <w:pPr>
        <w:jc w:val="both"/>
      </w:pPr>
      <w:r w:rsidRPr="00AE7F96">
        <w:rPr>
          <w:noProof/>
        </w:rPr>
        <w:drawing>
          <wp:inline distT="0" distB="0" distL="0" distR="0" wp14:anchorId="2BD143E6" wp14:editId="162698A9">
            <wp:extent cx="2591162" cy="2857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285790"/>
                    </a:xfrm>
                    <a:prstGeom prst="rect">
                      <a:avLst/>
                    </a:prstGeom>
                  </pic:spPr>
                </pic:pic>
              </a:graphicData>
            </a:graphic>
          </wp:inline>
        </w:drawing>
      </w:r>
    </w:p>
    <w:p w14:paraId="7351AE8A" w14:textId="70ACDC27" w:rsidR="00AE7F96" w:rsidRDefault="00AE7F96" w:rsidP="00797043">
      <w:pPr>
        <w:jc w:val="both"/>
      </w:pPr>
    </w:p>
    <w:p w14:paraId="0CD1F4F2" w14:textId="38439C2E" w:rsidR="00BA0F97" w:rsidRPr="00BA0F97" w:rsidRDefault="00BA0F97" w:rsidP="00BA0F97">
      <w:pPr>
        <w:pStyle w:val="Titolo2"/>
        <w:rPr>
          <w:sz w:val="24"/>
          <w:szCs w:val="24"/>
        </w:rPr>
      </w:pPr>
      <w:bookmarkStart w:id="9" w:name="_Toc57392616"/>
      <w:r w:rsidRPr="00BA0F97">
        <w:rPr>
          <w:sz w:val="24"/>
          <w:szCs w:val="24"/>
        </w:rPr>
        <w:t>Passo 2 – Stima del parametro non noto λ con il metodo della massima verosimiglianza</w:t>
      </w:r>
      <w:bookmarkEnd w:id="9"/>
    </w:p>
    <w:p w14:paraId="62ADA56B" w14:textId="77777777" w:rsidR="002B7BAF" w:rsidRDefault="002B7BAF" w:rsidP="00797043">
      <w:pPr>
        <w:jc w:val="both"/>
      </w:pPr>
    </w:p>
    <w:p w14:paraId="0EF9A64C" w14:textId="27200CFD" w:rsidR="002B7BAF" w:rsidRDefault="00BA0F97" w:rsidP="00797043">
      <w:pPr>
        <w:jc w:val="both"/>
      </w:pPr>
      <w:r>
        <w:t xml:space="preserve">Effettuare una stima puntuale di un parametro non noto in statistica inferenziale, </w:t>
      </w:r>
      <w:r w:rsidR="002B7BAF">
        <w:t>molto spesso non è un’operazione che si può ridurre ad un unico criterio applicativo, infatti molto spesso il metodo dei momenti, viene affiancato a quello che in statistica viene definito il metodo della massima Verosimiglianza.</w:t>
      </w:r>
    </w:p>
    <w:p w14:paraId="31BDDE0C" w14:textId="60B67702" w:rsidR="002B7BAF" w:rsidRDefault="002B7BAF" w:rsidP="00797043">
      <w:pPr>
        <w:jc w:val="both"/>
      </w:pPr>
      <w:r>
        <w:t xml:space="preserve">Per un campione casuale di ampiezza N estratto da una popolazione. La funzione di verosimiglianza </w:t>
      </w:r>
      <w:r w:rsidRPr="002B7BAF">
        <w:t>L(ϑ1, ϑ2, . . . , ϑk; x1, x2, . . . , xn)</w:t>
      </w:r>
      <w:r>
        <w:t>, è la funzione di probabilità congiunta o di densità di probabilità del campione casuale X</w:t>
      </w:r>
      <w:r w:rsidRPr="002B7BAF">
        <w:rPr>
          <w:vertAlign w:val="subscript"/>
        </w:rPr>
        <w:t>1</w:t>
      </w:r>
      <w:r>
        <w:t>,…,X</w:t>
      </w:r>
      <w:r w:rsidRPr="002B7BAF">
        <w:rPr>
          <w:vertAlign w:val="subscript"/>
        </w:rPr>
        <w:t>n</w:t>
      </w:r>
      <w:r>
        <w:t>.</w:t>
      </w:r>
    </w:p>
    <w:p w14:paraId="6E9FCC87" w14:textId="3BF7188F" w:rsidR="00A3573E" w:rsidRDefault="002B7BAF" w:rsidP="00797043">
      <w:pPr>
        <w:jc w:val="both"/>
      </w:pPr>
      <w:r>
        <w:t xml:space="preserve">In particolare, si è visto che per variabili aleatorie indipendenti ed identicamente distribuite </w:t>
      </w:r>
      <w:r w:rsidR="00A3573E">
        <w:t>è possibile calcolare la funzione di verosimiglianza (di probabilità congiunta) come il prodotto delle singole funzioni di probabilità rispetto ai parametri non noti.</w:t>
      </w:r>
    </w:p>
    <w:p w14:paraId="699CD012" w14:textId="51EA46DB" w:rsidR="00A3573E" w:rsidRPr="002B7BAF" w:rsidRDefault="00A3573E" w:rsidP="00797043">
      <w:pPr>
        <w:jc w:val="both"/>
      </w:pPr>
      <w:r w:rsidRPr="00A3573E">
        <w:rPr>
          <w:noProof/>
        </w:rPr>
        <w:drawing>
          <wp:inline distT="0" distB="0" distL="0" distR="0" wp14:anchorId="23AD11AF" wp14:editId="418C1D0C">
            <wp:extent cx="5753903" cy="695422"/>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903" cy="695422"/>
                    </a:xfrm>
                    <a:prstGeom prst="rect">
                      <a:avLst/>
                    </a:prstGeom>
                  </pic:spPr>
                </pic:pic>
              </a:graphicData>
            </a:graphic>
          </wp:inline>
        </w:drawing>
      </w:r>
    </w:p>
    <w:p w14:paraId="22703C2C" w14:textId="50E0208D" w:rsidR="00BA0F97" w:rsidRDefault="00156730" w:rsidP="00797043">
      <w:pPr>
        <w:jc w:val="both"/>
      </w:pPr>
      <w:r>
        <w:t>Ovviamente, se si considera la funzione di probabilità congiunta, essa sarà strettamente dipendente dai parametri non noti della variabile che rappresenta la popolazione sotto analisi.</w:t>
      </w:r>
    </w:p>
    <w:p w14:paraId="183E37F2" w14:textId="77777777" w:rsidR="00156730" w:rsidRDefault="00156730" w:rsidP="00797043">
      <w:pPr>
        <w:jc w:val="both"/>
      </w:pPr>
      <w:r>
        <w:t>Ed in particolare per una popolazione di Poisson, dove appunto la funzione di probabilità sarà pari a:</w:t>
      </w:r>
    </w:p>
    <w:p w14:paraId="4090BD2C" w14:textId="30C5E08A" w:rsidR="00156730" w:rsidRDefault="00156730" w:rsidP="00797043">
      <w:pPr>
        <w:jc w:val="both"/>
      </w:pPr>
      <w:r w:rsidRPr="00156730">
        <w:rPr>
          <w:noProof/>
        </w:rPr>
        <w:drawing>
          <wp:inline distT="0" distB="0" distL="0" distR="0" wp14:anchorId="3243D9F6" wp14:editId="700D854F">
            <wp:extent cx="3019846" cy="495369"/>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495369"/>
                    </a:xfrm>
                    <a:prstGeom prst="rect">
                      <a:avLst/>
                    </a:prstGeom>
                  </pic:spPr>
                </pic:pic>
              </a:graphicData>
            </a:graphic>
          </wp:inline>
        </w:drawing>
      </w:r>
    </w:p>
    <w:p w14:paraId="0231B97E" w14:textId="77777777" w:rsidR="00156730" w:rsidRDefault="00156730" w:rsidP="00797043">
      <w:pPr>
        <w:jc w:val="both"/>
      </w:pPr>
      <w:r>
        <w:t>la funzione di Verosimiglianza sarà quindi uguale a:</w:t>
      </w:r>
    </w:p>
    <w:p w14:paraId="414D9F2F" w14:textId="73769752" w:rsidR="00156730" w:rsidRDefault="00156730" w:rsidP="00797043">
      <w:pPr>
        <w:jc w:val="both"/>
      </w:pPr>
      <w:r w:rsidRPr="00156730">
        <w:rPr>
          <w:noProof/>
        </w:rPr>
        <w:drawing>
          <wp:inline distT="0" distB="0" distL="0" distR="0" wp14:anchorId="27980EE4" wp14:editId="0F7FFC1A">
            <wp:extent cx="2219635" cy="476316"/>
            <wp:effectExtent l="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635" cy="476316"/>
                    </a:xfrm>
                    <a:prstGeom prst="rect">
                      <a:avLst/>
                    </a:prstGeom>
                  </pic:spPr>
                </pic:pic>
              </a:graphicData>
            </a:graphic>
          </wp:inline>
        </w:drawing>
      </w:r>
      <w:r>
        <w:t xml:space="preserve"> </w:t>
      </w:r>
    </w:p>
    <w:p w14:paraId="7D0EE919" w14:textId="0B16E76A" w:rsidR="00BA0F97" w:rsidRDefault="00156730" w:rsidP="00797043">
      <w:pPr>
        <w:jc w:val="both"/>
      </w:pPr>
      <w:r>
        <w:t xml:space="preserve">Volendo ora stimare il valore medio </w:t>
      </w:r>
      <w:r w:rsidRPr="007907CB">
        <w:t>λ</w:t>
      </w:r>
      <w:r>
        <w:t xml:space="preserve">, estraendolo da questa funzione, è necessario calcolare la derivata prima rispetto al parametro non noto ed eguagliare tale calcolo a 0 in modo tale da estrarre il valore di </w:t>
      </w:r>
      <w:r w:rsidRPr="007907CB">
        <w:t>λ</w:t>
      </w:r>
      <w:r>
        <w:t xml:space="preserve"> più grande possibile (quindi il valore di massima verosimiglianza). In particolare, visto che la funzione è composta da elementi del campione all’esponente si preferisce considerare la funzione che ne deriva applicando il logaritmo ad entrambi i membri.</w:t>
      </w:r>
    </w:p>
    <w:p w14:paraId="679FF5A6" w14:textId="2A1AB050" w:rsidR="00156730" w:rsidRDefault="00156730" w:rsidP="00797043">
      <w:pPr>
        <w:jc w:val="both"/>
      </w:pPr>
      <w:r>
        <w:t xml:space="preserve">Seguendo questo ragionamento, </w:t>
      </w:r>
      <w:r w:rsidR="0039596C">
        <w:t xml:space="preserve">per il metodo di massima verosimiglianza, il valore medio </w:t>
      </w:r>
      <w:r w:rsidR="0039596C" w:rsidRPr="007907CB">
        <w:t>λ</w:t>
      </w:r>
      <w:r w:rsidR="0039596C">
        <w:t>, viene stimato nel seguente modo:</w:t>
      </w:r>
    </w:p>
    <w:p w14:paraId="5AD37607" w14:textId="68DEB760" w:rsidR="0039596C" w:rsidRDefault="0039596C" w:rsidP="0039596C">
      <w:pPr>
        <w:jc w:val="center"/>
      </w:pPr>
      <w:r w:rsidRPr="0039596C">
        <w:rPr>
          <w:noProof/>
        </w:rPr>
        <w:drawing>
          <wp:inline distT="0" distB="0" distL="0" distR="0" wp14:anchorId="1B9709D1" wp14:editId="0C6063BB">
            <wp:extent cx="1419423" cy="51442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432DD1CA" w14:textId="15ABA5AD" w:rsidR="0039596C" w:rsidRDefault="0039596C" w:rsidP="0039596C">
      <w:pPr>
        <w:jc w:val="both"/>
      </w:pPr>
      <w:r>
        <w:lastRenderedPageBreak/>
        <w:t>In particolare, si osserva che anche in questo caso lo stimatore che ne deriva è proprio la media campionaria del campione casuale. Volendo quindi verificare che cosa accade tramite il metodo di massima verosimiglianza per il fenomeno in analisi, si otterrebbero gli stessi identici risultati ottenuti con il metodo dei momenti.</w:t>
      </w:r>
    </w:p>
    <w:p w14:paraId="74FF90A5" w14:textId="3EC8028B" w:rsidR="008506E3" w:rsidRDefault="008506E3" w:rsidP="008506E3">
      <w:pPr>
        <w:pStyle w:val="Titolo2"/>
      </w:pPr>
      <w:bookmarkStart w:id="10" w:name="_Toc57392617"/>
      <w:r w:rsidRPr="008506E3">
        <w:t xml:space="preserve">Passo </w:t>
      </w:r>
      <w:r>
        <w:t>3</w:t>
      </w:r>
      <w:r w:rsidRPr="008506E3">
        <w:t xml:space="preserve"> – </w:t>
      </w:r>
      <w:r>
        <w:t>Valutazioni del parametro stimato</w:t>
      </w:r>
      <w:bookmarkEnd w:id="10"/>
    </w:p>
    <w:p w14:paraId="7476A99C" w14:textId="38DBD601" w:rsidR="008506E3" w:rsidRDefault="008506E3" w:rsidP="008506E3"/>
    <w:p w14:paraId="64ADAD7E" w14:textId="528F450E" w:rsidR="008506E3" w:rsidRDefault="008506E3" w:rsidP="008506E3">
      <w:r>
        <w:t>La stima del valore medio lambda effettuata tramite il metodo dei momenti e validata anche dal metodo di massima verosimiglianza, è stata effettuata sul principio che il parametro non noto è proprio identico al valore medio della popolazione.</w:t>
      </w:r>
    </w:p>
    <w:p w14:paraId="5BBEF2AE" w14:textId="7A5436C0" w:rsidR="008506E3" w:rsidRDefault="008506E3" w:rsidP="008506E3">
      <w:pPr>
        <w:jc w:val="center"/>
      </w:pPr>
      <w:r w:rsidRPr="0039596C">
        <w:rPr>
          <w:noProof/>
        </w:rPr>
        <w:drawing>
          <wp:inline distT="0" distB="0" distL="0" distR="0" wp14:anchorId="2182CB4C" wp14:editId="31BDF854">
            <wp:extent cx="1419423" cy="514422"/>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0BC55AAA" w14:textId="5AC37FD8" w:rsidR="008506E3" w:rsidRDefault="008506E3" w:rsidP="008506E3">
      <w:pPr>
        <w:jc w:val="both"/>
      </w:pPr>
      <w:r>
        <w:t>Quindi, lo stimatore utilizzato per descrivere al meglio la popolazione in analisi, è stata la media campionaria del valore casuale.</w:t>
      </w:r>
    </w:p>
    <w:p w14:paraId="190C76BC" w14:textId="76263F8F" w:rsidR="008506E3" w:rsidRDefault="008506E3" w:rsidP="008506E3">
      <w:pPr>
        <w:jc w:val="both"/>
        <w:rPr>
          <w:i/>
          <w:iCs/>
        </w:rPr>
      </w:pPr>
      <w:r w:rsidRPr="008506E3">
        <w:rPr>
          <w:i/>
          <w:iCs/>
        </w:rPr>
        <w:t>Ma tale stimatore è il migliore per descrivere al meglio la popolazione in esame?</w:t>
      </w:r>
    </w:p>
    <w:p w14:paraId="426D54CE" w14:textId="09915CBE" w:rsidR="00AD59A2" w:rsidRDefault="008506E3" w:rsidP="008506E3">
      <w:pPr>
        <w:jc w:val="both"/>
      </w:pPr>
      <w:r>
        <w:t>Per verificare la bontà di questo campione</w:t>
      </w:r>
      <w:r w:rsidR="00AD59A2">
        <w:t xml:space="preserve"> è necessario ragionare sulle proprietà di cui esso gode. In particolare, in statistica uno stimatore di un parametro non noto si definisce corretto se il valore medio dello stimatore stesso corrisponde proprio al parametro non noto con esso stimato.</w:t>
      </w:r>
    </w:p>
    <w:p w14:paraId="03449E3D" w14:textId="77777777" w:rsidR="00AD59A2" w:rsidRDefault="00AD59A2" w:rsidP="008506E3">
      <w:pPr>
        <w:jc w:val="both"/>
      </w:pPr>
    </w:p>
    <w:p w14:paraId="346135E1" w14:textId="775B43CA" w:rsidR="008506E3" w:rsidRDefault="00AD59A2" w:rsidP="00AD59A2">
      <w:pPr>
        <w:jc w:val="center"/>
      </w:pPr>
      <w:r w:rsidRPr="00AD59A2">
        <w:rPr>
          <w:noProof/>
        </w:rPr>
        <w:drawing>
          <wp:inline distT="0" distB="0" distL="0" distR="0" wp14:anchorId="0F1258EC" wp14:editId="4DEA0CF5">
            <wp:extent cx="5649113" cy="135273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9113" cy="1352739"/>
                    </a:xfrm>
                    <a:prstGeom prst="rect">
                      <a:avLst/>
                    </a:prstGeom>
                  </pic:spPr>
                </pic:pic>
              </a:graphicData>
            </a:graphic>
          </wp:inline>
        </w:drawing>
      </w:r>
    </w:p>
    <w:p w14:paraId="152AC9A3" w14:textId="4D78E2D2" w:rsidR="00AD59A2" w:rsidRDefault="00AD59A2" w:rsidP="008506E3">
      <w:pPr>
        <w:jc w:val="both"/>
      </w:pPr>
      <w:r>
        <w:t>Ma tra le proprietà della media campionaria di un campione casuale, si osserva proprio che il valore medio della variabile è proprio uguale al valore medio della variabile media del campione casuale che si sta considerando.</w:t>
      </w:r>
    </w:p>
    <w:p w14:paraId="31A27EF0" w14:textId="1EDAFBA8" w:rsidR="00AD59A2" w:rsidRDefault="00AD59A2" w:rsidP="00AD59A2">
      <w:pPr>
        <w:jc w:val="center"/>
      </w:pPr>
      <w:r w:rsidRPr="00AD59A2">
        <w:rPr>
          <w:noProof/>
        </w:rPr>
        <w:drawing>
          <wp:inline distT="0" distB="0" distL="0" distR="0" wp14:anchorId="29FAEC6F" wp14:editId="1A4D3445">
            <wp:extent cx="3353268" cy="60968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3268" cy="609685"/>
                    </a:xfrm>
                    <a:prstGeom prst="rect">
                      <a:avLst/>
                    </a:prstGeom>
                  </pic:spPr>
                </pic:pic>
              </a:graphicData>
            </a:graphic>
          </wp:inline>
        </w:drawing>
      </w:r>
    </w:p>
    <w:p w14:paraId="51F52589" w14:textId="209A9C51" w:rsidR="00AD59A2" w:rsidRDefault="00AD59A2" w:rsidP="00AD59A2">
      <w:pPr>
        <w:jc w:val="center"/>
      </w:pPr>
    </w:p>
    <w:p w14:paraId="3D74C96A" w14:textId="498397A6" w:rsidR="00655694" w:rsidRDefault="00AD59A2" w:rsidP="00AD59A2">
      <w:pPr>
        <w:jc w:val="both"/>
      </w:pPr>
      <w:r>
        <w:t>Ma essendo che per la variabile di Poisson è proprio uguale a lambda, ne deriva automaticamente che il valore medio dello stimatore media campionaria, applicato al campione casuale è proprio uguale a lambda. Essendo quindi che la proposizione è pienamente rispettata si può affermare che la</w:t>
      </w:r>
      <w:r w:rsidR="00655694">
        <w:t xml:space="preserve"> media campionaria è uno stimatore corretto e quindi effettivamente il valore stimato è pienamente rappresentativo del fenomeno relativo ai controlli di alcol test in analisi.</w:t>
      </w:r>
    </w:p>
    <w:p w14:paraId="585D8BC7" w14:textId="17C82E48" w:rsidR="00655694" w:rsidRDefault="00655694" w:rsidP="00AD59A2">
      <w:pPr>
        <w:jc w:val="both"/>
      </w:pPr>
    </w:p>
    <w:p w14:paraId="75A44397" w14:textId="52727AEE" w:rsidR="00655694" w:rsidRDefault="00655694" w:rsidP="00AD59A2">
      <w:pPr>
        <w:jc w:val="both"/>
      </w:pPr>
      <w:r>
        <w:lastRenderedPageBreak/>
        <w:t>*si denota che se non si fosse giunti alla conclusione di correttezza per lo stimatore adoperato, si sarebbe dovuto procedere ad effettuare alcune deduzioni in termini della proprietà di correttezza asintotica dello stimatore che per grandi campioni, indica che al limite per n tendente ad infinito il valore medio dello stimatore corrisponde al valore stimato così come la stima della varianza per la variabile aleatoria normale.</w:t>
      </w:r>
    </w:p>
    <w:p w14:paraId="0CE2CDE9" w14:textId="74022820" w:rsidR="00655694" w:rsidRDefault="00655694" w:rsidP="00AD59A2">
      <w:pPr>
        <w:jc w:val="both"/>
      </w:pPr>
    </w:p>
    <w:p w14:paraId="11CA5494" w14:textId="6613887B" w:rsidR="00655694" w:rsidRPr="00600915" w:rsidRDefault="00655694" w:rsidP="00AD59A2">
      <w:pPr>
        <w:jc w:val="both"/>
        <w:rPr>
          <w:i/>
          <w:iCs/>
        </w:rPr>
      </w:pPr>
      <w:r w:rsidRPr="00600915">
        <w:rPr>
          <w:i/>
          <w:iCs/>
        </w:rPr>
        <w:t>Ma</w:t>
      </w:r>
      <w:r w:rsidR="00600915" w:rsidRPr="00600915">
        <w:rPr>
          <w:i/>
          <w:iCs/>
        </w:rPr>
        <w:t xml:space="preserve"> lo stimatore utilizzato è effettivamente il migliore possibile?</w:t>
      </w:r>
    </w:p>
    <w:p w14:paraId="1667C129" w14:textId="0882F9BE" w:rsidR="00600915" w:rsidRDefault="00600915" w:rsidP="00AD59A2">
      <w:pPr>
        <w:jc w:val="both"/>
      </w:pPr>
      <w:r>
        <w:t>Per rispondere a tale quesito è necessario confrontare vari stimatori in termini di dispersione, ed un buon indice per questa problematica è quello che viene definito in statistica come errore quadratico medio MSE:</w:t>
      </w:r>
    </w:p>
    <w:p w14:paraId="23B39331" w14:textId="45063F41" w:rsidR="00600915" w:rsidRDefault="00600915" w:rsidP="00600915">
      <w:pPr>
        <w:jc w:val="center"/>
      </w:pPr>
      <w:r w:rsidRPr="00600915">
        <w:rPr>
          <w:noProof/>
        </w:rPr>
        <w:drawing>
          <wp:inline distT="0" distB="0" distL="0" distR="0" wp14:anchorId="143AA160" wp14:editId="284DA02A">
            <wp:extent cx="5687219" cy="981212"/>
            <wp:effectExtent l="0" t="0" r="889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7219" cy="981212"/>
                    </a:xfrm>
                    <a:prstGeom prst="rect">
                      <a:avLst/>
                    </a:prstGeom>
                  </pic:spPr>
                </pic:pic>
              </a:graphicData>
            </a:graphic>
          </wp:inline>
        </w:drawing>
      </w:r>
    </w:p>
    <w:p w14:paraId="1BB56BD8" w14:textId="1FBDE673" w:rsidR="00600915" w:rsidRDefault="00600915" w:rsidP="00600915">
      <w:pPr>
        <w:jc w:val="center"/>
      </w:pPr>
    </w:p>
    <w:p w14:paraId="533E8BA4" w14:textId="5199D0CD" w:rsidR="00600915" w:rsidRDefault="00600915" w:rsidP="00600915">
      <w:pPr>
        <w:jc w:val="both"/>
      </w:pPr>
      <w:r>
        <w:t>Che dipende strettamente dal valore assunto dallo stimatore in funzione del campione e dal valore non noto. In particolare, se si è nella classe degli stimatori corretti si dimostra che l’MSE è proprio equivalente alla varianza dello stimatore.</w:t>
      </w:r>
    </w:p>
    <w:p w14:paraId="196F81D3" w14:textId="5B4FEE8D" w:rsidR="00600915" w:rsidRDefault="00600915" w:rsidP="00600915">
      <w:pPr>
        <w:jc w:val="both"/>
      </w:pPr>
      <w:r w:rsidRPr="00600915">
        <w:rPr>
          <w:noProof/>
        </w:rPr>
        <w:drawing>
          <wp:inline distT="0" distB="0" distL="0" distR="0" wp14:anchorId="32A12CA6" wp14:editId="6C3AA043">
            <wp:extent cx="3029373" cy="466790"/>
            <wp:effectExtent l="0" t="0" r="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9373" cy="466790"/>
                    </a:xfrm>
                    <a:prstGeom prst="rect">
                      <a:avLst/>
                    </a:prstGeom>
                  </pic:spPr>
                </pic:pic>
              </a:graphicData>
            </a:graphic>
          </wp:inline>
        </w:drawing>
      </w:r>
    </w:p>
    <w:p w14:paraId="247F6F6A" w14:textId="4952411C" w:rsidR="00600915" w:rsidRDefault="00600915" w:rsidP="00600915">
      <w:pPr>
        <w:jc w:val="both"/>
      </w:pPr>
      <w:r>
        <w:t xml:space="preserve">Si può quindi dire che uno stimatore è migliore rispetto agli altri </w:t>
      </w:r>
      <w:r w:rsidR="009E2CCF">
        <w:t>se la sua varianza (MSE) è minore o uguale di ogni altro stimatore per lo stesso parametro non noto.</w:t>
      </w:r>
    </w:p>
    <w:p w14:paraId="4040DC01" w14:textId="7398AE2E" w:rsidR="00600915" w:rsidRDefault="00600915" w:rsidP="00600915">
      <w:pPr>
        <w:jc w:val="both"/>
      </w:pPr>
      <w:r w:rsidRPr="00600915">
        <w:rPr>
          <w:noProof/>
        </w:rPr>
        <w:drawing>
          <wp:inline distT="0" distB="0" distL="0" distR="0" wp14:anchorId="67A72532" wp14:editId="124AD166">
            <wp:extent cx="5391902" cy="371527"/>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1902" cy="371527"/>
                    </a:xfrm>
                    <a:prstGeom prst="rect">
                      <a:avLst/>
                    </a:prstGeom>
                  </pic:spPr>
                </pic:pic>
              </a:graphicData>
            </a:graphic>
          </wp:inline>
        </w:drawing>
      </w:r>
    </w:p>
    <w:p w14:paraId="460A379B" w14:textId="3A64376B" w:rsidR="009E2CCF" w:rsidRDefault="009E2CCF" w:rsidP="00600915">
      <w:pPr>
        <w:jc w:val="both"/>
      </w:pPr>
      <w:r>
        <w:t>Erroneamente si potrebbe pensare che per trovare lo stimatore migliore, sia necessario trovare la varianza più piccola tra tutti quelli possibili. Ciò però non è direttamente possibile, perché in statistica viene dimostrato tramite la disuguaglianza di Cramèr-Rao che per ogni stimatore vale la disuguaglianza:</w:t>
      </w:r>
    </w:p>
    <w:p w14:paraId="435F00D7" w14:textId="31AECFC6" w:rsidR="009E2CCF" w:rsidRDefault="009E2CCF" w:rsidP="00600915">
      <w:pPr>
        <w:jc w:val="both"/>
      </w:pPr>
      <w:r w:rsidRPr="009E2CCF">
        <w:rPr>
          <w:noProof/>
        </w:rPr>
        <w:drawing>
          <wp:inline distT="0" distB="0" distL="0" distR="0" wp14:anchorId="1ED4BFE7" wp14:editId="62D2CB3F">
            <wp:extent cx="2753109" cy="781159"/>
            <wp:effectExtent l="0" t="0" r="952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781159"/>
                    </a:xfrm>
                    <a:prstGeom prst="rect">
                      <a:avLst/>
                    </a:prstGeom>
                  </pic:spPr>
                </pic:pic>
              </a:graphicData>
            </a:graphic>
          </wp:inline>
        </w:drawing>
      </w:r>
      <w:r>
        <w:t xml:space="preserve"> </w:t>
      </w:r>
    </w:p>
    <w:p w14:paraId="1A65B8D9" w14:textId="7E996066" w:rsidR="009E2CCF" w:rsidRDefault="009E2CCF" w:rsidP="00600915">
      <w:pPr>
        <w:jc w:val="both"/>
      </w:pPr>
      <w:r>
        <w:t>Ed in particolare, se lo stimatore corretto, soddisfa addirittura all’uguaglianza questa relazione, esso viene poi definito come stimatore corretto e di varianza uniformemente minima per il parametro stimato.</w:t>
      </w:r>
    </w:p>
    <w:p w14:paraId="5D141F97" w14:textId="61199C10" w:rsidR="009E2CCF" w:rsidRDefault="009E2CCF" w:rsidP="009E2CCF">
      <w:pPr>
        <w:jc w:val="center"/>
      </w:pPr>
      <w:r w:rsidRPr="009E2CCF">
        <w:rPr>
          <w:noProof/>
        </w:rPr>
        <w:drawing>
          <wp:inline distT="0" distB="0" distL="0" distR="0" wp14:anchorId="1FC9F4DC" wp14:editId="21C36C2C">
            <wp:extent cx="2762636" cy="819264"/>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636" cy="819264"/>
                    </a:xfrm>
                    <a:prstGeom prst="rect">
                      <a:avLst/>
                    </a:prstGeom>
                  </pic:spPr>
                </pic:pic>
              </a:graphicData>
            </a:graphic>
          </wp:inline>
        </w:drawing>
      </w:r>
    </w:p>
    <w:p w14:paraId="2E8507FA" w14:textId="4F86E484" w:rsidR="009E2CCF" w:rsidRDefault="009E2CCF" w:rsidP="009E2CCF">
      <w:pPr>
        <w:jc w:val="center"/>
      </w:pPr>
    </w:p>
    <w:p w14:paraId="04F98D40" w14:textId="125B9F3E" w:rsidR="009E2CCF" w:rsidRDefault="009E2CCF" w:rsidP="009E2CCF">
      <w:pPr>
        <w:jc w:val="both"/>
      </w:pPr>
      <w:r>
        <w:lastRenderedPageBreak/>
        <w:t xml:space="preserve">Nel caso della variabile aleatoria di Poisson, si dimostra che la disuguaglianza di Cramèr-Rao è soddisfatta proprio all’ uguaglianza per la stima del valore medio lambda </w:t>
      </w:r>
      <w:r w:rsidR="000E634E">
        <w:t>con lo stimatore di media campionaria.</w:t>
      </w:r>
    </w:p>
    <w:p w14:paraId="5FF8BFE0" w14:textId="64E5D09C" w:rsidR="000E634E" w:rsidRDefault="000E634E" w:rsidP="009E2CCF">
      <w:pPr>
        <w:jc w:val="both"/>
      </w:pPr>
    </w:p>
    <w:p w14:paraId="5F80E183" w14:textId="2E42E5B0" w:rsidR="000E634E" w:rsidRDefault="000E634E" w:rsidP="009E2CCF">
      <w:pPr>
        <w:jc w:val="both"/>
      </w:pPr>
      <w:r w:rsidRPr="000E634E">
        <w:rPr>
          <w:noProof/>
        </w:rPr>
        <w:drawing>
          <wp:inline distT="0" distB="0" distL="0" distR="0" wp14:anchorId="09B63498" wp14:editId="2E0C7074">
            <wp:extent cx="4686954" cy="828791"/>
            <wp:effectExtent l="0" t="0" r="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86954" cy="828791"/>
                    </a:xfrm>
                    <a:prstGeom prst="rect">
                      <a:avLst/>
                    </a:prstGeom>
                  </pic:spPr>
                </pic:pic>
              </a:graphicData>
            </a:graphic>
          </wp:inline>
        </w:drawing>
      </w:r>
    </w:p>
    <w:p w14:paraId="577258B8" w14:textId="10974261" w:rsidR="000E634E" w:rsidRDefault="000E634E" w:rsidP="009E2CCF">
      <w:pPr>
        <w:jc w:val="both"/>
      </w:pPr>
      <w:r>
        <w:t>Quindi si può dedurre che non solo il parametro lambda = 5.32 ottenuto sia corretto per rappresentare al meglio la funzione di probabilità in funzione del campione casuale su cui è stata effettuata l’indagine, ma per quanto si è appena ottenuto, si può anche dire che non è possibile effettuare una stima migliore</w:t>
      </w:r>
      <w:r w:rsidR="000132DC">
        <w:t xml:space="preserve"> (nella classe degli stimatori corretti)</w:t>
      </w:r>
      <w:r>
        <w:t>,</w:t>
      </w:r>
      <w:r w:rsidR="000132DC">
        <w:t xml:space="preserve"> </w:t>
      </w:r>
      <w:r>
        <w:t xml:space="preserve">perché lo stimatore Media Campionaria rispetta la proprietà di varianza uniformemente minima. </w:t>
      </w:r>
    </w:p>
    <w:p w14:paraId="15DA4A6C" w14:textId="7265DA23" w:rsidR="000132DC" w:rsidRDefault="000132DC" w:rsidP="009E2CCF">
      <w:pPr>
        <w:jc w:val="both"/>
      </w:pPr>
    </w:p>
    <w:p w14:paraId="486E66CD" w14:textId="3CDEF3FA" w:rsidR="000132DC" w:rsidRDefault="000132DC" w:rsidP="009E2CCF">
      <w:pPr>
        <w:jc w:val="both"/>
      </w:pPr>
      <w:r>
        <w:t>Al fine di determinare la piena affidabilità dello stimatore per il parametro non noto lambda per la popolazione in esame, resta ora soltanto da valutare la proprietà di consistenza, in particolare in statistica:</w:t>
      </w:r>
    </w:p>
    <w:p w14:paraId="504284B4" w14:textId="22E9C0CA" w:rsidR="000132DC" w:rsidRDefault="000132DC" w:rsidP="009E2CCF">
      <w:pPr>
        <w:jc w:val="both"/>
      </w:pPr>
    </w:p>
    <w:p w14:paraId="7C95BF39" w14:textId="0AAD9242" w:rsidR="000132DC" w:rsidRDefault="000132DC" w:rsidP="009E2CCF">
      <w:pPr>
        <w:jc w:val="both"/>
      </w:pPr>
      <w:r w:rsidRPr="000132DC">
        <w:drawing>
          <wp:inline distT="0" distB="0" distL="0" distR="0" wp14:anchorId="2A70AAAD" wp14:editId="3F5067DE">
            <wp:extent cx="5744377" cy="1267002"/>
            <wp:effectExtent l="0" t="0" r="8890"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4377" cy="1267002"/>
                    </a:xfrm>
                    <a:prstGeom prst="rect">
                      <a:avLst/>
                    </a:prstGeom>
                  </pic:spPr>
                </pic:pic>
              </a:graphicData>
            </a:graphic>
          </wp:inline>
        </w:drawing>
      </w:r>
    </w:p>
    <w:p w14:paraId="3FD0A2F4" w14:textId="77AE9DC7" w:rsidR="000132DC" w:rsidRDefault="000132DC" w:rsidP="009E2CCF">
      <w:pPr>
        <w:jc w:val="both"/>
      </w:pPr>
    </w:p>
    <w:p w14:paraId="00E7D787" w14:textId="6422943E" w:rsidR="000132DC" w:rsidRDefault="000132DC" w:rsidP="009E2CCF">
      <w:pPr>
        <w:jc w:val="both"/>
      </w:pPr>
      <w:r>
        <w:t>Ed in particolare si dimostra che per uno stimatore corretto o asintoticamente corretto, la proprietà di consistenza è rispettata se, valgono queste due uguaglianze:</w:t>
      </w:r>
    </w:p>
    <w:p w14:paraId="4355F87E" w14:textId="159CF15A" w:rsidR="000132DC" w:rsidRDefault="000132DC" w:rsidP="009E2CCF">
      <w:pPr>
        <w:jc w:val="both"/>
      </w:pPr>
      <w:r w:rsidRPr="000132DC">
        <w:drawing>
          <wp:inline distT="0" distB="0" distL="0" distR="0" wp14:anchorId="40E3C14B" wp14:editId="7C7B2B8A">
            <wp:extent cx="1762371" cy="771633"/>
            <wp:effectExtent l="0" t="0" r="0" b="952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371" cy="771633"/>
                    </a:xfrm>
                    <a:prstGeom prst="rect">
                      <a:avLst/>
                    </a:prstGeom>
                  </pic:spPr>
                </pic:pic>
              </a:graphicData>
            </a:graphic>
          </wp:inline>
        </w:drawing>
      </w:r>
    </w:p>
    <w:p w14:paraId="41CB65E9" w14:textId="6B51B4AD" w:rsidR="00F46D56" w:rsidRDefault="000132DC" w:rsidP="009E2CCF">
      <w:pPr>
        <w:jc w:val="both"/>
      </w:pPr>
      <w:r>
        <w:t>Ma nel caso della popolazione di Poisson rappresentata, la prima uguaglianza è rispettata proprio all’uguaglianza e quindi lo è anche in termini asintotici.</w:t>
      </w:r>
    </w:p>
    <w:p w14:paraId="461D7130" w14:textId="7626A560" w:rsidR="000132DC" w:rsidRDefault="000132DC" w:rsidP="009E2CCF">
      <w:pPr>
        <w:jc w:val="both"/>
      </w:pPr>
      <w:r>
        <w:t>Mentre, sapendo che la varianza della media campionaria per stimare lambda è uguale a:</w:t>
      </w:r>
    </w:p>
    <w:p w14:paraId="32AE0693" w14:textId="4B2939A9" w:rsidR="000132DC" w:rsidRDefault="000132DC" w:rsidP="009E2CCF">
      <w:pPr>
        <w:jc w:val="both"/>
        <w:rPr>
          <w:noProof/>
        </w:rPr>
      </w:pPr>
      <w:r w:rsidRPr="000E634E">
        <w:rPr>
          <w:noProof/>
        </w:rPr>
        <w:drawing>
          <wp:anchor distT="0" distB="0" distL="114300" distR="114300" simplePos="0" relativeHeight="251677696" behindDoc="0" locked="0" layoutInCell="1" allowOverlap="1" wp14:anchorId="0D313FEF" wp14:editId="7CC6C7AE">
            <wp:simplePos x="0" y="0"/>
            <wp:positionH relativeFrom="column">
              <wp:posOffset>-3810</wp:posOffset>
            </wp:positionH>
            <wp:positionV relativeFrom="paragraph">
              <wp:posOffset>-3175</wp:posOffset>
            </wp:positionV>
            <wp:extent cx="1988820" cy="828675"/>
            <wp:effectExtent l="0" t="0" r="0" b="9525"/>
            <wp:wrapThrough wrapText="bothSides">
              <wp:wrapPolygon edited="0">
                <wp:start x="0" y="0"/>
                <wp:lineTo x="0" y="21352"/>
                <wp:lineTo x="21310" y="21352"/>
                <wp:lineTo x="2131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57561"/>
                    <a:stretch/>
                  </pic:blipFill>
                  <pic:spPr bwMode="auto">
                    <a:xfrm>
                      <a:off x="0" y="0"/>
                      <a:ext cx="1988820" cy="828675"/>
                    </a:xfrm>
                    <a:prstGeom prst="rect">
                      <a:avLst/>
                    </a:prstGeom>
                    <a:ln>
                      <a:noFill/>
                    </a:ln>
                    <a:extLst>
                      <a:ext uri="{53640926-AAD7-44D8-BBD7-CCE9431645EC}">
                        <a14:shadowObscured xmlns:a14="http://schemas.microsoft.com/office/drawing/2010/main"/>
                      </a:ext>
                    </a:extLst>
                  </pic:spPr>
                </pic:pic>
              </a:graphicData>
            </a:graphic>
          </wp:anchor>
        </w:drawing>
      </w:r>
      <w:r>
        <w:rPr>
          <w:noProof/>
        </w:rPr>
        <w:t>È facilmente deducibile che al crescere di N il valore di varianza diventi sempre più piccolo, e se si ragioni in termini asintotici per n tendente ad infinito, il valore riportato è proprio uguale a 0.</w:t>
      </w:r>
    </w:p>
    <w:p w14:paraId="0795E8AE" w14:textId="1D0C1E59" w:rsidR="000132DC" w:rsidRDefault="000132DC" w:rsidP="009E2CCF">
      <w:pPr>
        <w:jc w:val="both"/>
        <w:rPr>
          <w:noProof/>
        </w:rPr>
      </w:pPr>
    </w:p>
    <w:p w14:paraId="74F50C94" w14:textId="673C6C05" w:rsidR="000132DC" w:rsidRDefault="000132DC" w:rsidP="009E2CCF">
      <w:pPr>
        <w:jc w:val="both"/>
        <w:rPr>
          <w:noProof/>
        </w:rPr>
      </w:pPr>
      <w:r>
        <w:rPr>
          <w:noProof/>
        </w:rPr>
        <w:t>Riassumendo quindi, lo stimatore Media Campionaria utilizzato per stimare il parametro lambda è corretto, consistente e di varianza minima.</w:t>
      </w:r>
    </w:p>
    <w:p w14:paraId="068AECBC" w14:textId="4BBA7AA0" w:rsidR="000132DC" w:rsidRPr="000132DC" w:rsidRDefault="000132DC" w:rsidP="009E2CCF">
      <w:pPr>
        <w:jc w:val="both"/>
      </w:pPr>
    </w:p>
    <w:sectPr w:rsidR="000132DC" w:rsidRPr="000132DC"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A401B" w14:textId="77777777" w:rsidR="0064286B" w:rsidRDefault="0064286B" w:rsidP="0071052E">
      <w:pPr>
        <w:spacing w:after="0" w:line="240" w:lineRule="auto"/>
      </w:pPr>
      <w:r>
        <w:separator/>
      </w:r>
    </w:p>
  </w:endnote>
  <w:endnote w:type="continuationSeparator" w:id="0">
    <w:p w14:paraId="6550836B" w14:textId="77777777" w:rsidR="0064286B" w:rsidRDefault="0064286B"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EndPr/>
    <w:sdtContent>
      <w:sdt>
        <w:sdtPr>
          <w:id w:val="-1769616900"/>
          <w:docPartObj>
            <w:docPartGallery w:val="Page Numbers (Top of Page)"/>
            <w:docPartUnique/>
          </w:docPartObj>
        </w:sdtPr>
        <w:sdtEndPr/>
        <w:sdtContent>
          <w:p w14:paraId="44E1686F" w14:textId="5DE76CC1" w:rsidR="00E91F1D" w:rsidRPr="00906DF2" w:rsidRDefault="00E91F1D" w:rsidP="00906DF2">
            <w:pPr>
              <w:rPr>
                <w:rFonts w:eastAsia="Times New Roman" w:cstheme="minorHAnsi"/>
                <w:b/>
                <w:bCs/>
                <w:i/>
                <w:color w:val="0D0D0D"/>
                <w:sz w:val="16"/>
                <w:szCs w:val="16"/>
                <w:lang w:eastAsia="it-IT"/>
              </w:rPr>
            </w:pPr>
            <w:r w:rsidRPr="00906DF2">
              <w:rPr>
                <w:b/>
                <w:bCs/>
                <w:sz w:val="16"/>
                <w:szCs w:val="16"/>
              </w:rPr>
              <w:t>SAD -</w:t>
            </w:r>
            <w:r w:rsidR="00AD436B">
              <w:rPr>
                <w:b/>
                <w:bCs/>
                <w:sz w:val="16"/>
                <w:szCs w:val="16"/>
              </w:rPr>
              <w:t xml:space="preserve"> </w:t>
            </w:r>
            <w:r w:rsidR="00C146BE">
              <w:rPr>
                <w:rFonts w:eastAsia="Times New Roman" w:cstheme="minorHAnsi"/>
                <w:b/>
                <w:bCs/>
                <w:i/>
                <w:color w:val="0D0D0D"/>
                <w:sz w:val="16"/>
                <w:szCs w:val="16"/>
                <w:lang w:eastAsia="it-IT"/>
              </w:rPr>
              <w:t xml:space="preserve">Statistica Inferenziale applicata </w:t>
            </w:r>
            <w:r w:rsidR="00AD436B">
              <w:rPr>
                <w:rFonts w:eastAsia="Times New Roman" w:cstheme="minorHAnsi"/>
                <w:b/>
                <w:bCs/>
                <w:i/>
                <w:color w:val="0D0D0D"/>
                <w:sz w:val="16"/>
                <w:szCs w:val="16"/>
                <w:lang w:eastAsia="it-IT"/>
              </w:rPr>
              <w:t>al monitoraggio di automobilisti sottoposti ad alcol test</w:t>
            </w:r>
            <w:r>
              <w:rPr>
                <w:rFonts w:eastAsia="Times New Roman" w:cstheme="minorHAnsi"/>
                <w:b/>
                <w:bCs/>
                <w:i/>
                <w:color w:val="0D0D0D"/>
                <w:sz w:val="16"/>
                <w:szCs w:val="16"/>
                <w:lang w:eastAsia="it-IT"/>
              </w:rPr>
              <w:t xml:space="preserve">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E91F1D" w:rsidRDefault="00E91F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5611E" w14:textId="77777777" w:rsidR="0064286B" w:rsidRDefault="0064286B" w:rsidP="0071052E">
      <w:pPr>
        <w:spacing w:after="0" w:line="240" w:lineRule="auto"/>
      </w:pPr>
      <w:r>
        <w:separator/>
      </w:r>
    </w:p>
  </w:footnote>
  <w:footnote w:type="continuationSeparator" w:id="0">
    <w:p w14:paraId="3EFC7B3F" w14:textId="77777777" w:rsidR="0064286B" w:rsidRDefault="0064286B"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5803775"/>
    <w:multiLevelType w:val="hybridMultilevel"/>
    <w:tmpl w:val="953E17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4A36C5"/>
    <w:multiLevelType w:val="hybridMultilevel"/>
    <w:tmpl w:val="DFC89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137D04"/>
    <w:multiLevelType w:val="hybridMultilevel"/>
    <w:tmpl w:val="93C432B2"/>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13"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8"/>
  </w:num>
  <w:num w:numId="6">
    <w:abstractNumId w:val="0"/>
  </w:num>
  <w:num w:numId="7">
    <w:abstractNumId w:val="7"/>
  </w:num>
  <w:num w:numId="8">
    <w:abstractNumId w:val="9"/>
  </w:num>
  <w:num w:numId="9">
    <w:abstractNumId w:val="14"/>
  </w:num>
  <w:num w:numId="10">
    <w:abstractNumId w:val="11"/>
  </w:num>
  <w:num w:numId="11">
    <w:abstractNumId w:val="1"/>
  </w:num>
  <w:num w:numId="12">
    <w:abstractNumId w:val="13"/>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132DC"/>
    <w:rsid w:val="000366BB"/>
    <w:rsid w:val="00054358"/>
    <w:rsid w:val="0005543F"/>
    <w:rsid w:val="00062C23"/>
    <w:rsid w:val="00071297"/>
    <w:rsid w:val="0007235F"/>
    <w:rsid w:val="00082A7E"/>
    <w:rsid w:val="000836C6"/>
    <w:rsid w:val="00090860"/>
    <w:rsid w:val="000A132C"/>
    <w:rsid w:val="000C005E"/>
    <w:rsid w:val="000E634E"/>
    <w:rsid w:val="000F38A6"/>
    <w:rsid w:val="000F6CB3"/>
    <w:rsid w:val="0012227D"/>
    <w:rsid w:val="00140795"/>
    <w:rsid w:val="001519DF"/>
    <w:rsid w:val="00152E35"/>
    <w:rsid w:val="00154CC2"/>
    <w:rsid w:val="00156730"/>
    <w:rsid w:val="00156861"/>
    <w:rsid w:val="001765E9"/>
    <w:rsid w:val="001A262D"/>
    <w:rsid w:val="001A568E"/>
    <w:rsid w:val="001D3303"/>
    <w:rsid w:val="001D4BBC"/>
    <w:rsid w:val="001D5081"/>
    <w:rsid w:val="00201D85"/>
    <w:rsid w:val="002074A1"/>
    <w:rsid w:val="00224242"/>
    <w:rsid w:val="002339EB"/>
    <w:rsid w:val="00235C7C"/>
    <w:rsid w:val="0023799E"/>
    <w:rsid w:val="00246C9A"/>
    <w:rsid w:val="00251DFB"/>
    <w:rsid w:val="00260464"/>
    <w:rsid w:val="00264C5E"/>
    <w:rsid w:val="00280F0A"/>
    <w:rsid w:val="00287AC2"/>
    <w:rsid w:val="00296CB6"/>
    <w:rsid w:val="002B1EFC"/>
    <w:rsid w:val="002B33E2"/>
    <w:rsid w:val="002B7BAF"/>
    <w:rsid w:val="002C6BF1"/>
    <w:rsid w:val="002D71B5"/>
    <w:rsid w:val="002E3F31"/>
    <w:rsid w:val="002E4095"/>
    <w:rsid w:val="002F54C8"/>
    <w:rsid w:val="00317E9A"/>
    <w:rsid w:val="00344145"/>
    <w:rsid w:val="003645F6"/>
    <w:rsid w:val="00366719"/>
    <w:rsid w:val="003926A6"/>
    <w:rsid w:val="0039596C"/>
    <w:rsid w:val="003A0C65"/>
    <w:rsid w:val="003B73E2"/>
    <w:rsid w:val="003C6338"/>
    <w:rsid w:val="003D491E"/>
    <w:rsid w:val="003E0EE6"/>
    <w:rsid w:val="003F2CE4"/>
    <w:rsid w:val="004034FB"/>
    <w:rsid w:val="0040549A"/>
    <w:rsid w:val="00426689"/>
    <w:rsid w:val="004475FD"/>
    <w:rsid w:val="00450222"/>
    <w:rsid w:val="00473807"/>
    <w:rsid w:val="00473AF5"/>
    <w:rsid w:val="00484C21"/>
    <w:rsid w:val="004C112E"/>
    <w:rsid w:val="004E188D"/>
    <w:rsid w:val="004F3986"/>
    <w:rsid w:val="0050209A"/>
    <w:rsid w:val="005259A0"/>
    <w:rsid w:val="005272F7"/>
    <w:rsid w:val="00583D4C"/>
    <w:rsid w:val="00585BDB"/>
    <w:rsid w:val="00591A6C"/>
    <w:rsid w:val="0059466B"/>
    <w:rsid w:val="005A5B3F"/>
    <w:rsid w:val="005A6745"/>
    <w:rsid w:val="005C431D"/>
    <w:rsid w:val="005F224E"/>
    <w:rsid w:val="005F6B92"/>
    <w:rsid w:val="005F7463"/>
    <w:rsid w:val="00600915"/>
    <w:rsid w:val="006065E7"/>
    <w:rsid w:val="00624CC7"/>
    <w:rsid w:val="00634BE9"/>
    <w:rsid w:val="0064286B"/>
    <w:rsid w:val="00655034"/>
    <w:rsid w:val="00655694"/>
    <w:rsid w:val="0066019F"/>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0E10"/>
    <w:rsid w:val="00753E4A"/>
    <w:rsid w:val="0075665B"/>
    <w:rsid w:val="007573C4"/>
    <w:rsid w:val="00761E34"/>
    <w:rsid w:val="00764272"/>
    <w:rsid w:val="007907CB"/>
    <w:rsid w:val="00797043"/>
    <w:rsid w:val="007C6114"/>
    <w:rsid w:val="007D511D"/>
    <w:rsid w:val="007E68A3"/>
    <w:rsid w:val="007F42CE"/>
    <w:rsid w:val="00806CEF"/>
    <w:rsid w:val="00831533"/>
    <w:rsid w:val="008506E3"/>
    <w:rsid w:val="00850C80"/>
    <w:rsid w:val="008812CE"/>
    <w:rsid w:val="00884E10"/>
    <w:rsid w:val="008A620A"/>
    <w:rsid w:val="008A777E"/>
    <w:rsid w:val="008B0A8B"/>
    <w:rsid w:val="008C09D1"/>
    <w:rsid w:val="00906DF2"/>
    <w:rsid w:val="009200A2"/>
    <w:rsid w:val="009266E0"/>
    <w:rsid w:val="00926B30"/>
    <w:rsid w:val="009332D2"/>
    <w:rsid w:val="00936D22"/>
    <w:rsid w:val="00937B70"/>
    <w:rsid w:val="00945A02"/>
    <w:rsid w:val="0095792B"/>
    <w:rsid w:val="00966EBF"/>
    <w:rsid w:val="00971C6B"/>
    <w:rsid w:val="00974105"/>
    <w:rsid w:val="00974F8B"/>
    <w:rsid w:val="00975417"/>
    <w:rsid w:val="009765CF"/>
    <w:rsid w:val="00980FE7"/>
    <w:rsid w:val="00993D1A"/>
    <w:rsid w:val="009C1815"/>
    <w:rsid w:val="009D286F"/>
    <w:rsid w:val="009E2845"/>
    <w:rsid w:val="009E2CCF"/>
    <w:rsid w:val="009E3253"/>
    <w:rsid w:val="009F2272"/>
    <w:rsid w:val="009F7001"/>
    <w:rsid w:val="00A00CED"/>
    <w:rsid w:val="00A0134D"/>
    <w:rsid w:val="00A3573E"/>
    <w:rsid w:val="00A50459"/>
    <w:rsid w:val="00A66744"/>
    <w:rsid w:val="00A759E4"/>
    <w:rsid w:val="00A93D16"/>
    <w:rsid w:val="00A9663C"/>
    <w:rsid w:val="00A973D4"/>
    <w:rsid w:val="00AA193C"/>
    <w:rsid w:val="00AC49C8"/>
    <w:rsid w:val="00AD436B"/>
    <w:rsid w:val="00AD59A2"/>
    <w:rsid w:val="00AE6CD5"/>
    <w:rsid w:val="00AE7F96"/>
    <w:rsid w:val="00B01A9B"/>
    <w:rsid w:val="00B143A6"/>
    <w:rsid w:val="00B649FA"/>
    <w:rsid w:val="00B64AA3"/>
    <w:rsid w:val="00B73993"/>
    <w:rsid w:val="00B97979"/>
    <w:rsid w:val="00BA0F97"/>
    <w:rsid w:val="00BA456A"/>
    <w:rsid w:val="00BA4EA4"/>
    <w:rsid w:val="00BC5B5A"/>
    <w:rsid w:val="00BD7BEB"/>
    <w:rsid w:val="00C07791"/>
    <w:rsid w:val="00C13FEC"/>
    <w:rsid w:val="00C146BE"/>
    <w:rsid w:val="00C4240F"/>
    <w:rsid w:val="00C44862"/>
    <w:rsid w:val="00C50F08"/>
    <w:rsid w:val="00C51E64"/>
    <w:rsid w:val="00C646F7"/>
    <w:rsid w:val="00CA0C47"/>
    <w:rsid w:val="00CA10D8"/>
    <w:rsid w:val="00CA31CC"/>
    <w:rsid w:val="00CA4BA5"/>
    <w:rsid w:val="00CC007D"/>
    <w:rsid w:val="00D02C4D"/>
    <w:rsid w:val="00D21CD4"/>
    <w:rsid w:val="00D33F7A"/>
    <w:rsid w:val="00D73957"/>
    <w:rsid w:val="00D74933"/>
    <w:rsid w:val="00D752D9"/>
    <w:rsid w:val="00D85319"/>
    <w:rsid w:val="00D916D6"/>
    <w:rsid w:val="00DA7472"/>
    <w:rsid w:val="00DB1A03"/>
    <w:rsid w:val="00DC339B"/>
    <w:rsid w:val="00DC6A99"/>
    <w:rsid w:val="00DC7E71"/>
    <w:rsid w:val="00DD0863"/>
    <w:rsid w:val="00DF44AA"/>
    <w:rsid w:val="00E1002E"/>
    <w:rsid w:val="00E14CCF"/>
    <w:rsid w:val="00E14DC5"/>
    <w:rsid w:val="00E15050"/>
    <w:rsid w:val="00E2349D"/>
    <w:rsid w:val="00E3119C"/>
    <w:rsid w:val="00E32397"/>
    <w:rsid w:val="00E60AC8"/>
    <w:rsid w:val="00E662D0"/>
    <w:rsid w:val="00E91F1D"/>
    <w:rsid w:val="00EA4014"/>
    <w:rsid w:val="00EC7E42"/>
    <w:rsid w:val="00F35AE7"/>
    <w:rsid w:val="00F36E5F"/>
    <w:rsid w:val="00F46D56"/>
    <w:rsid w:val="00F50BC3"/>
    <w:rsid w:val="00F62CB4"/>
    <w:rsid w:val="00F70861"/>
    <w:rsid w:val="00F905CF"/>
    <w:rsid w:val="00FB10D7"/>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 w:type="character" w:customStyle="1" w:styleId="fontstyle51">
    <w:name w:val="fontstyle51"/>
    <w:basedOn w:val="Carpredefinitoparagrafo"/>
    <w:rsid w:val="00FB10D7"/>
    <w:rPr>
      <w:rFonts w:ascii="CMR7" w:hAnsi="CMR7" w:hint="default"/>
      <w:b w:val="0"/>
      <w:bCs w:val="0"/>
      <w:i w:val="0"/>
      <w:iCs w:val="0"/>
      <w:color w:val="000000"/>
      <w:sz w:val="14"/>
      <w:szCs w:val="14"/>
    </w:rPr>
  </w:style>
  <w:style w:type="character" w:customStyle="1" w:styleId="fontstyle61">
    <w:name w:val="fontstyle61"/>
    <w:basedOn w:val="Carpredefinitoparagrafo"/>
    <w:rsid w:val="00FB10D7"/>
    <w:rPr>
      <w:rFonts w:ascii="CMR5" w:hAnsi="CMR5" w:hint="default"/>
      <w:b w:val="0"/>
      <w:bCs w:val="0"/>
      <w:i w:val="0"/>
      <w:iCs w:val="0"/>
      <w:color w:val="000000"/>
      <w:sz w:val="10"/>
      <w:szCs w:val="10"/>
    </w:rPr>
  </w:style>
  <w:style w:type="character" w:customStyle="1" w:styleId="fontstyle71">
    <w:name w:val="fontstyle71"/>
    <w:basedOn w:val="Carpredefinitoparagrafo"/>
    <w:rsid w:val="00FB10D7"/>
    <w:rPr>
      <w:rFonts w:ascii="CMMI5" w:hAnsi="CMMI5" w:hint="default"/>
      <w:b w:val="0"/>
      <w:bCs w:val="0"/>
      <w:i w:val="0"/>
      <w:iCs w:val="0"/>
      <w:color w:val="000000"/>
      <w:sz w:val="10"/>
      <w:szCs w:val="10"/>
    </w:rPr>
  </w:style>
  <w:style w:type="character" w:customStyle="1" w:styleId="fontstyle81">
    <w:name w:val="fontstyle81"/>
    <w:basedOn w:val="Carpredefinitoparagrafo"/>
    <w:rsid w:val="00FB10D7"/>
    <w:rPr>
      <w:rFonts w:ascii="CMSY10" w:hAnsi="CMSY10" w:hint="default"/>
      <w:b w:val="0"/>
      <w:bCs w:val="0"/>
      <w:i w:val="0"/>
      <w:iCs w:val="0"/>
      <w:color w:val="000000"/>
      <w:sz w:val="20"/>
      <w:szCs w:val="20"/>
    </w:rPr>
  </w:style>
  <w:style w:type="character" w:customStyle="1" w:styleId="fontstyle91">
    <w:name w:val="fontstyle91"/>
    <w:basedOn w:val="Carpredefinitoparagrafo"/>
    <w:rsid w:val="00FB10D7"/>
    <w:rPr>
      <w:rFonts w:ascii="CMEX10" w:hAnsi="CMEX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18</Pages>
  <Words>4353</Words>
  <Characters>24816</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79</cp:revision>
  <cp:lastPrinted>2020-11-16T15:19:00Z</cp:lastPrinted>
  <dcterms:created xsi:type="dcterms:W3CDTF">2020-10-13T09:51:00Z</dcterms:created>
  <dcterms:modified xsi:type="dcterms:W3CDTF">2020-11-27T17:13:00Z</dcterms:modified>
</cp:coreProperties>
</file>