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94205" w14:textId="5CD1E566" w:rsidR="00936D22" w:rsidRPr="00936D22" w:rsidRDefault="00936D22" w:rsidP="00936D22">
      <w:pPr>
        <w:spacing w:after="0" w:line="480" w:lineRule="atLeast"/>
        <w:jc w:val="center"/>
        <w:rPr>
          <w:rFonts w:eastAsia="Times New Roman" w:cstheme="minorHAnsi"/>
          <w:b/>
          <w:smallCaps/>
          <w:color w:val="0D0D0D"/>
          <w:sz w:val="56"/>
          <w:szCs w:val="56"/>
          <w:u w:val="single"/>
          <w:lang w:eastAsia="it-IT"/>
        </w:rPr>
      </w:pPr>
      <w:bookmarkStart w:id="0" w:name="_Hlk46161030"/>
      <w:bookmarkEnd w:id="0"/>
      <w:r w:rsidRPr="00936D22">
        <w:rPr>
          <w:rFonts w:eastAsia="Times New Roman" w:cstheme="minorHAnsi"/>
          <w:b/>
          <w:smallCaps/>
          <w:color w:val="0D0D0D"/>
          <w:sz w:val="56"/>
          <w:szCs w:val="56"/>
          <w:u w:val="single"/>
          <w:lang w:eastAsia="it-IT"/>
        </w:rPr>
        <w:t>Università degli Studi di Salerno</w:t>
      </w:r>
    </w:p>
    <w:p w14:paraId="68567DED" w14:textId="77777777" w:rsidR="00936D22" w:rsidRPr="00936D22" w:rsidRDefault="00936D22" w:rsidP="00936D22">
      <w:pPr>
        <w:jc w:val="center"/>
        <w:rPr>
          <w:rFonts w:cstheme="minorHAnsi"/>
          <w:sz w:val="48"/>
          <w:szCs w:val="48"/>
        </w:rPr>
      </w:pPr>
      <w:r w:rsidRPr="00936D22">
        <w:rPr>
          <w:rFonts w:cstheme="minorHAnsi"/>
          <w:noProof/>
          <w:sz w:val="48"/>
          <w:szCs w:val="48"/>
        </w:rPr>
        <w:drawing>
          <wp:anchor distT="0" distB="0" distL="114300" distR="114300" simplePos="0" relativeHeight="251676672" behindDoc="0" locked="0" layoutInCell="1" allowOverlap="1" wp14:anchorId="23E18A56" wp14:editId="1E84BFFD">
            <wp:simplePos x="0" y="0"/>
            <wp:positionH relativeFrom="margin">
              <wp:align>center</wp:align>
            </wp:positionH>
            <wp:positionV relativeFrom="paragraph">
              <wp:posOffset>161290</wp:posOffset>
            </wp:positionV>
            <wp:extent cx="1524000" cy="1524000"/>
            <wp:effectExtent l="0" t="0" r="0" b="0"/>
            <wp:wrapThrough wrapText="bothSides">
              <wp:wrapPolygon edited="0">
                <wp:start x="8100" y="0"/>
                <wp:lineTo x="6480" y="810"/>
                <wp:lineTo x="1620" y="4320"/>
                <wp:lineTo x="0" y="8910"/>
                <wp:lineTo x="0" y="9720"/>
                <wp:lineTo x="270" y="13500"/>
                <wp:lineTo x="2700" y="18360"/>
                <wp:lineTo x="7560" y="21060"/>
                <wp:lineTo x="8640" y="21330"/>
                <wp:lineTo x="12690" y="21330"/>
                <wp:lineTo x="13770" y="21060"/>
                <wp:lineTo x="18900" y="18360"/>
                <wp:lineTo x="21330" y="13500"/>
                <wp:lineTo x="21330" y="8910"/>
                <wp:lineTo x="19980" y="4320"/>
                <wp:lineTo x="15660" y="1350"/>
                <wp:lineTo x="13500" y="0"/>
                <wp:lineTo x="810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anchor>
        </w:drawing>
      </w:r>
    </w:p>
    <w:p w14:paraId="5929CB35" w14:textId="77777777" w:rsidR="00936D22" w:rsidRPr="00936D22" w:rsidRDefault="00936D22" w:rsidP="00936D22">
      <w:pPr>
        <w:jc w:val="center"/>
        <w:rPr>
          <w:rFonts w:cstheme="minorHAnsi"/>
          <w:sz w:val="48"/>
          <w:szCs w:val="48"/>
        </w:rPr>
      </w:pPr>
    </w:p>
    <w:p w14:paraId="33658F7D" w14:textId="77777777" w:rsidR="00936D22" w:rsidRPr="00936D22" w:rsidRDefault="00936D22" w:rsidP="00936D22">
      <w:pPr>
        <w:jc w:val="center"/>
        <w:rPr>
          <w:rFonts w:cstheme="minorHAnsi"/>
          <w:sz w:val="48"/>
          <w:szCs w:val="48"/>
        </w:rPr>
      </w:pPr>
    </w:p>
    <w:p w14:paraId="5A3E8314" w14:textId="77777777" w:rsidR="00936D22" w:rsidRPr="00936D22" w:rsidRDefault="00936D22" w:rsidP="00936D22">
      <w:pPr>
        <w:jc w:val="center"/>
        <w:rPr>
          <w:rFonts w:cstheme="minorHAnsi"/>
          <w:sz w:val="48"/>
          <w:szCs w:val="48"/>
        </w:rPr>
      </w:pPr>
    </w:p>
    <w:p w14:paraId="2B3779D9" w14:textId="77777777" w:rsidR="00936D22" w:rsidRPr="00936D22" w:rsidRDefault="00936D22" w:rsidP="00936D22">
      <w:pPr>
        <w:spacing w:after="0" w:line="480" w:lineRule="atLeast"/>
        <w:jc w:val="center"/>
        <w:rPr>
          <w:rFonts w:eastAsia="Times New Roman" w:cstheme="minorHAnsi"/>
          <w:b/>
          <w:smallCaps/>
          <w:color w:val="0D0D0D"/>
          <w:sz w:val="40"/>
          <w:szCs w:val="20"/>
          <w:lang w:eastAsia="it-IT"/>
        </w:rPr>
      </w:pPr>
      <w:r w:rsidRPr="00936D22">
        <w:rPr>
          <w:rFonts w:eastAsia="Times New Roman" w:cstheme="minorHAnsi"/>
          <w:b/>
          <w:smallCaps/>
          <w:color w:val="0D0D0D"/>
          <w:sz w:val="40"/>
          <w:szCs w:val="20"/>
          <w:lang w:eastAsia="it-IT"/>
        </w:rPr>
        <w:t>Dipartimento di INFORMATICA</w:t>
      </w:r>
    </w:p>
    <w:p w14:paraId="0A4A3CAC" w14:textId="77777777" w:rsidR="00936D22" w:rsidRPr="00936D22" w:rsidRDefault="00936D22" w:rsidP="00936D22">
      <w:pPr>
        <w:widowControl w:val="0"/>
        <w:tabs>
          <w:tab w:val="right" w:pos="4536"/>
        </w:tabs>
        <w:spacing w:after="0" w:line="360" w:lineRule="auto"/>
        <w:jc w:val="center"/>
        <w:rPr>
          <w:rFonts w:eastAsia="Times New Roman" w:cstheme="minorHAnsi"/>
          <w:b/>
          <w:smallCaps/>
          <w:color w:val="0D0D0D"/>
          <w:szCs w:val="20"/>
          <w:lang w:eastAsia="it-IT"/>
        </w:rPr>
      </w:pPr>
    </w:p>
    <w:p w14:paraId="4B41B449" w14:textId="52CFEFAF" w:rsidR="00936D22" w:rsidRPr="00936D22" w:rsidRDefault="00936D22" w:rsidP="00936D22">
      <w:pPr>
        <w:widowControl w:val="0"/>
        <w:tabs>
          <w:tab w:val="right" w:pos="4536"/>
        </w:tabs>
        <w:spacing w:after="0" w:line="600" w:lineRule="atLeast"/>
        <w:jc w:val="center"/>
        <w:rPr>
          <w:rFonts w:eastAsia="Times New Roman" w:cstheme="minorHAnsi"/>
          <w:b/>
          <w:smallCaps/>
          <w:color w:val="0D0D0D"/>
          <w:sz w:val="40"/>
          <w:szCs w:val="40"/>
          <w:lang w:eastAsia="it-IT"/>
        </w:rPr>
      </w:pPr>
      <w:r w:rsidRPr="00936D22">
        <w:rPr>
          <w:rFonts w:eastAsia="Times New Roman" w:cstheme="minorHAnsi"/>
          <w:b/>
          <w:smallCaps/>
          <w:color w:val="0D0D0D"/>
          <w:sz w:val="40"/>
          <w:szCs w:val="40"/>
          <w:lang w:eastAsia="it-IT"/>
        </w:rPr>
        <w:t>Progetto di Statistica e Analisi dei Dati</w:t>
      </w:r>
    </w:p>
    <w:p w14:paraId="1E4C0370" w14:textId="77777777" w:rsidR="00936D22" w:rsidRPr="00936D22" w:rsidRDefault="00936D22" w:rsidP="00936D22">
      <w:pPr>
        <w:widowControl w:val="0"/>
        <w:tabs>
          <w:tab w:val="right" w:pos="4536"/>
        </w:tabs>
        <w:spacing w:after="0" w:line="600" w:lineRule="atLeast"/>
        <w:rPr>
          <w:rFonts w:eastAsia="Times New Roman" w:cstheme="minorHAnsi"/>
          <w:b/>
          <w:smallCaps/>
          <w:color w:val="0D0D0D"/>
          <w:sz w:val="32"/>
          <w:szCs w:val="44"/>
          <w:lang w:eastAsia="it-IT"/>
        </w:rPr>
      </w:pPr>
    </w:p>
    <w:p w14:paraId="31E37EF6" w14:textId="77777777" w:rsidR="00936D22" w:rsidRPr="00936D22" w:rsidRDefault="00936D22" w:rsidP="00936D22">
      <w:pPr>
        <w:widowControl w:val="0"/>
        <w:tabs>
          <w:tab w:val="right" w:pos="4536"/>
        </w:tabs>
        <w:spacing w:after="0" w:line="600" w:lineRule="atLeast"/>
        <w:jc w:val="center"/>
        <w:rPr>
          <w:rFonts w:eastAsia="Times New Roman" w:cstheme="minorHAnsi"/>
          <w:b/>
          <w:i/>
          <w:color w:val="0D0D0D"/>
          <w:sz w:val="48"/>
          <w:szCs w:val="40"/>
          <w:lang w:eastAsia="it-IT"/>
        </w:rPr>
      </w:pPr>
    </w:p>
    <w:p w14:paraId="1DDA9E34" w14:textId="3DA284E0" w:rsidR="00B649FA" w:rsidRDefault="00B649FA" w:rsidP="00B649FA">
      <w:pPr>
        <w:jc w:val="center"/>
        <w:rPr>
          <w:rFonts w:eastAsia="Times New Roman" w:cstheme="minorHAnsi"/>
          <w:b/>
          <w:i/>
          <w:color w:val="0D0D0D"/>
          <w:sz w:val="36"/>
          <w:szCs w:val="36"/>
          <w:lang w:eastAsia="it-IT"/>
        </w:rPr>
      </w:pPr>
      <w:r>
        <w:rPr>
          <w:rFonts w:eastAsia="Times New Roman" w:cstheme="minorHAnsi"/>
          <w:b/>
          <w:i/>
          <w:color w:val="0D0D0D"/>
          <w:sz w:val="36"/>
          <w:szCs w:val="36"/>
          <w:lang w:eastAsia="it-IT"/>
        </w:rPr>
        <w:t>Inferenza statistica applicata alla stima di positivi all’alcol test</w:t>
      </w:r>
    </w:p>
    <w:p w14:paraId="1ED056AD" w14:textId="4EF25D0F" w:rsidR="00B649FA" w:rsidRDefault="00B649FA" w:rsidP="00B649FA">
      <w:pPr>
        <w:jc w:val="center"/>
        <w:rPr>
          <w:rFonts w:eastAsia="Times New Roman" w:cstheme="minorHAnsi"/>
          <w:b/>
          <w:i/>
          <w:color w:val="0D0D0D"/>
          <w:sz w:val="36"/>
          <w:szCs w:val="36"/>
          <w:lang w:eastAsia="it-IT"/>
        </w:rPr>
      </w:pPr>
      <w:r>
        <w:rPr>
          <w:rFonts w:eastAsia="Times New Roman" w:cstheme="minorHAnsi"/>
          <w:b/>
          <w:i/>
          <w:color w:val="0D0D0D"/>
          <w:sz w:val="36"/>
          <w:szCs w:val="36"/>
          <w:lang w:eastAsia="it-IT"/>
        </w:rPr>
        <w:t>su una popolazione di automobilisti fermati a controllo</w:t>
      </w:r>
    </w:p>
    <w:p w14:paraId="42E8D51A" w14:textId="77777777" w:rsidR="00B649FA" w:rsidRPr="00B649FA" w:rsidRDefault="00B649FA" w:rsidP="00B649FA">
      <w:pPr>
        <w:jc w:val="center"/>
        <w:rPr>
          <w:rFonts w:eastAsia="Times New Roman" w:cstheme="minorHAnsi"/>
          <w:b/>
          <w:i/>
          <w:color w:val="0D0D0D"/>
          <w:sz w:val="36"/>
          <w:szCs w:val="36"/>
          <w:lang w:eastAsia="it-IT"/>
        </w:rPr>
      </w:pPr>
    </w:p>
    <w:p w14:paraId="50C6EFBD" w14:textId="4207DA8B" w:rsidR="00936D22" w:rsidRPr="00936D22" w:rsidRDefault="00936D22" w:rsidP="00936D22">
      <w:pPr>
        <w:rPr>
          <w:rFonts w:cstheme="minorHAnsi"/>
          <w:b/>
          <w:bCs/>
          <w:sz w:val="28"/>
          <w:szCs w:val="28"/>
        </w:rPr>
      </w:pPr>
      <w:r w:rsidRPr="00936D22">
        <w:rPr>
          <w:rFonts w:cstheme="minorHAnsi"/>
          <w:b/>
          <w:bCs/>
          <w:sz w:val="32"/>
          <w:szCs w:val="32"/>
        </w:rPr>
        <w:t xml:space="preserve">        </w:t>
      </w:r>
      <w:r>
        <w:rPr>
          <w:rFonts w:cstheme="minorHAnsi"/>
          <w:b/>
          <w:bCs/>
          <w:sz w:val="32"/>
          <w:szCs w:val="32"/>
        </w:rPr>
        <w:t>Docente</w:t>
      </w:r>
      <w:r w:rsidRPr="00936D22">
        <w:rPr>
          <w:rFonts w:cstheme="minorHAnsi"/>
          <w:b/>
          <w:bCs/>
          <w:sz w:val="32"/>
          <w:szCs w:val="32"/>
        </w:rPr>
        <w:t xml:space="preserve">: </w:t>
      </w:r>
      <w:r w:rsidRPr="00936D22">
        <w:rPr>
          <w:rFonts w:cstheme="minorHAnsi"/>
          <w:b/>
          <w:bCs/>
          <w:sz w:val="32"/>
          <w:szCs w:val="32"/>
        </w:rPr>
        <w:tab/>
        <w:t xml:space="preserve">                                                      </w:t>
      </w:r>
      <w:r>
        <w:rPr>
          <w:rFonts w:cstheme="minorHAnsi"/>
          <w:b/>
          <w:bCs/>
          <w:sz w:val="32"/>
          <w:szCs w:val="32"/>
        </w:rPr>
        <w:t xml:space="preserve">                          </w:t>
      </w:r>
      <w:r w:rsidR="00AC49C8">
        <w:rPr>
          <w:rFonts w:cstheme="minorHAnsi"/>
          <w:b/>
          <w:bCs/>
          <w:sz w:val="32"/>
          <w:szCs w:val="32"/>
        </w:rPr>
        <w:t xml:space="preserve">   Studente</w:t>
      </w:r>
      <w:r w:rsidRPr="00936D22">
        <w:rPr>
          <w:rFonts w:cstheme="minorHAnsi"/>
          <w:b/>
          <w:bCs/>
          <w:sz w:val="32"/>
          <w:szCs w:val="32"/>
        </w:rPr>
        <w:t>:</w:t>
      </w:r>
      <w:r w:rsidRPr="00936D22">
        <w:rPr>
          <w:rFonts w:cstheme="minorHAnsi"/>
          <w:b/>
          <w:bCs/>
          <w:sz w:val="28"/>
          <w:szCs w:val="28"/>
        </w:rPr>
        <w:t xml:space="preserve">    </w:t>
      </w:r>
    </w:p>
    <w:p w14:paraId="7AE7F994" w14:textId="41941F8C" w:rsidR="00936D22" w:rsidRPr="00936D22" w:rsidRDefault="00936D22" w:rsidP="00936D22">
      <w:pPr>
        <w:rPr>
          <w:rFonts w:cstheme="minorHAnsi"/>
          <w:b/>
          <w:bCs/>
          <w:i/>
          <w:iCs/>
          <w:sz w:val="36"/>
          <w:szCs w:val="36"/>
        </w:rPr>
      </w:pPr>
      <w:r w:rsidRPr="00936D22">
        <w:rPr>
          <w:rFonts w:cstheme="minorHAnsi"/>
          <w:b/>
          <w:bCs/>
          <w:i/>
          <w:iCs/>
          <w:sz w:val="36"/>
          <w:szCs w:val="36"/>
        </w:rPr>
        <w:t xml:space="preserve">       Prof.</w:t>
      </w:r>
      <w:r>
        <w:rPr>
          <w:rFonts w:cstheme="minorHAnsi"/>
          <w:b/>
          <w:bCs/>
          <w:i/>
          <w:iCs/>
          <w:sz w:val="36"/>
          <w:szCs w:val="36"/>
        </w:rPr>
        <w:t>ssa.</w:t>
      </w:r>
      <w:r w:rsidRPr="00936D22">
        <w:rPr>
          <w:rFonts w:cstheme="minorHAnsi"/>
          <w:b/>
          <w:bCs/>
          <w:i/>
          <w:iCs/>
          <w:sz w:val="36"/>
          <w:szCs w:val="36"/>
        </w:rPr>
        <w:t xml:space="preserve"> A</w:t>
      </w:r>
      <w:r>
        <w:rPr>
          <w:rFonts w:cstheme="minorHAnsi"/>
          <w:b/>
          <w:bCs/>
          <w:i/>
          <w:iCs/>
          <w:sz w:val="36"/>
          <w:szCs w:val="36"/>
        </w:rPr>
        <w:t>melia</w:t>
      </w:r>
      <w:r w:rsidRPr="00936D22">
        <w:rPr>
          <w:rFonts w:cstheme="minorHAnsi"/>
          <w:b/>
          <w:bCs/>
          <w:i/>
          <w:iCs/>
          <w:sz w:val="36"/>
          <w:szCs w:val="36"/>
        </w:rPr>
        <w:t xml:space="preserve"> </w:t>
      </w:r>
      <w:r>
        <w:rPr>
          <w:rFonts w:cstheme="minorHAnsi"/>
          <w:b/>
          <w:bCs/>
          <w:i/>
          <w:iCs/>
          <w:sz w:val="36"/>
          <w:szCs w:val="36"/>
        </w:rPr>
        <w:t>G</w:t>
      </w:r>
      <w:r w:rsidRPr="00936D22">
        <w:rPr>
          <w:rFonts w:cstheme="minorHAnsi"/>
          <w:b/>
          <w:bCs/>
          <w:i/>
          <w:iCs/>
          <w:sz w:val="36"/>
          <w:szCs w:val="36"/>
        </w:rPr>
        <w:t xml:space="preserve">. </w:t>
      </w:r>
      <w:r>
        <w:rPr>
          <w:rFonts w:cstheme="minorHAnsi"/>
          <w:b/>
          <w:bCs/>
          <w:i/>
          <w:iCs/>
          <w:sz w:val="36"/>
          <w:szCs w:val="36"/>
        </w:rPr>
        <w:t>Nobile</w:t>
      </w:r>
      <w:r w:rsidRPr="00936D22">
        <w:rPr>
          <w:rFonts w:cstheme="minorHAnsi"/>
          <w:i/>
          <w:iCs/>
          <w:sz w:val="28"/>
          <w:szCs w:val="28"/>
        </w:rPr>
        <w:t xml:space="preserve">                  </w:t>
      </w:r>
      <w:r>
        <w:rPr>
          <w:rFonts w:cstheme="minorHAnsi"/>
          <w:i/>
          <w:iCs/>
          <w:sz w:val="28"/>
          <w:szCs w:val="28"/>
        </w:rPr>
        <w:t xml:space="preserve">                           </w:t>
      </w:r>
      <w:r w:rsidRPr="00936D22">
        <w:rPr>
          <w:rFonts w:cstheme="minorHAnsi"/>
          <w:b/>
          <w:bCs/>
          <w:i/>
          <w:iCs/>
          <w:sz w:val="32"/>
          <w:szCs w:val="32"/>
        </w:rPr>
        <w:t>Ferrara Carmine</w:t>
      </w:r>
    </w:p>
    <w:p w14:paraId="7456A10D" w14:textId="75A5D95C" w:rsidR="00936D22" w:rsidRPr="00936D22" w:rsidRDefault="00936D22" w:rsidP="00936D22">
      <w:pPr>
        <w:rPr>
          <w:rFonts w:cstheme="minorHAnsi"/>
          <w:smallCaps/>
          <w:sz w:val="28"/>
          <w:szCs w:val="28"/>
        </w:rPr>
      </w:pP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Pr>
          <w:rFonts w:cstheme="minorHAnsi"/>
          <w:i/>
          <w:iCs/>
          <w:sz w:val="28"/>
          <w:szCs w:val="28"/>
        </w:rPr>
        <w:t xml:space="preserve"> </w:t>
      </w:r>
      <w:r w:rsidRPr="00936D22">
        <w:rPr>
          <w:rFonts w:cstheme="minorHAnsi"/>
          <w:i/>
          <w:iCs/>
          <w:sz w:val="28"/>
          <w:szCs w:val="28"/>
        </w:rPr>
        <w:t xml:space="preserve"> </w:t>
      </w:r>
      <w:r w:rsidRPr="00936D22">
        <w:rPr>
          <w:rFonts w:cstheme="minorHAnsi"/>
          <w:b/>
          <w:bCs/>
          <w:i/>
          <w:iCs/>
          <w:sz w:val="32"/>
          <w:szCs w:val="32"/>
        </w:rPr>
        <w:t>Matr.</w:t>
      </w:r>
      <w:r>
        <w:rPr>
          <w:rFonts w:cstheme="minorHAnsi"/>
          <w:b/>
          <w:bCs/>
          <w:i/>
          <w:iCs/>
          <w:sz w:val="32"/>
          <w:szCs w:val="32"/>
        </w:rPr>
        <w:t>05225</w:t>
      </w:r>
      <w:r w:rsidRPr="00936D22">
        <w:rPr>
          <w:rFonts w:cstheme="minorHAnsi"/>
          <w:b/>
          <w:bCs/>
          <w:i/>
          <w:iCs/>
          <w:sz w:val="32"/>
          <w:szCs w:val="32"/>
        </w:rPr>
        <w:t>/0</w:t>
      </w:r>
      <w:r>
        <w:rPr>
          <w:rFonts w:cstheme="minorHAnsi"/>
          <w:b/>
          <w:bCs/>
          <w:i/>
          <w:iCs/>
          <w:sz w:val="32"/>
          <w:szCs w:val="32"/>
        </w:rPr>
        <w:t>0990</w:t>
      </w:r>
      <w:r w:rsidRPr="00936D22">
        <w:rPr>
          <w:rFonts w:cstheme="minorHAnsi"/>
          <w:i/>
          <w:iCs/>
          <w:smallCaps/>
          <w:sz w:val="28"/>
          <w:szCs w:val="28"/>
        </w:rPr>
        <w:tab/>
      </w:r>
    </w:p>
    <w:p w14:paraId="3A6D5ED8" w14:textId="77777777" w:rsidR="00936D22" w:rsidRPr="00936D22" w:rsidRDefault="00936D22" w:rsidP="00936D22">
      <w:pPr>
        <w:rPr>
          <w:rFonts w:cstheme="minorHAnsi"/>
          <w:i/>
          <w:iCs/>
          <w:smallCaps/>
          <w:sz w:val="28"/>
          <w:szCs w:val="28"/>
        </w:rPr>
      </w:pPr>
    </w:p>
    <w:p w14:paraId="10DC4655" w14:textId="77777777" w:rsidR="00936D22" w:rsidRPr="00936D22" w:rsidRDefault="00936D22" w:rsidP="00936D22">
      <w:pPr>
        <w:rPr>
          <w:rFonts w:cstheme="minorHAnsi"/>
          <w:i/>
          <w:iCs/>
          <w:smallCaps/>
          <w:sz w:val="28"/>
          <w:szCs w:val="28"/>
        </w:rPr>
      </w:pPr>
    </w:p>
    <w:p w14:paraId="5A5D9FE2" w14:textId="77777777" w:rsidR="00906DF2" w:rsidRDefault="00906DF2" w:rsidP="00936D22">
      <w:pPr>
        <w:jc w:val="center"/>
        <w:rPr>
          <w:rFonts w:cstheme="minorHAnsi"/>
          <w:smallCaps/>
          <w:sz w:val="40"/>
          <w:szCs w:val="40"/>
        </w:rPr>
        <w:sectPr w:rsidR="00906DF2" w:rsidSect="00906DF2">
          <w:footerReference w:type="default" r:id="rId9"/>
          <w:pgSz w:w="11906" w:h="16838"/>
          <w:pgMar w:top="1417" w:right="1134" w:bottom="1134" w:left="1134" w:header="708" w:footer="708" w:gutter="0"/>
          <w:pgNumType w:start="1"/>
          <w:cols w:space="708"/>
          <w:titlePg/>
          <w:docGrid w:linePitch="360"/>
        </w:sectPr>
      </w:pPr>
    </w:p>
    <w:p w14:paraId="6D82F7C1" w14:textId="62C27DB6" w:rsidR="00936D22" w:rsidRPr="00936D22" w:rsidRDefault="00936D22" w:rsidP="00936D22">
      <w:pPr>
        <w:jc w:val="center"/>
        <w:rPr>
          <w:rFonts w:cstheme="minorHAnsi"/>
          <w:smallCaps/>
          <w:sz w:val="40"/>
          <w:szCs w:val="40"/>
        </w:rPr>
      </w:pPr>
    </w:p>
    <w:p w14:paraId="54678EE3" w14:textId="4BE4AA2E" w:rsidR="00936D22" w:rsidRPr="00936D22" w:rsidRDefault="00936D22" w:rsidP="00936D22">
      <w:pPr>
        <w:jc w:val="center"/>
        <w:rPr>
          <w:rFonts w:cstheme="minorHAnsi"/>
          <w:b/>
          <w:bCs/>
          <w:smallCaps/>
          <w:sz w:val="40"/>
          <w:szCs w:val="40"/>
        </w:rPr>
      </w:pPr>
      <w:r w:rsidRPr="00936D22">
        <w:rPr>
          <w:rFonts w:cstheme="minorHAnsi"/>
          <w:b/>
          <w:bCs/>
          <w:smallCaps/>
          <w:sz w:val="40"/>
          <w:szCs w:val="40"/>
        </w:rPr>
        <w:t>ANNO ACCADEMICO 20</w:t>
      </w:r>
      <w:r>
        <w:rPr>
          <w:rFonts w:cstheme="minorHAnsi"/>
          <w:b/>
          <w:bCs/>
          <w:smallCaps/>
          <w:sz w:val="40"/>
          <w:szCs w:val="40"/>
        </w:rPr>
        <w:t>20</w:t>
      </w:r>
      <w:r w:rsidRPr="00936D22">
        <w:rPr>
          <w:rFonts w:cstheme="minorHAnsi"/>
          <w:b/>
          <w:bCs/>
          <w:smallCaps/>
          <w:sz w:val="40"/>
          <w:szCs w:val="40"/>
        </w:rPr>
        <w:t>/202</w:t>
      </w:r>
      <w:r>
        <w:rPr>
          <w:rFonts w:cstheme="minorHAnsi"/>
          <w:b/>
          <w:bCs/>
          <w:smallCaps/>
          <w:sz w:val="40"/>
          <w:szCs w:val="40"/>
        </w:rPr>
        <w:t>1</w:t>
      </w:r>
    </w:p>
    <w:p w14:paraId="73303FD6" w14:textId="77777777" w:rsidR="00936D22" w:rsidRDefault="00936D22" w:rsidP="00936D22"/>
    <w:p w14:paraId="39BD2DA2" w14:textId="77777777" w:rsidR="00936D22" w:rsidRDefault="00936D22" w:rsidP="00936D22"/>
    <w:sdt>
      <w:sdtPr>
        <w:rPr>
          <w:rFonts w:asciiTheme="minorHAnsi" w:eastAsiaTheme="minorEastAsia" w:hAnsiTheme="minorHAnsi" w:cstheme="minorBidi"/>
          <w:color w:val="auto"/>
          <w:sz w:val="22"/>
          <w:szCs w:val="22"/>
        </w:rPr>
        <w:id w:val="1779452330"/>
        <w:docPartObj>
          <w:docPartGallery w:val="Table of Contents"/>
          <w:docPartUnique/>
        </w:docPartObj>
      </w:sdtPr>
      <w:sdtEndPr>
        <w:rPr>
          <w:b/>
          <w:bCs/>
        </w:rPr>
      </w:sdtEndPr>
      <w:sdtContent>
        <w:p w14:paraId="71ADD34F" w14:textId="7D0B69B5" w:rsidR="00936D22" w:rsidRDefault="00936D22">
          <w:pPr>
            <w:pStyle w:val="Titolosommario"/>
          </w:pPr>
          <w:r>
            <w:t>Sommario</w:t>
          </w:r>
        </w:p>
        <w:p w14:paraId="64188A03" w14:textId="16B52530" w:rsidR="008A777E" w:rsidRDefault="00936D22">
          <w:pPr>
            <w:pStyle w:val="Sommario1"/>
            <w:tabs>
              <w:tab w:val="right" w:leader="dot" w:pos="9628"/>
            </w:tabs>
            <w:rPr>
              <w:noProof/>
              <w:lang w:eastAsia="it-IT"/>
            </w:rPr>
          </w:pPr>
          <w:r>
            <w:fldChar w:fldCharType="begin"/>
          </w:r>
          <w:r>
            <w:instrText xml:space="preserve"> TOC \o "1-3" \h \z \u </w:instrText>
          </w:r>
          <w:r>
            <w:fldChar w:fldCharType="separate"/>
          </w:r>
          <w:hyperlink w:anchor="_Toc56438448" w:history="1">
            <w:r w:rsidR="008A777E" w:rsidRPr="00604814">
              <w:rPr>
                <w:rStyle w:val="Collegamentoipertestuale"/>
                <w:noProof/>
              </w:rPr>
              <w:t>Introduzione</w:t>
            </w:r>
            <w:r w:rsidR="008A777E">
              <w:rPr>
                <w:noProof/>
                <w:webHidden/>
              </w:rPr>
              <w:tab/>
            </w:r>
            <w:r w:rsidR="008A777E">
              <w:rPr>
                <w:noProof/>
                <w:webHidden/>
              </w:rPr>
              <w:fldChar w:fldCharType="begin"/>
            </w:r>
            <w:r w:rsidR="008A777E">
              <w:rPr>
                <w:noProof/>
                <w:webHidden/>
              </w:rPr>
              <w:instrText xml:space="preserve"> PAGEREF _Toc56438448 \h </w:instrText>
            </w:r>
            <w:r w:rsidR="008A777E">
              <w:rPr>
                <w:noProof/>
                <w:webHidden/>
              </w:rPr>
            </w:r>
            <w:r w:rsidR="008A777E">
              <w:rPr>
                <w:noProof/>
                <w:webHidden/>
              </w:rPr>
              <w:fldChar w:fldCharType="separate"/>
            </w:r>
            <w:r w:rsidR="008A777E">
              <w:rPr>
                <w:noProof/>
                <w:webHidden/>
              </w:rPr>
              <w:t>2</w:t>
            </w:r>
            <w:r w:rsidR="008A777E">
              <w:rPr>
                <w:noProof/>
                <w:webHidden/>
              </w:rPr>
              <w:fldChar w:fldCharType="end"/>
            </w:r>
          </w:hyperlink>
        </w:p>
        <w:p w14:paraId="1C738230" w14:textId="33A33707" w:rsidR="008A777E" w:rsidRDefault="008A777E">
          <w:pPr>
            <w:pStyle w:val="Sommario1"/>
            <w:tabs>
              <w:tab w:val="right" w:leader="dot" w:pos="9628"/>
            </w:tabs>
            <w:rPr>
              <w:noProof/>
              <w:lang w:eastAsia="it-IT"/>
            </w:rPr>
          </w:pPr>
          <w:hyperlink w:anchor="_Toc56438449" w:history="1">
            <w:r w:rsidRPr="00604814">
              <w:rPr>
                <w:rStyle w:val="Collegamentoipertestuale"/>
                <w:noProof/>
              </w:rPr>
              <w:t>Problematica in esame e variabile aleatoria</w:t>
            </w:r>
            <w:r>
              <w:rPr>
                <w:noProof/>
                <w:webHidden/>
              </w:rPr>
              <w:tab/>
            </w:r>
            <w:r>
              <w:rPr>
                <w:noProof/>
                <w:webHidden/>
              </w:rPr>
              <w:fldChar w:fldCharType="begin"/>
            </w:r>
            <w:r>
              <w:rPr>
                <w:noProof/>
                <w:webHidden/>
              </w:rPr>
              <w:instrText xml:space="preserve"> PAGEREF _Toc56438449 \h </w:instrText>
            </w:r>
            <w:r>
              <w:rPr>
                <w:noProof/>
                <w:webHidden/>
              </w:rPr>
            </w:r>
            <w:r>
              <w:rPr>
                <w:noProof/>
                <w:webHidden/>
              </w:rPr>
              <w:fldChar w:fldCharType="separate"/>
            </w:r>
            <w:r>
              <w:rPr>
                <w:noProof/>
                <w:webHidden/>
              </w:rPr>
              <w:t>2</w:t>
            </w:r>
            <w:r>
              <w:rPr>
                <w:noProof/>
                <w:webHidden/>
              </w:rPr>
              <w:fldChar w:fldCharType="end"/>
            </w:r>
          </w:hyperlink>
        </w:p>
        <w:p w14:paraId="1F5788C8" w14:textId="165630E6" w:rsidR="00906DF2" w:rsidRDefault="00936D22" w:rsidP="008A777E">
          <w:r>
            <w:rPr>
              <w:b/>
              <w:bCs/>
            </w:rPr>
            <w:fldChar w:fldCharType="end"/>
          </w:r>
        </w:p>
      </w:sdtContent>
    </w:sdt>
    <w:p w14:paraId="55DD62AC" w14:textId="291F4304" w:rsidR="00B649FA" w:rsidRDefault="00B649FA" w:rsidP="00B649FA"/>
    <w:p w14:paraId="2F5AC4D3" w14:textId="483D9A5C" w:rsidR="00B649FA" w:rsidRDefault="00B649FA" w:rsidP="00B649FA"/>
    <w:p w14:paraId="7E578EBD" w14:textId="000BE844" w:rsidR="00B649FA" w:rsidRDefault="00B649FA" w:rsidP="00B649FA"/>
    <w:p w14:paraId="63DA3911" w14:textId="45CC1C24" w:rsidR="00B649FA" w:rsidRDefault="00B649FA" w:rsidP="00B649FA"/>
    <w:p w14:paraId="426065D2" w14:textId="072F13D7" w:rsidR="00B649FA" w:rsidRDefault="00B649FA" w:rsidP="00B649FA"/>
    <w:p w14:paraId="3418DDD2" w14:textId="39029C67" w:rsidR="00B649FA" w:rsidRDefault="00B649FA" w:rsidP="00B649FA"/>
    <w:p w14:paraId="3436F076" w14:textId="3AB3BEED" w:rsidR="00B649FA" w:rsidRDefault="00B649FA" w:rsidP="00B649FA"/>
    <w:p w14:paraId="1CB05EB2" w14:textId="352D88EA" w:rsidR="00B649FA" w:rsidRDefault="00B649FA" w:rsidP="00B649FA"/>
    <w:p w14:paraId="2EEA3FF7" w14:textId="6BA4C117" w:rsidR="00B649FA" w:rsidRDefault="00B649FA" w:rsidP="00B649FA"/>
    <w:p w14:paraId="2A9091CF" w14:textId="07366ED2" w:rsidR="00B649FA" w:rsidRDefault="00B649FA" w:rsidP="00B649FA"/>
    <w:p w14:paraId="4E461FBE" w14:textId="733C915D" w:rsidR="00B649FA" w:rsidRDefault="00B649FA" w:rsidP="00B649FA"/>
    <w:p w14:paraId="75A198B7" w14:textId="536C8F1A" w:rsidR="00B649FA" w:rsidRDefault="00B649FA" w:rsidP="00B649FA"/>
    <w:p w14:paraId="06BAC492" w14:textId="4613CCA3" w:rsidR="00B649FA" w:rsidRDefault="00B649FA" w:rsidP="00B649FA"/>
    <w:p w14:paraId="009E5A84" w14:textId="56033080" w:rsidR="00B649FA" w:rsidRDefault="00B649FA" w:rsidP="00B649FA"/>
    <w:p w14:paraId="53688155" w14:textId="6B366F38" w:rsidR="00B649FA" w:rsidRDefault="00B649FA" w:rsidP="00B649FA"/>
    <w:p w14:paraId="2255B347" w14:textId="1940ED0C" w:rsidR="00B649FA" w:rsidRDefault="00B649FA" w:rsidP="00B649FA"/>
    <w:p w14:paraId="6AD2B65B" w14:textId="30AAA876" w:rsidR="008A777E" w:rsidRDefault="008A777E" w:rsidP="00B649FA"/>
    <w:p w14:paraId="1E0D83D2" w14:textId="77777777" w:rsidR="008A777E" w:rsidRDefault="008A777E" w:rsidP="00B649FA"/>
    <w:p w14:paraId="337031C5" w14:textId="7232298E" w:rsidR="00B649FA" w:rsidRDefault="00B649FA" w:rsidP="00B649FA"/>
    <w:p w14:paraId="0971285F" w14:textId="77777777" w:rsidR="00B649FA" w:rsidRPr="00B649FA" w:rsidRDefault="00B649FA" w:rsidP="00B649FA"/>
    <w:p w14:paraId="012DA9C3" w14:textId="77777777" w:rsidR="00B64AA3" w:rsidRPr="00E91F1D" w:rsidRDefault="00B64AA3" w:rsidP="00B64AA3">
      <w:pPr>
        <w:rPr>
          <w:u w:val="single"/>
        </w:rPr>
      </w:pPr>
    </w:p>
    <w:p w14:paraId="41DF1F9A" w14:textId="54CB891A" w:rsidR="006065E7" w:rsidRDefault="000F38A6" w:rsidP="000836C6">
      <w:pPr>
        <w:pStyle w:val="Titolo1"/>
      </w:pPr>
      <w:bookmarkStart w:id="1" w:name="_Toc56438448"/>
      <w:r>
        <w:lastRenderedPageBreak/>
        <w:t>Introduzione</w:t>
      </w:r>
      <w:bookmarkEnd w:id="1"/>
    </w:p>
    <w:p w14:paraId="11C36DAD" w14:textId="7FE516C9" w:rsidR="006065E7" w:rsidRDefault="00B649FA" w:rsidP="00B649FA">
      <w:pPr>
        <w:jc w:val="both"/>
      </w:pPr>
      <w:r>
        <w:t>Con lo studio di statistica descrittiva condotto sulla problematica di analisi del consumo alcolemico in Italia del 2019, è emersa la presenza di valori anomali oppure fortemente elevati per molte regioni d’Italia, in particolare poi, è proprio l’Istituto Superiore di Statistica a ribadire che in Italia, relativamente all’anno 2019, oltre il 66% della popolazione sopra gli 11 anni ha consumato almeno una bevanda alcolica nell’anno.</w:t>
      </w:r>
    </w:p>
    <w:p w14:paraId="0A8E9D8F" w14:textId="3A7F2247" w:rsidR="007573C4" w:rsidRDefault="00B649FA" w:rsidP="00B649FA">
      <w:pPr>
        <w:jc w:val="both"/>
      </w:pPr>
      <w:r>
        <w:t>A fronte di tali stime, è facile</w:t>
      </w:r>
      <w:r w:rsidR="00D73957">
        <w:t xml:space="preserve"> evincere quanto sia doveroso, tenere sotto controllo i parametri relativi all’alcolismo al fine di non incorrere in situazioni problematiche. In particolare, questa tematica oltre che da un punto di vista puramente descrittivo, può essere anche studiata e settorializzata in vari contesti della quotidianità nazionale, ed in particolar modo è senz’altro interessante capire come il consumo di alcool può influenzare un determinato fenomeno come l’automobilismo</w:t>
      </w:r>
      <w:r w:rsidR="007573C4">
        <w:t xml:space="preserve"> o </w:t>
      </w:r>
      <w:r w:rsidR="00D73957">
        <w:t xml:space="preserve">la medicina. </w:t>
      </w:r>
    </w:p>
    <w:p w14:paraId="729434B5" w14:textId="3F83B064" w:rsidR="00B649FA" w:rsidRDefault="007573C4" w:rsidP="00B649FA">
      <w:pPr>
        <w:jc w:val="both"/>
      </w:pPr>
      <w:r>
        <w:t xml:space="preserve">Considerare però un’indagine statistica su una popolazione molto elevata come ad esempio il mondo degli automobilisti italiani o anche pensare di simulare una realtà così grande, per vedere gli effetti che l’alcool provoca su di essa, è un’operazione molto complessa. Per questo motivo in statistica si preferisce utilizzare quella che viene definita come </w:t>
      </w:r>
      <w:r w:rsidRPr="007573C4">
        <w:rPr>
          <w:i/>
          <w:iCs/>
        </w:rPr>
        <w:t>Inferenza Statistica</w:t>
      </w:r>
      <w:r>
        <w:t>: che si pone l’obbiettivo di analizzare un particolare fenomeno su un determinato campione estratto da una popolazione, e cerca di rapportare i risultati ottenuti dal campione su una popolazione statistica infinita o estremamente grande.</w:t>
      </w:r>
    </w:p>
    <w:p w14:paraId="25D76AB0" w14:textId="1AF9A843" w:rsidR="007573C4" w:rsidRDefault="007573C4" w:rsidP="00B649FA">
      <w:pPr>
        <w:jc w:val="both"/>
      </w:pPr>
    </w:p>
    <w:p w14:paraId="76B8D2C6" w14:textId="73E1DD1D" w:rsidR="007573C4" w:rsidRDefault="007573C4" w:rsidP="00B649FA">
      <w:pPr>
        <w:jc w:val="both"/>
      </w:pPr>
      <w:r>
        <w:t xml:space="preserve">Uno degli obbiettivi principali dell’inferenza statistica, è quello </w:t>
      </w:r>
      <w:r w:rsidRPr="007573C4">
        <w:t>studiare una popolazione descritta da</w:t>
      </w:r>
      <w:r>
        <w:t xml:space="preserve"> una variabile aleatoria osservabile X, la cui funzione di distribuzione ha una forma nota e riconducibile a standard teorici, ma contiene uno o più parametri non noti che ne caratterizzano l’andamento. Stimare questi parametri non noti, al fine di ottenere una buona analisi, è compito di quella che in statistica inferenziale, prende il nome di stima dei parametri, la quale può essere:</w:t>
      </w:r>
    </w:p>
    <w:p w14:paraId="3AEC9C91" w14:textId="0763F135" w:rsidR="007573C4" w:rsidRDefault="007573C4" w:rsidP="007573C4">
      <w:pPr>
        <w:pStyle w:val="Paragrafoelenco"/>
        <w:numPr>
          <w:ilvl w:val="0"/>
          <w:numId w:val="11"/>
        </w:numPr>
        <w:jc w:val="both"/>
      </w:pPr>
      <w:r>
        <w:t>Puntuale: se per ogni termine non noto si decide di utilizzare un valore fisso;</w:t>
      </w:r>
    </w:p>
    <w:p w14:paraId="202943B7" w14:textId="5DC6AE77" w:rsidR="007573C4" w:rsidRDefault="007573C4" w:rsidP="007573C4">
      <w:pPr>
        <w:pStyle w:val="Paragrafoelenco"/>
        <w:numPr>
          <w:ilvl w:val="0"/>
          <w:numId w:val="11"/>
        </w:numPr>
        <w:jc w:val="both"/>
      </w:pPr>
      <w:r>
        <w:t xml:space="preserve">Intervallare: se ogni valore non noto, viene invece rilevato da un certo intervallo, detto intervallo di confidenza (da cui appunto si estrae poi un determinato parametro </w:t>
      </w:r>
      <w:r w:rsidR="008A777E">
        <w:t>non noto, con un certo grado di confidenza).</w:t>
      </w:r>
    </w:p>
    <w:p w14:paraId="2A1FFF99" w14:textId="2D59E96D" w:rsidR="008A777E" w:rsidRDefault="008A777E" w:rsidP="008A777E">
      <w:pPr>
        <w:jc w:val="both"/>
      </w:pPr>
      <w:r>
        <w:t>Queste stime verranno poi successivamente validate, con un’ulteriore procedura che prende il nome di verifica delle ipotesi, dove appunto secondo alcune congetture e metodologie, si andrà a determinare se il parametro rilevato è adatto o meno per il campione studiato.</w:t>
      </w:r>
    </w:p>
    <w:p w14:paraId="08761A51" w14:textId="35DC53B1" w:rsidR="008A777E" w:rsidRDefault="008A777E" w:rsidP="008A777E">
      <w:pPr>
        <w:jc w:val="both"/>
      </w:pPr>
    </w:p>
    <w:p w14:paraId="608384F7" w14:textId="20C9BBF7" w:rsidR="008A777E" w:rsidRDefault="008A777E" w:rsidP="008A777E">
      <w:pPr>
        <w:pStyle w:val="Titolo1"/>
      </w:pPr>
      <w:bookmarkStart w:id="2" w:name="_Toc56438449"/>
      <w:r>
        <w:t>Problematica in esame e variabile aleatoria</w:t>
      </w:r>
      <w:bookmarkEnd w:id="2"/>
    </w:p>
    <w:p w14:paraId="1C92ECD4" w14:textId="3FCBCA19" w:rsidR="00966EBF" w:rsidRDefault="008A777E" w:rsidP="008A777E">
      <w:pPr>
        <w:jc w:val="both"/>
      </w:pPr>
      <w:r>
        <w:t xml:space="preserve">Il tema del consumo di alcol in Italia, così come in altri paesi, è vincolato da stringenti leggi, le quali però molto spesso vengono infrante, mettendo anche in serio pericolo l’incolumità di chi è a stretto contatto con il trasgressore. </w:t>
      </w:r>
      <w:r w:rsidR="00966EBF">
        <w:t>In particolare,</w:t>
      </w:r>
      <w:r>
        <w:t xml:space="preserve"> il mondo dell’automobilismo è strettamente vincolato da questa problematica, visto che </w:t>
      </w:r>
      <w:r w:rsidR="00966EBF">
        <w:t>non pochi automobilisti che vengono sottoposti a controllo risultano avere un tasso alcolemico al di fuori del limite consentito dalla scala</w:t>
      </w:r>
      <w:r w:rsidR="009266E0">
        <w:t xml:space="preserve"> giuridica</w:t>
      </w:r>
      <w:r w:rsidR="00966EBF">
        <w:t xml:space="preserve"> che </w:t>
      </w:r>
      <w:r w:rsidR="009266E0">
        <w:t>vieta o consente la guida in relazione ai livelli di i livelli di alcol nel sangue. In particolare, data questa premessa, viene spontaneo chiedersi:</w:t>
      </w:r>
    </w:p>
    <w:p w14:paraId="0814F83A" w14:textId="10CC716D" w:rsidR="009266E0" w:rsidRDefault="009266E0" w:rsidP="008A777E">
      <w:pPr>
        <w:jc w:val="both"/>
        <w:rPr>
          <w:i/>
          <w:iCs/>
        </w:rPr>
      </w:pPr>
      <w:r>
        <w:rPr>
          <w:i/>
          <w:iCs/>
        </w:rPr>
        <w:t>“Dato una certa popolazione, o un certo campione di automobilisti fermati dalle forze dell’ordine per controlli di routine ed in particolare ad alcol test, quanti di essi risultano avere un tasso alcolemico superiore ai limiti consentiti dalla legge?”.</w:t>
      </w:r>
    </w:p>
    <w:p w14:paraId="0E2819C0" w14:textId="03626415" w:rsidR="009266E0" w:rsidRDefault="009266E0" w:rsidP="008A777E">
      <w:pPr>
        <w:jc w:val="both"/>
      </w:pPr>
      <w:r>
        <w:lastRenderedPageBreak/>
        <w:t xml:space="preserve">Questa problematica, per ogni elemento del campione, risulta essere caratterizzata da un controllo indipendente rispetto agli altri individui, in altri termini, ogni conducente d’auto che viene sottoposto all’alcol test, può risultare in regola o meno rispetto alle norme vigenti, indipendentemente dall’esito di altri conducenti d’auto. In statistica queste tipologie di fenomeni che possono avere soltanto due possibili esiti prendono il nome di prove di </w:t>
      </w:r>
      <w:proofErr w:type="spellStart"/>
      <w:r>
        <w:t>Bernulli</w:t>
      </w:r>
      <w:proofErr w:type="spellEnd"/>
      <w:r>
        <w:t>, ed in particolare quando si considera più di una prova verrebbe da pensare che la variabile più adatta a questa tipologia di fenomeni, sia la variabile discreta Binomiale.</w:t>
      </w:r>
    </w:p>
    <w:p w14:paraId="70A6338C" w14:textId="33146B5C" w:rsidR="009266E0" w:rsidRDefault="009266E0" w:rsidP="008A777E">
      <w:pPr>
        <w:jc w:val="both"/>
      </w:pPr>
    </w:p>
    <w:p w14:paraId="3FBF426B" w14:textId="21737AE1" w:rsidR="00BA456A" w:rsidRDefault="009266E0" w:rsidP="008A777E">
      <w:pPr>
        <w:jc w:val="both"/>
      </w:pPr>
      <w:r>
        <w:t>Però come si può effettivamente considerare</w:t>
      </w:r>
      <w:r w:rsidR="00BA456A">
        <w:t xml:space="preserve"> dalla </w:t>
      </w:r>
      <w:r>
        <w:t xml:space="preserve">la problematica in esame, sarebbe poco realistico </w:t>
      </w:r>
      <w:r w:rsidR="00BA456A">
        <w:t>o molto confusionario utilizzare la distribuzione Binomiale, in quanto pur trattandosi di fenomeni di conteggio, il numero di persone che risulta avere un tasso alcolemico fuori limite, tra le tante entità di un campione che risultano essere sottoposte ad alcol test, sicuramente è un numero molto esiguo. Per effettuare delle stime più corrette rispetto a questa tipologia di dati, è senz’altro più significativo considerare la variabile aleatoria di Poisson, che appunto si presta molto meglio a quelli che in statistica vengono definiti come eventi Rari.</w:t>
      </w:r>
    </w:p>
    <w:p w14:paraId="663DDD35" w14:textId="6E5C216D" w:rsidR="00BA456A" w:rsidRDefault="00BA456A" w:rsidP="008A777E">
      <w:pPr>
        <w:jc w:val="both"/>
      </w:pPr>
    </w:p>
    <w:p w14:paraId="5F7B575E" w14:textId="75F23CC9" w:rsidR="00BA456A" w:rsidRDefault="00BA456A" w:rsidP="008A777E">
      <w:pPr>
        <w:jc w:val="both"/>
      </w:pPr>
      <w:r>
        <w:t>La variabile aleatoria di Poisson è una variabile aleatoria di tipo discreto, che è vincolata dalla seguente funzione di probabilità:</w:t>
      </w:r>
    </w:p>
    <w:p w14:paraId="6B322279" w14:textId="77777777" w:rsidR="00BA456A" w:rsidRPr="009266E0" w:rsidRDefault="00BA456A" w:rsidP="008A777E">
      <w:pPr>
        <w:jc w:val="both"/>
      </w:pPr>
    </w:p>
    <w:p w14:paraId="254E0DEA" w14:textId="4D70A6B7" w:rsidR="007573C4" w:rsidRDefault="00BA456A" w:rsidP="00B649FA">
      <w:pPr>
        <w:jc w:val="both"/>
      </w:pPr>
      <w:r w:rsidRPr="00BA456A">
        <w:drawing>
          <wp:inline distT="0" distB="0" distL="0" distR="0" wp14:anchorId="4BA89DC6" wp14:editId="1EB98003">
            <wp:extent cx="5268060" cy="990738"/>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8060" cy="990738"/>
                    </a:xfrm>
                    <a:prstGeom prst="rect">
                      <a:avLst/>
                    </a:prstGeom>
                  </pic:spPr>
                </pic:pic>
              </a:graphicData>
            </a:graphic>
          </wp:inline>
        </w:drawing>
      </w:r>
    </w:p>
    <w:p w14:paraId="75B89A16" w14:textId="45B3C5EF" w:rsidR="00BA456A" w:rsidRDefault="00BA456A" w:rsidP="00B649FA">
      <w:pPr>
        <w:jc w:val="both"/>
      </w:pPr>
      <w:r>
        <w:t xml:space="preserve">Dove appunto x è appunto il valore che la variabile aleatoria assume nel range di valori che la funzione di probabilità consente (in questo caso da 0 ad infinito), </w:t>
      </w:r>
      <w:r w:rsidR="009F7001">
        <w:t xml:space="preserve">mentre il parametro </w:t>
      </w:r>
      <w:r w:rsidR="009F7001" w:rsidRPr="009F7001">
        <w:t>λ</w:t>
      </w:r>
      <w:r w:rsidR="009F7001" w:rsidRPr="009F7001">
        <w:t>, è un pa</w:t>
      </w:r>
      <w:r w:rsidR="009F7001">
        <w:t>rametro non noto che determina al meglio con che probabilità, la variabile aleatoria X, assume un certo valore x, secondo la legge riportata.</w:t>
      </w:r>
    </w:p>
    <w:p w14:paraId="1CBD397E" w14:textId="22535E2F" w:rsidR="009F7001" w:rsidRDefault="009F7001" w:rsidP="00B649FA">
      <w:pPr>
        <w:jc w:val="both"/>
      </w:pPr>
    </w:p>
    <w:p w14:paraId="4C6B647E" w14:textId="77777777" w:rsidR="008A620A" w:rsidRDefault="009F7001" w:rsidP="00B649FA">
      <w:pPr>
        <w:jc w:val="both"/>
      </w:pPr>
      <w:r>
        <w:t xml:space="preserve">In particolare, è noto che il valore medio che la variabile Aleatoria assume e la varianza tra gli elementi di una data distribuzione </w:t>
      </w:r>
      <w:r w:rsidR="008A620A">
        <w:t>P</w:t>
      </w:r>
      <w:r>
        <w:t>oissoniana (che in probabilità si ricava come momento del secondo ordine – momento del primo ordine al quadrato</w:t>
      </w:r>
      <w:r w:rsidR="008A620A">
        <w:t xml:space="preserve">), risultano essere proprio uguali al parametro non noto </w:t>
      </w:r>
      <w:proofErr w:type="gramStart"/>
      <w:r w:rsidR="008A620A" w:rsidRPr="008A620A">
        <w:rPr>
          <w:rFonts w:ascii="CMMI10" w:hAnsi="CMMI10"/>
          <w:color w:val="000000"/>
          <w:sz w:val="20"/>
          <w:szCs w:val="20"/>
        </w:rPr>
        <w:t>λ</w:t>
      </w:r>
      <w:r w:rsidR="008A620A" w:rsidRPr="008A620A">
        <w:t xml:space="preserve"> </w:t>
      </w:r>
      <w:r w:rsidR="008A620A">
        <w:t>.</w:t>
      </w:r>
      <w:proofErr w:type="gramEnd"/>
    </w:p>
    <w:p w14:paraId="0D9EACC8" w14:textId="77777777" w:rsidR="008A620A" w:rsidRDefault="008A620A" w:rsidP="00B649FA">
      <w:pPr>
        <w:jc w:val="both"/>
      </w:pPr>
      <w:r w:rsidRPr="008A620A">
        <w:drawing>
          <wp:inline distT="0" distB="0" distL="0" distR="0" wp14:anchorId="2B169C41" wp14:editId="1D7540D5">
            <wp:extent cx="3181794" cy="523948"/>
            <wp:effectExtent l="0" t="0" r="0" b="9525"/>
            <wp:docPr id="236" name="Immagin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794" cy="523948"/>
                    </a:xfrm>
                    <a:prstGeom prst="rect">
                      <a:avLst/>
                    </a:prstGeom>
                  </pic:spPr>
                </pic:pic>
              </a:graphicData>
            </a:graphic>
          </wp:inline>
        </w:drawing>
      </w:r>
    </w:p>
    <w:p w14:paraId="7350E885" w14:textId="76C3FE02" w:rsidR="009F7001" w:rsidRDefault="008A620A" w:rsidP="00B649FA">
      <w:pPr>
        <w:jc w:val="both"/>
      </w:pPr>
      <w:r>
        <w:t xml:space="preserve">Quest’osservazione, sarà molto importante ai fini dell’indagine da condurre, perché anche successivamente, tramite il parametro </w:t>
      </w:r>
      <w:r w:rsidRPr="008A620A">
        <w:t>λ</w:t>
      </w:r>
      <w:r w:rsidRPr="008A620A">
        <w:t>, si potrà avere una stima quantitativa del valore medio assunto dalla variabile aleatoria.</w:t>
      </w:r>
    </w:p>
    <w:p w14:paraId="2FC06C3A" w14:textId="77777777" w:rsidR="007573C4" w:rsidRPr="007573C4" w:rsidRDefault="007573C4" w:rsidP="00B649FA">
      <w:pPr>
        <w:jc w:val="both"/>
      </w:pPr>
    </w:p>
    <w:sectPr w:rsidR="007573C4" w:rsidRPr="007573C4" w:rsidSect="00906DF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63F08" w14:textId="77777777" w:rsidR="0005543F" w:rsidRDefault="0005543F" w:rsidP="0071052E">
      <w:pPr>
        <w:spacing w:after="0" w:line="240" w:lineRule="auto"/>
      </w:pPr>
      <w:r>
        <w:separator/>
      </w:r>
    </w:p>
  </w:endnote>
  <w:endnote w:type="continuationSeparator" w:id="0">
    <w:p w14:paraId="3E475DED" w14:textId="77777777" w:rsidR="0005543F" w:rsidRDefault="0005543F" w:rsidP="00710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2834158"/>
      <w:docPartObj>
        <w:docPartGallery w:val="Page Numbers (Bottom of Page)"/>
        <w:docPartUnique/>
      </w:docPartObj>
    </w:sdtPr>
    <w:sdtEndPr/>
    <w:sdtContent>
      <w:sdt>
        <w:sdtPr>
          <w:id w:val="-1769616900"/>
          <w:docPartObj>
            <w:docPartGallery w:val="Page Numbers (Top of Page)"/>
            <w:docPartUnique/>
          </w:docPartObj>
        </w:sdtPr>
        <w:sdtEndPr/>
        <w:sdtContent>
          <w:p w14:paraId="44E1686F" w14:textId="77777777" w:rsidR="00E91F1D" w:rsidRPr="00906DF2" w:rsidRDefault="00E91F1D" w:rsidP="00906DF2">
            <w:pPr>
              <w:rPr>
                <w:rFonts w:eastAsia="Times New Roman" w:cstheme="minorHAnsi"/>
                <w:b/>
                <w:bCs/>
                <w:i/>
                <w:color w:val="0D0D0D"/>
                <w:sz w:val="16"/>
                <w:szCs w:val="16"/>
                <w:lang w:eastAsia="it-IT"/>
              </w:rPr>
            </w:pPr>
            <w:r w:rsidRPr="00906DF2">
              <w:rPr>
                <w:b/>
                <w:bCs/>
                <w:sz w:val="16"/>
                <w:szCs w:val="16"/>
              </w:rPr>
              <w:t xml:space="preserve">SAD - </w:t>
            </w:r>
            <w:r w:rsidRPr="00906DF2">
              <w:rPr>
                <w:rFonts w:eastAsia="Times New Roman" w:cstheme="minorHAnsi"/>
                <w:b/>
                <w:bCs/>
                <w:i/>
                <w:color w:val="0D0D0D"/>
                <w:sz w:val="16"/>
                <w:szCs w:val="16"/>
                <w:lang w:eastAsia="it-IT"/>
              </w:rPr>
              <w:t>Analisi statistica applicata al consumo di Alcol in Italia - Rilevazione Istat 2019</w:t>
            </w:r>
            <w:r>
              <w:rPr>
                <w:rFonts w:eastAsia="Times New Roman" w:cstheme="minorHAnsi"/>
                <w:b/>
                <w:bCs/>
                <w:i/>
                <w:color w:val="0D0D0D"/>
                <w:sz w:val="16"/>
                <w:szCs w:val="16"/>
                <w:lang w:eastAsia="it-IT"/>
              </w:rPr>
              <w:t xml:space="preserve">                                                                             </w:t>
            </w:r>
            <w:r>
              <w:t xml:space="preserve">Pag.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r>
              <w:t xml:space="preserve">di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6D34086" w14:textId="676A9D89" w:rsidR="00E91F1D" w:rsidRDefault="00E91F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0CABB" w14:textId="77777777" w:rsidR="0005543F" w:rsidRDefault="0005543F" w:rsidP="0071052E">
      <w:pPr>
        <w:spacing w:after="0" w:line="240" w:lineRule="auto"/>
      </w:pPr>
      <w:r>
        <w:separator/>
      </w:r>
    </w:p>
  </w:footnote>
  <w:footnote w:type="continuationSeparator" w:id="0">
    <w:p w14:paraId="6BF6A9A8" w14:textId="77777777" w:rsidR="0005543F" w:rsidRDefault="0005543F" w:rsidP="00710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9544D"/>
    <w:multiLevelType w:val="hybridMultilevel"/>
    <w:tmpl w:val="88BAD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3F7115"/>
    <w:multiLevelType w:val="hybridMultilevel"/>
    <w:tmpl w:val="FDD2F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1F63E7"/>
    <w:multiLevelType w:val="hybridMultilevel"/>
    <w:tmpl w:val="B11C13FE"/>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3" w15:restartNumberingAfterBreak="0">
    <w:nsid w:val="404F5DE3"/>
    <w:multiLevelType w:val="hybridMultilevel"/>
    <w:tmpl w:val="462678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C911063"/>
    <w:multiLevelType w:val="hybridMultilevel"/>
    <w:tmpl w:val="A8704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CE1D82"/>
    <w:multiLevelType w:val="hybridMultilevel"/>
    <w:tmpl w:val="751ACA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5EB2876"/>
    <w:multiLevelType w:val="hybridMultilevel"/>
    <w:tmpl w:val="C98EC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6FC1CA9"/>
    <w:multiLevelType w:val="hybridMultilevel"/>
    <w:tmpl w:val="471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A836A8A"/>
    <w:multiLevelType w:val="hybridMultilevel"/>
    <w:tmpl w:val="E5D4AF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0E84777"/>
    <w:multiLevelType w:val="hybridMultilevel"/>
    <w:tmpl w:val="E7B49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E751ED7"/>
    <w:multiLevelType w:val="hybridMultilevel"/>
    <w:tmpl w:val="972AA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7"/>
  </w:num>
  <w:num w:numId="6">
    <w:abstractNumId w:val="0"/>
  </w:num>
  <w:num w:numId="7">
    <w:abstractNumId w:val="6"/>
  </w:num>
  <w:num w:numId="8">
    <w:abstractNumId w:val="8"/>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0"/>
    <w:rsid w:val="000366BB"/>
    <w:rsid w:val="00054358"/>
    <w:rsid w:val="0005543F"/>
    <w:rsid w:val="00062C23"/>
    <w:rsid w:val="00071297"/>
    <w:rsid w:val="0007235F"/>
    <w:rsid w:val="00082A7E"/>
    <w:rsid w:val="000836C6"/>
    <w:rsid w:val="00090860"/>
    <w:rsid w:val="000A132C"/>
    <w:rsid w:val="000C005E"/>
    <w:rsid w:val="000F38A6"/>
    <w:rsid w:val="000F6CB3"/>
    <w:rsid w:val="0012227D"/>
    <w:rsid w:val="00140795"/>
    <w:rsid w:val="001519DF"/>
    <w:rsid w:val="00152E35"/>
    <w:rsid w:val="00154CC2"/>
    <w:rsid w:val="00156861"/>
    <w:rsid w:val="001765E9"/>
    <w:rsid w:val="001A262D"/>
    <w:rsid w:val="001A568E"/>
    <w:rsid w:val="001D3303"/>
    <w:rsid w:val="001D5081"/>
    <w:rsid w:val="002074A1"/>
    <w:rsid w:val="00224242"/>
    <w:rsid w:val="002339EB"/>
    <w:rsid w:val="00246C9A"/>
    <w:rsid w:val="00251DFB"/>
    <w:rsid w:val="00260464"/>
    <w:rsid w:val="00264C5E"/>
    <w:rsid w:val="00280F0A"/>
    <w:rsid w:val="00287AC2"/>
    <w:rsid w:val="00296CB6"/>
    <w:rsid w:val="002B1EFC"/>
    <w:rsid w:val="002B33E2"/>
    <w:rsid w:val="002C6BF1"/>
    <w:rsid w:val="002D71B5"/>
    <w:rsid w:val="002F54C8"/>
    <w:rsid w:val="00317E9A"/>
    <w:rsid w:val="00344145"/>
    <w:rsid w:val="003645F6"/>
    <w:rsid w:val="00366719"/>
    <w:rsid w:val="003926A6"/>
    <w:rsid w:val="003A0C65"/>
    <w:rsid w:val="003B73E2"/>
    <w:rsid w:val="003C6338"/>
    <w:rsid w:val="003D491E"/>
    <w:rsid w:val="003E0EE6"/>
    <w:rsid w:val="003F2CE4"/>
    <w:rsid w:val="004034FB"/>
    <w:rsid w:val="00426689"/>
    <w:rsid w:val="004475FD"/>
    <w:rsid w:val="00450222"/>
    <w:rsid w:val="00473807"/>
    <w:rsid w:val="00473AF5"/>
    <w:rsid w:val="00484C21"/>
    <w:rsid w:val="004C112E"/>
    <w:rsid w:val="004E188D"/>
    <w:rsid w:val="004F3986"/>
    <w:rsid w:val="0050209A"/>
    <w:rsid w:val="005259A0"/>
    <w:rsid w:val="005272F7"/>
    <w:rsid w:val="00585BDB"/>
    <w:rsid w:val="00591A6C"/>
    <w:rsid w:val="0059466B"/>
    <w:rsid w:val="005A5B3F"/>
    <w:rsid w:val="005A6745"/>
    <w:rsid w:val="005C431D"/>
    <w:rsid w:val="006065E7"/>
    <w:rsid w:val="00624CC7"/>
    <w:rsid w:val="00634BE9"/>
    <w:rsid w:val="00655034"/>
    <w:rsid w:val="0066019F"/>
    <w:rsid w:val="00697784"/>
    <w:rsid w:val="006A025A"/>
    <w:rsid w:val="006A0992"/>
    <w:rsid w:val="006A27F6"/>
    <w:rsid w:val="006A3000"/>
    <w:rsid w:val="006A4613"/>
    <w:rsid w:val="006A7C20"/>
    <w:rsid w:val="006B4ED5"/>
    <w:rsid w:val="006D6948"/>
    <w:rsid w:val="006E1933"/>
    <w:rsid w:val="006E2824"/>
    <w:rsid w:val="006F6FE0"/>
    <w:rsid w:val="0070177E"/>
    <w:rsid w:val="00703CF4"/>
    <w:rsid w:val="0071052E"/>
    <w:rsid w:val="00725369"/>
    <w:rsid w:val="007318AE"/>
    <w:rsid w:val="00733FFD"/>
    <w:rsid w:val="00736AF2"/>
    <w:rsid w:val="00745A7B"/>
    <w:rsid w:val="0074637A"/>
    <w:rsid w:val="00753E4A"/>
    <w:rsid w:val="0075665B"/>
    <w:rsid w:val="007573C4"/>
    <w:rsid w:val="00761E34"/>
    <w:rsid w:val="00764272"/>
    <w:rsid w:val="007C6114"/>
    <w:rsid w:val="007D511D"/>
    <w:rsid w:val="007E68A3"/>
    <w:rsid w:val="00806CEF"/>
    <w:rsid w:val="00831533"/>
    <w:rsid w:val="008812CE"/>
    <w:rsid w:val="00884E10"/>
    <w:rsid w:val="008A620A"/>
    <w:rsid w:val="008A777E"/>
    <w:rsid w:val="008B0A8B"/>
    <w:rsid w:val="00906DF2"/>
    <w:rsid w:val="009200A2"/>
    <w:rsid w:val="009266E0"/>
    <w:rsid w:val="00926B30"/>
    <w:rsid w:val="009332D2"/>
    <w:rsid w:val="00936D22"/>
    <w:rsid w:val="00937B70"/>
    <w:rsid w:val="00945A02"/>
    <w:rsid w:val="0095792B"/>
    <w:rsid w:val="00966EBF"/>
    <w:rsid w:val="00974105"/>
    <w:rsid w:val="00974F8B"/>
    <w:rsid w:val="00975417"/>
    <w:rsid w:val="00980FE7"/>
    <w:rsid w:val="00993D1A"/>
    <w:rsid w:val="009D286F"/>
    <w:rsid w:val="009F2272"/>
    <w:rsid w:val="009F7001"/>
    <w:rsid w:val="00A00CED"/>
    <w:rsid w:val="00A0134D"/>
    <w:rsid w:val="00A50459"/>
    <w:rsid w:val="00A66744"/>
    <w:rsid w:val="00A93D16"/>
    <w:rsid w:val="00A9663C"/>
    <w:rsid w:val="00A973D4"/>
    <w:rsid w:val="00AA193C"/>
    <w:rsid w:val="00AC49C8"/>
    <w:rsid w:val="00AE6CD5"/>
    <w:rsid w:val="00B01A9B"/>
    <w:rsid w:val="00B143A6"/>
    <w:rsid w:val="00B649FA"/>
    <w:rsid w:val="00B64AA3"/>
    <w:rsid w:val="00B73993"/>
    <w:rsid w:val="00B97979"/>
    <w:rsid w:val="00BA456A"/>
    <w:rsid w:val="00BC5B5A"/>
    <w:rsid w:val="00BD7BEB"/>
    <w:rsid w:val="00C07791"/>
    <w:rsid w:val="00C13FEC"/>
    <w:rsid w:val="00C4240F"/>
    <w:rsid w:val="00C44862"/>
    <w:rsid w:val="00C50F08"/>
    <w:rsid w:val="00C51E64"/>
    <w:rsid w:val="00C646F7"/>
    <w:rsid w:val="00CA0C47"/>
    <w:rsid w:val="00CA10D8"/>
    <w:rsid w:val="00CA31CC"/>
    <w:rsid w:val="00CA4BA5"/>
    <w:rsid w:val="00CC007D"/>
    <w:rsid w:val="00D02C4D"/>
    <w:rsid w:val="00D21CD4"/>
    <w:rsid w:val="00D33F7A"/>
    <w:rsid w:val="00D73957"/>
    <w:rsid w:val="00D74933"/>
    <w:rsid w:val="00D752D9"/>
    <w:rsid w:val="00D85319"/>
    <w:rsid w:val="00D916D6"/>
    <w:rsid w:val="00DB1A03"/>
    <w:rsid w:val="00DC339B"/>
    <w:rsid w:val="00DC6A99"/>
    <w:rsid w:val="00DC7E71"/>
    <w:rsid w:val="00DD0863"/>
    <w:rsid w:val="00DF44AA"/>
    <w:rsid w:val="00E14CCF"/>
    <w:rsid w:val="00E14DC5"/>
    <w:rsid w:val="00E15050"/>
    <w:rsid w:val="00E3119C"/>
    <w:rsid w:val="00E32397"/>
    <w:rsid w:val="00E60AC8"/>
    <w:rsid w:val="00E662D0"/>
    <w:rsid w:val="00E91F1D"/>
    <w:rsid w:val="00EA4014"/>
    <w:rsid w:val="00EC7E42"/>
    <w:rsid w:val="00F36E5F"/>
    <w:rsid w:val="00F50BC3"/>
    <w:rsid w:val="00F70861"/>
    <w:rsid w:val="00F905CF"/>
    <w:rsid w:val="00FD4832"/>
    <w:rsid w:val="00FF376A"/>
    <w:rsid w:val="00FF4D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3DC47"/>
  <w15:chartTrackingRefBased/>
  <w15:docId w15:val="{32CCC9B0-BA9F-4BCF-9E0E-DA6F8698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38A6"/>
  </w:style>
  <w:style w:type="paragraph" w:styleId="Titolo1">
    <w:name w:val="heading 1"/>
    <w:basedOn w:val="Normale"/>
    <w:next w:val="Normale"/>
    <w:link w:val="Titolo1Carattere"/>
    <w:uiPriority w:val="9"/>
    <w:qFormat/>
    <w:rsid w:val="000F38A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unhideWhenUsed/>
    <w:qFormat/>
    <w:rsid w:val="000F38A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0F38A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F38A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0F38A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0F38A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0F38A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0F38A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0F38A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F38A6"/>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0F38A6"/>
    <w:rPr>
      <w:rFonts w:asciiTheme="majorHAnsi" w:eastAsiaTheme="majorEastAsia" w:hAnsiTheme="majorHAnsi" w:cstheme="majorBidi"/>
      <w:color w:val="2F5496" w:themeColor="accent1" w:themeShade="BF"/>
      <w:sz w:val="28"/>
      <w:szCs w:val="28"/>
    </w:rPr>
  </w:style>
  <w:style w:type="paragraph" w:styleId="Paragrafoelenco">
    <w:name w:val="List Paragraph"/>
    <w:basedOn w:val="Normale"/>
    <w:uiPriority w:val="34"/>
    <w:qFormat/>
    <w:rsid w:val="00054358"/>
    <w:pPr>
      <w:ind w:left="720"/>
      <w:contextualSpacing/>
    </w:pPr>
  </w:style>
  <w:style w:type="table" w:styleId="Grigliatabella">
    <w:name w:val="Table Grid"/>
    <w:basedOn w:val="Tabellanormale"/>
    <w:uiPriority w:val="39"/>
    <w:rsid w:val="004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Carpredefinitoparagrafo"/>
    <w:rsid w:val="00484C21"/>
    <w:rPr>
      <w:rFonts w:ascii="CMMI10" w:hAnsi="CMMI10" w:hint="default"/>
      <w:b w:val="0"/>
      <w:bCs w:val="0"/>
      <w:i w:val="0"/>
      <w:iCs w:val="0"/>
      <w:color w:val="000000"/>
      <w:sz w:val="20"/>
      <w:szCs w:val="20"/>
    </w:rPr>
  </w:style>
  <w:style w:type="character" w:customStyle="1" w:styleId="fontstyle11">
    <w:name w:val="fontstyle11"/>
    <w:basedOn w:val="Carpredefinitoparagrafo"/>
    <w:rsid w:val="00484C21"/>
    <w:rPr>
      <w:rFonts w:ascii="CMR7" w:hAnsi="CMR7" w:hint="default"/>
      <w:b w:val="0"/>
      <w:bCs w:val="0"/>
      <w:i w:val="0"/>
      <w:iCs w:val="0"/>
      <w:color w:val="000000"/>
      <w:sz w:val="14"/>
      <w:szCs w:val="14"/>
    </w:rPr>
  </w:style>
  <w:style w:type="character" w:customStyle="1" w:styleId="fontstyle31">
    <w:name w:val="fontstyle31"/>
    <w:basedOn w:val="Carpredefinitoparagrafo"/>
    <w:rsid w:val="00484C21"/>
    <w:rPr>
      <w:rFonts w:ascii="CMSY10" w:hAnsi="CMSY10" w:hint="default"/>
      <w:b w:val="0"/>
      <w:bCs w:val="0"/>
      <w:i w:val="0"/>
      <w:iCs w:val="0"/>
      <w:color w:val="000000"/>
      <w:sz w:val="20"/>
      <w:szCs w:val="20"/>
    </w:rPr>
  </w:style>
  <w:style w:type="character" w:customStyle="1" w:styleId="fontstyle41">
    <w:name w:val="fontstyle41"/>
    <w:basedOn w:val="Carpredefinitoparagrafo"/>
    <w:rsid w:val="00484C21"/>
    <w:rPr>
      <w:rFonts w:ascii="CMR10" w:hAnsi="CMR10" w:hint="default"/>
      <w:b w:val="0"/>
      <w:bCs w:val="0"/>
      <w:i w:val="0"/>
      <w:iCs w:val="0"/>
      <w:color w:val="000000"/>
      <w:sz w:val="20"/>
      <w:szCs w:val="20"/>
    </w:rPr>
  </w:style>
  <w:style w:type="character" w:styleId="Testosegnaposto">
    <w:name w:val="Placeholder Text"/>
    <w:basedOn w:val="Carpredefinitoparagrafo"/>
    <w:uiPriority w:val="99"/>
    <w:semiHidden/>
    <w:rsid w:val="00F70861"/>
    <w:rPr>
      <w:color w:val="808080"/>
    </w:rPr>
  </w:style>
  <w:style w:type="paragraph" w:styleId="Intestazione">
    <w:name w:val="header"/>
    <w:basedOn w:val="Normale"/>
    <w:link w:val="IntestazioneCarattere"/>
    <w:uiPriority w:val="99"/>
    <w:unhideWhenUsed/>
    <w:rsid w:val="0071052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1052E"/>
  </w:style>
  <w:style w:type="paragraph" w:styleId="Pidipagina">
    <w:name w:val="footer"/>
    <w:basedOn w:val="Normale"/>
    <w:link w:val="PidipaginaCarattere"/>
    <w:uiPriority w:val="99"/>
    <w:unhideWhenUsed/>
    <w:rsid w:val="007105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1052E"/>
  </w:style>
  <w:style w:type="character" w:customStyle="1" w:styleId="Titolo1Carattere">
    <w:name w:val="Titolo 1 Carattere"/>
    <w:basedOn w:val="Carpredefinitoparagrafo"/>
    <w:link w:val="Titolo1"/>
    <w:uiPriority w:val="9"/>
    <w:rsid w:val="000F38A6"/>
    <w:rPr>
      <w:rFonts w:asciiTheme="majorHAnsi" w:eastAsiaTheme="majorEastAsia" w:hAnsiTheme="majorHAnsi" w:cstheme="majorBidi"/>
      <w:color w:val="1F3864" w:themeColor="accent1" w:themeShade="80"/>
      <w:sz w:val="36"/>
      <w:szCs w:val="36"/>
    </w:rPr>
  </w:style>
  <w:style w:type="paragraph" w:styleId="Titolosommario">
    <w:name w:val="TOC Heading"/>
    <w:basedOn w:val="Titolo1"/>
    <w:next w:val="Normale"/>
    <w:uiPriority w:val="39"/>
    <w:unhideWhenUsed/>
    <w:qFormat/>
    <w:rsid w:val="000F38A6"/>
    <w:pPr>
      <w:outlineLvl w:val="9"/>
    </w:pPr>
  </w:style>
  <w:style w:type="paragraph" w:styleId="Sommario3">
    <w:name w:val="toc 3"/>
    <w:basedOn w:val="Normale"/>
    <w:next w:val="Normale"/>
    <w:autoRedefine/>
    <w:uiPriority w:val="39"/>
    <w:unhideWhenUsed/>
    <w:rsid w:val="00936D22"/>
    <w:pPr>
      <w:spacing w:after="100"/>
      <w:ind w:left="440"/>
    </w:pPr>
  </w:style>
  <w:style w:type="character" w:styleId="Collegamentoipertestuale">
    <w:name w:val="Hyperlink"/>
    <w:basedOn w:val="Carpredefinitoparagrafo"/>
    <w:uiPriority w:val="99"/>
    <w:unhideWhenUsed/>
    <w:rsid w:val="00936D22"/>
    <w:rPr>
      <w:color w:val="0563C1" w:themeColor="hyperlink"/>
      <w:u w:val="single"/>
    </w:rPr>
  </w:style>
  <w:style w:type="character" w:customStyle="1" w:styleId="Titolo4Carattere">
    <w:name w:val="Titolo 4 Carattere"/>
    <w:basedOn w:val="Carpredefinitoparagrafo"/>
    <w:link w:val="Titolo4"/>
    <w:uiPriority w:val="9"/>
    <w:semiHidden/>
    <w:rsid w:val="000F38A6"/>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0F38A6"/>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0F38A6"/>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0F38A6"/>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0F38A6"/>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0F38A6"/>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0F38A6"/>
    <w:pPr>
      <w:spacing w:line="240" w:lineRule="auto"/>
    </w:pPr>
    <w:rPr>
      <w:b/>
      <w:bCs/>
      <w:smallCaps/>
      <w:color w:val="44546A" w:themeColor="text2"/>
    </w:rPr>
  </w:style>
  <w:style w:type="paragraph" w:styleId="Titolo">
    <w:name w:val="Title"/>
    <w:basedOn w:val="Normale"/>
    <w:next w:val="Normale"/>
    <w:link w:val="TitoloCarattere"/>
    <w:uiPriority w:val="10"/>
    <w:qFormat/>
    <w:rsid w:val="000F38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0F38A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0F38A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0F38A6"/>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0F38A6"/>
    <w:rPr>
      <w:b/>
      <w:bCs/>
    </w:rPr>
  </w:style>
  <w:style w:type="character" w:styleId="Enfasicorsivo">
    <w:name w:val="Emphasis"/>
    <w:basedOn w:val="Carpredefinitoparagrafo"/>
    <w:uiPriority w:val="20"/>
    <w:qFormat/>
    <w:rsid w:val="000F38A6"/>
    <w:rPr>
      <w:i/>
      <w:iCs/>
    </w:rPr>
  </w:style>
  <w:style w:type="paragraph" w:styleId="Nessunaspaziatura">
    <w:name w:val="No Spacing"/>
    <w:uiPriority w:val="1"/>
    <w:qFormat/>
    <w:rsid w:val="000F38A6"/>
    <w:pPr>
      <w:spacing w:after="0" w:line="240" w:lineRule="auto"/>
    </w:pPr>
  </w:style>
  <w:style w:type="paragraph" w:styleId="Citazione">
    <w:name w:val="Quote"/>
    <w:basedOn w:val="Normale"/>
    <w:next w:val="Normale"/>
    <w:link w:val="CitazioneCarattere"/>
    <w:uiPriority w:val="29"/>
    <w:qFormat/>
    <w:rsid w:val="000F38A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0F38A6"/>
    <w:rPr>
      <w:color w:val="44546A" w:themeColor="text2"/>
      <w:sz w:val="24"/>
      <w:szCs w:val="24"/>
    </w:rPr>
  </w:style>
  <w:style w:type="paragraph" w:styleId="Citazioneintensa">
    <w:name w:val="Intense Quote"/>
    <w:basedOn w:val="Normale"/>
    <w:next w:val="Normale"/>
    <w:link w:val="CitazioneintensaCarattere"/>
    <w:uiPriority w:val="30"/>
    <w:qFormat/>
    <w:rsid w:val="000F38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0F38A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0F38A6"/>
    <w:rPr>
      <w:i/>
      <w:iCs/>
      <w:color w:val="595959" w:themeColor="text1" w:themeTint="A6"/>
    </w:rPr>
  </w:style>
  <w:style w:type="character" w:styleId="Enfasiintensa">
    <w:name w:val="Intense Emphasis"/>
    <w:basedOn w:val="Carpredefinitoparagrafo"/>
    <w:uiPriority w:val="21"/>
    <w:qFormat/>
    <w:rsid w:val="000F38A6"/>
    <w:rPr>
      <w:b/>
      <w:bCs/>
      <w:i/>
      <w:iCs/>
    </w:rPr>
  </w:style>
  <w:style w:type="character" w:styleId="Riferimentodelicato">
    <w:name w:val="Subtle Reference"/>
    <w:basedOn w:val="Carpredefinitoparagrafo"/>
    <w:uiPriority w:val="31"/>
    <w:qFormat/>
    <w:rsid w:val="000F38A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0F38A6"/>
    <w:rPr>
      <w:b/>
      <w:bCs/>
      <w:smallCaps/>
      <w:color w:val="44546A" w:themeColor="text2"/>
      <w:u w:val="single"/>
    </w:rPr>
  </w:style>
  <w:style w:type="character" w:styleId="Titolodellibro">
    <w:name w:val="Book Title"/>
    <w:basedOn w:val="Carpredefinitoparagrafo"/>
    <w:uiPriority w:val="33"/>
    <w:qFormat/>
    <w:rsid w:val="000F38A6"/>
    <w:rPr>
      <w:b/>
      <w:bCs/>
      <w:smallCaps/>
      <w:spacing w:val="10"/>
    </w:rPr>
  </w:style>
  <w:style w:type="paragraph" w:styleId="Sommario1">
    <w:name w:val="toc 1"/>
    <w:basedOn w:val="Normale"/>
    <w:next w:val="Normale"/>
    <w:autoRedefine/>
    <w:uiPriority w:val="39"/>
    <w:unhideWhenUsed/>
    <w:rsid w:val="000836C6"/>
    <w:pPr>
      <w:spacing w:after="100"/>
    </w:pPr>
  </w:style>
  <w:style w:type="paragraph" w:styleId="Sommario2">
    <w:name w:val="toc 2"/>
    <w:basedOn w:val="Normale"/>
    <w:next w:val="Normale"/>
    <w:autoRedefine/>
    <w:uiPriority w:val="39"/>
    <w:unhideWhenUsed/>
    <w:rsid w:val="000836C6"/>
    <w:pPr>
      <w:spacing w:after="100"/>
      <w:ind w:left="220"/>
    </w:pPr>
  </w:style>
  <w:style w:type="character" w:customStyle="1" w:styleId="fontstyle21">
    <w:name w:val="fontstyle21"/>
    <w:basedOn w:val="Carpredefinitoparagrafo"/>
    <w:rsid w:val="00366719"/>
    <w:rPr>
      <w:rFonts w:ascii="CMMI10" w:hAnsi="CMMI1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473153">
      <w:bodyDiv w:val="1"/>
      <w:marLeft w:val="0"/>
      <w:marRight w:val="0"/>
      <w:marTop w:val="0"/>
      <w:marBottom w:val="0"/>
      <w:divBdr>
        <w:top w:val="none" w:sz="0" w:space="0" w:color="auto"/>
        <w:left w:val="none" w:sz="0" w:space="0" w:color="auto"/>
        <w:bottom w:val="none" w:sz="0" w:space="0" w:color="auto"/>
        <w:right w:val="none" w:sz="0" w:space="0" w:color="auto"/>
      </w:divBdr>
    </w:div>
    <w:div w:id="928468981">
      <w:bodyDiv w:val="1"/>
      <w:marLeft w:val="0"/>
      <w:marRight w:val="0"/>
      <w:marTop w:val="0"/>
      <w:marBottom w:val="0"/>
      <w:divBdr>
        <w:top w:val="none" w:sz="0" w:space="0" w:color="auto"/>
        <w:left w:val="none" w:sz="0" w:space="0" w:color="auto"/>
        <w:bottom w:val="none" w:sz="0" w:space="0" w:color="auto"/>
        <w:right w:val="none" w:sz="0" w:space="0" w:color="auto"/>
      </w:divBdr>
    </w:div>
    <w:div w:id="1667593421">
      <w:bodyDiv w:val="1"/>
      <w:marLeft w:val="0"/>
      <w:marRight w:val="0"/>
      <w:marTop w:val="0"/>
      <w:marBottom w:val="0"/>
      <w:divBdr>
        <w:top w:val="none" w:sz="0" w:space="0" w:color="auto"/>
        <w:left w:val="none" w:sz="0" w:space="0" w:color="auto"/>
        <w:bottom w:val="none" w:sz="0" w:space="0" w:color="auto"/>
        <w:right w:val="none" w:sz="0" w:space="0" w:color="auto"/>
      </w:divBdr>
    </w:div>
    <w:div w:id="1902717641">
      <w:bodyDiv w:val="1"/>
      <w:marLeft w:val="0"/>
      <w:marRight w:val="0"/>
      <w:marTop w:val="0"/>
      <w:marBottom w:val="0"/>
      <w:divBdr>
        <w:top w:val="none" w:sz="0" w:space="0" w:color="auto"/>
        <w:left w:val="none" w:sz="0" w:space="0" w:color="auto"/>
        <w:bottom w:val="none" w:sz="0" w:space="0" w:color="auto"/>
        <w:right w:val="none" w:sz="0" w:space="0" w:color="auto"/>
      </w:divBdr>
    </w:div>
    <w:div w:id="201033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E61-32E4-428D-BB1B-F7F8F221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4</Pages>
  <Words>1004</Words>
  <Characters>5728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Ferrara</dc:creator>
  <cp:keywords/>
  <dc:description/>
  <cp:lastModifiedBy>Carmine Ferrara</cp:lastModifiedBy>
  <cp:revision>67</cp:revision>
  <cp:lastPrinted>2020-11-16T15:19:00Z</cp:lastPrinted>
  <dcterms:created xsi:type="dcterms:W3CDTF">2020-10-13T09:51:00Z</dcterms:created>
  <dcterms:modified xsi:type="dcterms:W3CDTF">2020-11-16T16:33:00Z</dcterms:modified>
</cp:coreProperties>
</file>