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875BCF" w14:textId="77777777" w:rsidR="00460F75" w:rsidRDefault="00000000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>UNIVERSIDAD MARIANO GÁLVEZ DE GUATEMALA</w:t>
      </w:r>
    </w:p>
    <w:p w14:paraId="0CD9EF51" w14:textId="77777777" w:rsidR="00460F75" w:rsidRDefault="00000000"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>FACULTAD DE INGENIERÍA EN SISTEMAS DE INFORMACIÓN Y</w:t>
      </w:r>
    </w:p>
    <w:p w14:paraId="1FBEA51C" w14:textId="77777777" w:rsidR="00460F75" w:rsidRDefault="00000000">
      <w:pPr>
        <w:spacing w:after="200"/>
        <w:jc w:val="center"/>
      </w:pPr>
      <w:r>
        <w:rPr>
          <w:b/>
          <w:bCs/>
          <w:color w:val="000000"/>
          <w:sz w:val="24"/>
          <w:szCs w:val="24"/>
        </w:rPr>
        <w:t>CIENCIAS DE LA COMPUTACIÓN</w:t>
      </w:r>
    </w:p>
    <w:p w14:paraId="6FD0DCDD" w14:textId="77777777" w:rsidR="00460F75" w:rsidRDefault="00000000"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>CURSO: DESARROLLO WEB - 22026-4590-036-7</w:t>
      </w:r>
    </w:p>
    <w:p w14:paraId="3AB6053E" w14:textId="77777777" w:rsidR="00460F75" w:rsidRDefault="00000000">
      <w:pPr>
        <w:spacing w:after="80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ING. ELDER AMILCAR HERRERA CIFUENTES</w:t>
      </w:r>
    </w:p>
    <w:p w14:paraId="37F3B65A" w14:textId="6DF391D2" w:rsidR="0071330D" w:rsidRDefault="0071330D">
      <w:pPr>
        <w:spacing w:after="800"/>
        <w:jc w:val="center"/>
      </w:pPr>
      <w:r>
        <w:fldChar w:fldCharType="begin"/>
      </w:r>
      <w:r>
        <w:instrText xml:space="preserve"> INCLUDEPICTURE "https://umg.edu.gt/img/Umg.png"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790B1D" wp14:editId="08417BF8">
            <wp:extent cx="2768600" cy="2775403"/>
            <wp:effectExtent l="0" t="0" r="0" b="6350"/>
            <wp:docPr id="987746181" name="Imagen 1" descr="Canvas – Universidad Mariano Gálvez de Guatem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vas – Universidad Mariano Gálvez de Guatemal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920" cy="280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3F3F835" w14:textId="77777777" w:rsidR="00460F75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SIGCA – CENTRO ARMONÍA</w:t>
      </w:r>
    </w:p>
    <w:p w14:paraId="7185FD8A" w14:textId="77777777" w:rsidR="00460F75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Proyecto Final: Documentación de Entrega</w:t>
      </w:r>
    </w:p>
    <w:p w14:paraId="3C5C93BD" w14:textId="77777777" w:rsidR="00460F75" w:rsidRDefault="00000000">
      <w:pPr>
        <w:spacing w:before="60" w:after="200"/>
        <w:jc w:val="center"/>
      </w:pPr>
      <w:r>
        <w:rPr>
          <w:i/>
          <w:iCs/>
          <w:color w:val="595959"/>
          <w:sz w:val="22"/>
          <w:szCs w:val="22"/>
        </w:rPr>
        <w:t>Sistema Integral de Gestión de Citas y Atención Clínica</w:t>
      </w:r>
    </w:p>
    <w:p w14:paraId="469C9632" w14:textId="77777777" w:rsidR="00460F75" w:rsidRDefault="00000000">
      <w:pPr>
        <w:spacing w:after="700"/>
        <w:jc w:val="center"/>
      </w:pPr>
      <w:r>
        <w:rPr>
          <w:b/>
          <w:bCs/>
          <w:color w:val="1F3864"/>
          <w:sz w:val="28"/>
          <w:szCs w:val="28"/>
        </w:rPr>
        <w:t>GRUPO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760"/>
      </w:tblGrid>
      <w:tr w:rsidR="00460F75" w14:paraId="13B36467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E285" w14:textId="77777777" w:rsidR="00460F75" w:rsidRDefault="00000000">
            <w:pPr>
              <w:spacing w:after="30"/>
            </w:pPr>
            <w:r>
              <w:rPr>
                <w:b/>
                <w:bCs/>
              </w:rPr>
              <w:t>NERY GEOVANY OSORIO TECÚ</w:t>
            </w:r>
          </w:p>
        </w:tc>
        <w:tc>
          <w:tcPr>
            <w:tcW w:w="2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C06F" w14:textId="77777777" w:rsidR="00460F75" w:rsidRDefault="00000000">
            <w:pPr>
              <w:spacing w:after="30"/>
              <w:jc w:val="center"/>
            </w:pPr>
            <w:r>
              <w:t>7690-23-22940</w:t>
            </w:r>
          </w:p>
        </w:tc>
      </w:tr>
      <w:tr w:rsidR="00460F75" w14:paraId="6E2FE050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91DE" w14:textId="77777777" w:rsidR="00460F75" w:rsidRDefault="00000000">
            <w:pPr>
              <w:spacing w:after="30"/>
            </w:pPr>
            <w:r>
              <w:rPr>
                <w:b/>
                <w:bCs/>
              </w:rPr>
              <w:t>CRUZ FRANCISCO ESTRADA</w:t>
            </w:r>
          </w:p>
        </w:tc>
        <w:tc>
          <w:tcPr>
            <w:tcW w:w="2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D24F" w14:textId="77777777" w:rsidR="00460F75" w:rsidRDefault="00000000">
            <w:pPr>
              <w:spacing w:after="30"/>
              <w:jc w:val="center"/>
            </w:pPr>
            <w:r>
              <w:t>7690-23-5339</w:t>
            </w:r>
          </w:p>
        </w:tc>
      </w:tr>
      <w:tr w:rsidR="00460F75" w14:paraId="6E414953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3F12" w14:textId="77777777" w:rsidR="00460F75" w:rsidRDefault="00000000">
            <w:pPr>
              <w:spacing w:after="30"/>
            </w:pPr>
            <w:r>
              <w:rPr>
                <w:b/>
                <w:bCs/>
              </w:rPr>
              <w:t>MELVIN ESTEBAN RAMOS</w:t>
            </w:r>
          </w:p>
        </w:tc>
        <w:tc>
          <w:tcPr>
            <w:tcW w:w="2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5F7F" w14:textId="77777777" w:rsidR="00460F75" w:rsidRDefault="00000000">
            <w:pPr>
              <w:spacing w:after="30"/>
              <w:jc w:val="center"/>
            </w:pPr>
            <w:r>
              <w:t>7690-23-17316</w:t>
            </w:r>
          </w:p>
        </w:tc>
      </w:tr>
    </w:tbl>
    <w:p w14:paraId="59A6EC36" w14:textId="77777777" w:rsidR="00460F75" w:rsidRDefault="00000000">
      <w:pPr>
        <w:spacing w:before="1000" w:after="60"/>
      </w:pPr>
      <w:r>
        <w:rPr>
          <w:b/>
          <w:bCs/>
          <w:sz w:val="22"/>
          <w:szCs w:val="22"/>
        </w:rPr>
        <w:t>PLAN SÁBADO VIRTUAL</w:t>
      </w:r>
    </w:p>
    <w:p w14:paraId="73C0C595" w14:textId="77777777" w:rsidR="00460F75" w:rsidRDefault="00000000">
      <w:pPr>
        <w:spacing w:after="60"/>
      </w:pPr>
      <w:r>
        <w:rPr>
          <w:sz w:val="22"/>
          <w:szCs w:val="22"/>
        </w:rPr>
        <w:t>Fecha: 31 de octubre de 2026</w:t>
      </w:r>
    </w:p>
    <w:sdt>
      <w:sdtPr>
        <w:rPr>
          <w:lang w:val="es-ES"/>
        </w:rPr>
        <w:id w:val="27405834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1"/>
          <w:szCs w:val="21"/>
          <w:lang w:val="es-GT"/>
        </w:rPr>
      </w:sdtEndPr>
      <w:sdtContent>
        <w:p w14:paraId="467931C5" w14:textId="412E9155" w:rsidR="0071330D" w:rsidRDefault="0071330D">
          <w:pPr>
            <w:pStyle w:val="TtuloTDC"/>
          </w:pPr>
          <w:r>
            <w:rPr>
              <w:lang w:val="es-ES"/>
            </w:rPr>
            <w:t>Contenido</w:t>
          </w:r>
        </w:p>
        <w:p w14:paraId="454AD309" w14:textId="585F6C47" w:rsidR="0071330D" w:rsidRDefault="0071330D">
          <w:pPr>
            <w:pStyle w:val="TD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4358993" w:history="1">
            <w:r w:rsidRPr="00A305AD">
              <w:rPr>
                <w:rStyle w:val="Hipervnculo"/>
                <w:noProof/>
              </w:rPr>
              <w:t>1. Introducción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EE439" w14:textId="59FA20FA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8994" w:history="1">
            <w:r w:rsidRPr="00A305AD">
              <w:rPr>
                <w:rStyle w:val="Hipervnculo"/>
                <w:noProof/>
              </w:rPr>
              <w:t>1.1 Contenido de la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64463" w14:textId="2694CF6F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8995" w:history="1">
            <w:r w:rsidRPr="00A305AD">
              <w:rPr>
                <w:rStyle w:val="Hipervnculo"/>
                <w:noProof/>
              </w:rPr>
              <w:t>1.2 Módulos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A501A" w14:textId="6C4E01C6" w:rsidR="0071330D" w:rsidRDefault="0071330D">
          <w:pPr>
            <w:pStyle w:val="TD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4358996" w:history="1">
            <w:r w:rsidRPr="00A305AD">
              <w:rPr>
                <w:rStyle w:val="Hipervnculo"/>
                <w:noProof/>
              </w:rPr>
              <w:t>2. Origen del diseño: Google Stitch y Google AI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FA986" w14:textId="2D023B84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8997" w:history="1">
            <w:r w:rsidRPr="00A305AD">
              <w:rPr>
                <w:rStyle w:val="Hipervnculo"/>
                <w:noProof/>
              </w:rPr>
              <w:t>2.1 Flujo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73660" w14:textId="4C414FB0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8998" w:history="1">
            <w:r w:rsidRPr="00A305AD">
              <w:rPr>
                <w:rStyle w:val="Hipervnculo"/>
                <w:noProof/>
              </w:rPr>
              <w:t>2.2 Material de diseño en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DB94D" w14:textId="551821D5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8999" w:history="1">
            <w:r w:rsidRPr="00A305AD">
              <w:rPr>
                <w:rStyle w:val="Hipervnculo"/>
                <w:noProof/>
              </w:rPr>
              <w:t>2.3 Del diseño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A69D5" w14:textId="5EA95E32" w:rsidR="0071330D" w:rsidRDefault="0071330D">
          <w:pPr>
            <w:pStyle w:val="TD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4359000" w:history="1">
            <w:r w:rsidRPr="00A305AD">
              <w:rPr>
                <w:rStyle w:val="Hipervnculo"/>
                <w:noProof/>
              </w:rPr>
              <w:t>3. Equipo, repositorio, usuarios y proyecto de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AF1D3" w14:textId="76157BB4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01" w:history="1">
            <w:r w:rsidRPr="00A305AD">
              <w:rPr>
                <w:rStyle w:val="Hipervnculo"/>
                <w:noProof/>
              </w:rPr>
              <w:t>3.1 Integrantes y responsabilidades (Grupo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FAEE" w14:textId="3F9C1D58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02" w:history="1">
            <w:r w:rsidRPr="00A305AD">
              <w:rPr>
                <w:rStyle w:val="Hipervnculo"/>
                <w:noProof/>
              </w:rPr>
              <w:t>3.2 Cuentas de GitHub y usuarios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636AE" w14:textId="27E17624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03" w:history="1">
            <w:r w:rsidRPr="00A305AD">
              <w:rPr>
                <w:rStyle w:val="Hipervnculo"/>
                <w:noProof/>
              </w:rPr>
              <w:t>3.3 Repositorio, ramas y Pull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C9039" w14:textId="6ED2D278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04" w:history="1">
            <w:r w:rsidRPr="00A305AD">
              <w:rPr>
                <w:rStyle w:val="Hipervnculo"/>
                <w:noProof/>
              </w:rPr>
              <w:t>3.4 Contribución de cada integrante en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9A78" w14:textId="655393E0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05" w:history="1">
            <w:r w:rsidRPr="00A305AD">
              <w:rPr>
                <w:rStyle w:val="Hipervnculo"/>
                <w:noProof/>
              </w:rPr>
              <w:t>3.5 Proyecto de GitHub: “SIGCA — Tablero de desarrollo”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DD89" w14:textId="4F552A01" w:rsidR="0071330D" w:rsidRDefault="0071330D">
          <w:pPr>
            <w:pStyle w:val="TD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4359006" w:history="1">
            <w:r w:rsidRPr="00A305AD">
              <w:rPr>
                <w:rStyle w:val="Hipervnculo"/>
                <w:noProof/>
              </w:rPr>
              <w:t>4.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6B8D8" w14:textId="5C9F3735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07" w:history="1">
            <w:r w:rsidRPr="00A305AD">
              <w:rPr>
                <w:rStyle w:val="Hipervnculo"/>
                <w:noProof/>
              </w:rPr>
              <w:t>4.1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E1BC5" w14:textId="5862959A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08" w:history="1">
            <w:r w:rsidRPr="00A305AD">
              <w:rPr>
                <w:rStyle w:val="Hipervnculo"/>
                <w:noProof/>
              </w:rPr>
              <w:t>4.2 Vista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4496" w14:textId="2555209D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09" w:history="1">
            <w:r w:rsidRPr="00A305AD">
              <w:rPr>
                <w:rStyle w:val="Hipervnculo"/>
                <w:noProof/>
              </w:rPr>
              <w:t>4.3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FF72D" w14:textId="65C2470E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10" w:history="1">
            <w:r w:rsidRPr="00A305AD">
              <w:rPr>
                <w:rStyle w:val="Hipervnculo"/>
                <w:noProof/>
              </w:rPr>
              <w:t>4.4 Modelo de datos (MongoDB)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A342B" w14:textId="765389B0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11" w:history="1">
            <w:r w:rsidRPr="00A305AD">
              <w:rPr>
                <w:rStyle w:val="Hipervnculo"/>
                <w:noProof/>
              </w:rPr>
              <w:t>4.5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01FA7" w14:textId="185C2A48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12" w:history="1">
            <w:r w:rsidRPr="00A305AD">
              <w:rPr>
                <w:rStyle w:val="Hipervnculo"/>
                <w:noProof/>
              </w:rPr>
              <w:t>4.6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B0ED4" w14:textId="74774F08" w:rsidR="0071330D" w:rsidRDefault="0071330D">
          <w:pPr>
            <w:pStyle w:val="TD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4359013" w:history="1">
            <w:r w:rsidRPr="00A305AD">
              <w:rPr>
                <w:rStyle w:val="Hipervnculo"/>
                <w:noProof/>
              </w:rPr>
              <w:t>5. Instalación y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4A797" w14:textId="02FF4F98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14" w:history="1">
            <w:r w:rsidRPr="00A305AD">
              <w:rPr>
                <w:rStyle w:val="Hipervnculo"/>
                <w:noProof/>
              </w:rPr>
              <w:t>5.1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3E20" w14:textId="054AA7B2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15" w:history="1">
            <w:r w:rsidRPr="00A305AD">
              <w:rPr>
                <w:rStyle w:val="Hipervnculo"/>
                <w:noProof/>
              </w:rPr>
              <w:t>5.2 Ejecución con Docker Compose (recomendada)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2052D" w14:textId="2C2C90E9" w:rsidR="0071330D" w:rsidRDefault="0071330D">
          <w:pPr>
            <w:pStyle w:val="TD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9016" w:history="1">
            <w:r w:rsidRPr="00A305AD">
              <w:rPr>
                <w:rStyle w:val="Hipervnculo"/>
                <w:noProof/>
              </w:rPr>
              <w:t>Paso 1. Comprobar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D67FD" w14:textId="1543C8BA" w:rsidR="0071330D" w:rsidRDefault="0071330D">
          <w:pPr>
            <w:pStyle w:val="TD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9017" w:history="1">
            <w:r w:rsidRPr="00A305AD">
              <w:rPr>
                <w:rStyle w:val="Hipervnculo"/>
                <w:noProof/>
              </w:rPr>
              <w:t>Paso 2. Clonar el repositorio y crear `.env`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B2A2F" w14:textId="72F9D2FA" w:rsidR="0071330D" w:rsidRDefault="0071330D">
          <w:pPr>
            <w:pStyle w:val="TD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9018" w:history="1">
            <w:r w:rsidRPr="00A305AD">
              <w:rPr>
                <w:rStyle w:val="Hipervnculo"/>
                <w:noProof/>
              </w:rPr>
              <w:t>Paso 3. Construir e iniciar MongoDB y la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DF550" w14:textId="5DD55995" w:rsidR="0071330D" w:rsidRDefault="0071330D">
          <w:pPr>
            <w:pStyle w:val="TD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9019" w:history="1">
            <w:r w:rsidRPr="00A305AD">
              <w:rPr>
                <w:rStyle w:val="Hipervnculo"/>
                <w:noProof/>
              </w:rPr>
              <w:t>Paso 4. Verificar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8C64B" w14:textId="4618B32E" w:rsidR="0071330D" w:rsidRDefault="0071330D">
          <w:pPr>
            <w:pStyle w:val="TD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359020" w:history="1">
            <w:r w:rsidRPr="00A305AD">
              <w:rPr>
                <w:rStyle w:val="Hipervnculo"/>
                <w:noProof/>
              </w:rPr>
              <w:t>Paso 5. Detener y reiniciar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08FA" w14:textId="3121CE80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21" w:history="1">
            <w:r w:rsidRPr="00A305AD">
              <w:rPr>
                <w:rStyle w:val="Hipervnculo"/>
                <w:noProof/>
              </w:rPr>
              <w:t>5.3 Desarrollo local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167F1" w14:textId="70628EB9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22" w:history="1">
            <w:r w:rsidRPr="00A305AD">
              <w:rPr>
                <w:rStyle w:val="Hipervnculo"/>
                <w:noProof/>
              </w:rPr>
              <w:t>5.4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4B77" w14:textId="7780F649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23" w:history="1">
            <w:r w:rsidRPr="00A305AD">
              <w:rPr>
                <w:rStyle w:val="Hipervnculo"/>
                <w:noProof/>
              </w:rPr>
              <w:t>5.5 Datos de prueba y credenciales de demostración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4CF94" w14:textId="10ADEB2C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24" w:history="1">
            <w:r w:rsidRPr="00A305AD">
              <w:rPr>
                <w:rStyle w:val="Hipervnculo"/>
                <w:noProof/>
              </w:rPr>
              <w:t>5.6 Base de datos y API en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C0EDA" w14:textId="22F8DAE9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25" w:history="1">
            <w:r w:rsidRPr="00A305AD">
              <w:rPr>
                <w:rStyle w:val="Hipervnculo"/>
                <w:noProof/>
              </w:rPr>
              <w:t>5.7 Colección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26983" w14:textId="64E71BBD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26" w:history="1">
            <w:r w:rsidRPr="00A305AD">
              <w:rPr>
                <w:rStyle w:val="Hipervnculo"/>
                <w:noProof/>
              </w:rPr>
              <w:t>5.8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6F6D" w14:textId="13A127EF" w:rsidR="0071330D" w:rsidRDefault="0071330D">
          <w:pPr>
            <w:pStyle w:val="TD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4359027" w:history="1">
            <w:r w:rsidRPr="00A305AD">
              <w:rPr>
                <w:rStyle w:val="Hipervnculo"/>
                <w:noProof/>
              </w:rPr>
              <w:t>6. Manual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D8236" w14:textId="2B7AB075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28" w:history="1">
            <w:r w:rsidRPr="00A305AD">
              <w:rPr>
                <w:rStyle w:val="Hipervnculo"/>
                <w:noProof/>
              </w:rPr>
              <w:t>6.1 Flujo de una petición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934BF" w14:textId="7C086D43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29" w:history="1">
            <w:r w:rsidRPr="00A305AD">
              <w:rPr>
                <w:rStyle w:val="Hipervnculo"/>
                <w:noProof/>
              </w:rPr>
              <w:t>6.2 Autenticación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96924" w14:textId="4B9A22AD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30" w:history="1">
            <w:r w:rsidRPr="00A305AD">
              <w:rPr>
                <w:rStyle w:val="Hipervnculo"/>
                <w:noProof/>
              </w:rPr>
              <w:t>6.3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572F" w14:textId="3CEB46B1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31" w:history="1">
            <w:r w:rsidRPr="00A305AD">
              <w:rPr>
                <w:rStyle w:val="Hipervnculo"/>
                <w:noProof/>
              </w:rPr>
              <w:t>6.4 Cálculos financieros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45608" w14:textId="0F282DDC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32" w:history="1">
            <w:r w:rsidRPr="00A305AD">
              <w:rPr>
                <w:rStyle w:val="Hipervnculo"/>
                <w:noProof/>
              </w:rPr>
              <w:t>6.5 Arranque y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52DFA" w14:textId="67A82E65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33" w:history="1">
            <w:r w:rsidRPr="00A305AD">
              <w:rPr>
                <w:rStyle w:val="Hipervnculo"/>
                <w:noProof/>
              </w:rPr>
              <w:t>6.6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184B8" w14:textId="7B795448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34" w:history="1">
            <w:r w:rsidRPr="00A305AD">
              <w:rPr>
                <w:rStyle w:val="Hipervnculo"/>
                <w:noProof/>
              </w:rPr>
              <w:t>6.7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D69D3" w14:textId="2A30461F" w:rsidR="0071330D" w:rsidRDefault="0071330D">
          <w:pPr>
            <w:pStyle w:val="TD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4359035" w:history="1">
            <w:r w:rsidRPr="00A305AD">
              <w:rPr>
                <w:rStyle w:val="Hipervnculo"/>
                <w:noProof/>
              </w:rPr>
              <w:t>7.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9B78" w14:textId="04682C50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36" w:history="1">
            <w:r w:rsidRPr="00A305AD">
              <w:rPr>
                <w:rStyle w:val="Hipervnculo"/>
                <w:noProof/>
              </w:rPr>
              <w:t>7.1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61FF1" w14:textId="51D5E0E7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37" w:history="1">
            <w:r w:rsidRPr="00A305AD">
              <w:rPr>
                <w:rStyle w:val="Hipervnculo"/>
                <w:noProof/>
              </w:rPr>
              <w:t>7.2 Portal 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40FC1" w14:textId="52139478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38" w:history="1">
            <w:r w:rsidRPr="00A305AD">
              <w:rPr>
                <w:rStyle w:val="Hipervnculo"/>
                <w:noProof/>
              </w:rPr>
              <w:t>7.3 Módulos administrativos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D4997" w14:textId="5DAB654D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39" w:history="1">
            <w:r w:rsidRPr="00A305AD">
              <w:rPr>
                <w:rStyle w:val="Hipervnculo"/>
                <w:noProof/>
              </w:rPr>
              <w:t>7.4 Procedimiento de evaluación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CDD9A" w14:textId="03D16ABC" w:rsidR="0071330D" w:rsidRDefault="0071330D">
          <w:pPr>
            <w:pStyle w:val="TD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359040" w:history="1">
            <w:r w:rsidRPr="00A305AD">
              <w:rPr>
                <w:rStyle w:val="Hipervnculo"/>
                <w:noProof/>
              </w:rPr>
              <w:t>7.5 Recomendaciones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E3C2E" w14:textId="3C80A6F2" w:rsidR="0071330D" w:rsidRDefault="0071330D">
          <w:pPr>
            <w:pStyle w:val="TD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4359041" w:history="1">
            <w:r w:rsidRPr="00A305AD">
              <w:rPr>
                <w:rStyle w:val="Hipervnculo"/>
                <w:noProof/>
              </w:rPr>
              <w:t>8. Validación de requisitos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8574" w14:textId="19EB734A" w:rsidR="0071330D" w:rsidRDefault="0071330D">
          <w:pPr>
            <w:pStyle w:val="TD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4359042" w:history="1">
            <w:r w:rsidRPr="00A305AD">
              <w:rPr>
                <w:rStyle w:val="Hipervnculo"/>
                <w:noProof/>
              </w:rPr>
              <w:t>9. Evidencias y 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_Toc244359042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71E8B" w14:textId="58B79DB0" w:rsidR="0071330D" w:rsidRDefault="0071330D">
          <w:r>
            <w:rPr>
              <w:b/>
              <w:bCs/>
              <w:noProof/>
            </w:rPr>
            <w:fldChar w:fldCharType="end"/>
          </w:r>
        </w:p>
      </w:sdtContent>
    </w:sdt>
    <w:p w14:paraId="04670C6D" w14:textId="77777777" w:rsidR="00460F75" w:rsidRDefault="00460F75">
      <w:pPr>
        <w:spacing w:after="100"/>
      </w:pPr>
    </w:p>
    <w:p w14:paraId="5C5604C2" w14:textId="77777777" w:rsidR="00460F75" w:rsidRDefault="00000000">
      <w:pPr>
        <w:pStyle w:val="Ttulo1"/>
        <w:pageBreakBefore/>
      </w:pPr>
      <w:bookmarkStart w:id="0" w:name="_Toc244358993"/>
      <w:r>
        <w:lastRenderedPageBreak/>
        <w:t>1. Introducción y alcance</w:t>
      </w:r>
      <w:bookmarkEnd w:id="0"/>
    </w:p>
    <w:p w14:paraId="6B016ABA" w14:textId="77777777" w:rsidR="00460F75" w:rsidRDefault="00000000">
      <w:pPr>
        <w:spacing w:after="110" w:line="276" w:lineRule="auto"/>
      </w:pPr>
      <w:r>
        <w:rPr>
          <w:b/>
          <w:bCs/>
        </w:rPr>
        <w:t>SIGCA</w:t>
      </w:r>
      <w:r>
        <w:t xml:space="preserve"> (Sistema Integral de Gestión de Citas y Atención) es una aplicación web para </w:t>
      </w:r>
      <w:r>
        <w:rPr>
          <w:b/>
          <w:bCs/>
        </w:rPr>
        <w:t>Centro Armonía</w:t>
      </w:r>
      <w:r>
        <w:t>, un centro especializado en psicología infantil, neurodesarrollo y estimulación auditivo-verbal (EAV) en la Ciudad de Guatemala. Integra un portal público informativo y un sistema administrativo para gestionar pacientes, responsables, servicios, solicitudes y citas, calendario, materiales, pagos y caja diaria.</w:t>
      </w:r>
    </w:p>
    <w:p w14:paraId="3068631F" w14:textId="77777777" w:rsidR="00460F75" w:rsidRDefault="00000000">
      <w:pPr>
        <w:spacing w:after="110" w:line="276" w:lineRule="auto"/>
      </w:pPr>
      <w:r>
        <w:t xml:space="preserve">Es el proyecto final integrador del curso </w:t>
      </w:r>
      <w:r>
        <w:rPr>
          <w:b/>
          <w:bCs/>
        </w:rPr>
        <w:t>Desarrollo Web</w:t>
      </w:r>
      <w:r>
        <w:t xml:space="preserve">, desarrollado por el </w:t>
      </w:r>
      <w:r>
        <w:rPr>
          <w:b/>
          <w:bCs/>
        </w:rPr>
        <w:t>Grupo 3</w:t>
      </w:r>
      <w:r>
        <w:t xml:space="preserve"> con Vue.js, Node.js, Express y MongoDB, con persistencia real de datos. Se utilizan únicamente datos ficticios.</w:t>
      </w:r>
    </w:p>
    <w:p w14:paraId="2FAF785A" w14:textId="77777777" w:rsidR="00460F75" w:rsidRDefault="00000000">
      <w:pPr>
        <w:pStyle w:val="Ttulo2"/>
      </w:pPr>
      <w:bookmarkStart w:id="1" w:name="_Toc244358994"/>
      <w:r>
        <w:t>1.1 Contenido de la entrega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60F75" w14:paraId="4B3E4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D13C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E202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</w:tr>
      <w:tr w:rsidR="00460F75" w14:paraId="67278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4CDE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Código fuente (frontend, API, scripts)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2FDB" w14:textId="684CE35E" w:rsidR="0071330D" w:rsidRDefault="00000000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Repositorio</w:t>
            </w:r>
            <w:r w:rsidR="0071330D">
              <w:rPr>
                <w:sz w:val="18"/>
                <w:szCs w:val="18"/>
              </w:rPr>
              <w:t xml:space="preserve">: </w:t>
            </w:r>
            <w:hyperlink r:id="rId9" w:history="1">
              <w:r w:rsidRPr="0071330D">
                <w:rPr>
                  <w:rStyle w:val="Hipervnculo"/>
                  <w:sz w:val="18"/>
                  <w:szCs w:val="18"/>
                </w:rPr>
                <w:t xml:space="preserve">GitHub </w:t>
              </w:r>
              <w:r w:rsidRPr="0071330D">
                <w:rPr>
                  <w:rStyle w:val="Hipervnculo"/>
                  <w:rFonts w:ascii="Consolas" w:eastAsia="Consolas" w:hAnsi="Consolas" w:cs="Consolas"/>
                  <w:sz w:val="18"/>
                  <w:szCs w:val="18"/>
                </w:rPr>
                <w:t>CFestradaG/sigca_gt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  <w:p w14:paraId="2775A429" w14:textId="26FF3208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src/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server/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server.ts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scripts/</w:t>
            </w:r>
            <w:r>
              <w:rPr>
                <w:sz w:val="18"/>
                <w:szCs w:val="18"/>
              </w:rPr>
              <w:t>)</w:t>
            </w:r>
          </w:p>
        </w:tc>
      </w:tr>
      <w:tr w:rsidR="00460F75" w14:paraId="445F2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FE99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README con instalación, credenciales y reglas de negocio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2B9E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README.md</w:t>
            </w:r>
          </w:p>
        </w:tc>
      </w:tr>
      <w:tr w:rsidR="00460F75" w14:paraId="4E65C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849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Manual técnico y manual de usuario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206C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docs/manual_tecnico.md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docs/manual_usuario.md</w:t>
            </w:r>
            <w:r>
              <w:rPr>
                <w:sz w:val="18"/>
                <w:szCs w:val="18"/>
              </w:rPr>
              <w:t xml:space="preserve"> (y este documento)</w:t>
            </w:r>
          </w:p>
        </w:tc>
      </w:tr>
      <w:tr w:rsidR="00460F75" w14:paraId="3F63D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0549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Diseños de Google Stitch y maquetado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960A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docs/07-diseno/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docs/Maquetado.pdf</w:t>
            </w:r>
          </w:p>
        </w:tc>
      </w:tr>
      <w:tr w:rsidR="00460F75" w14:paraId="1F806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D15DE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Docker y Docker Compose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E600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Dockerfile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compose.yaml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docker-compose.yml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.env.example</w:t>
            </w:r>
          </w:p>
        </w:tc>
      </w:tr>
      <w:tr w:rsidR="00460F75" w14:paraId="7044A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AAB1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Colección Postman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D1328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SIGCA-Centro-Armonia.postman_collection.json</w:t>
            </w:r>
          </w:p>
        </w:tc>
      </w:tr>
      <w:tr w:rsidR="00460F75" w14:paraId="5AC44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3502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Planificación y seguimiento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5DD4" w14:textId="3660FC9B" w:rsidR="00460F75" w:rsidRDefault="0071330D">
            <w:pPr>
              <w:spacing w:after="30"/>
            </w:pPr>
            <w:hyperlink r:id="rId10" w:history="1">
              <w:r w:rsidR="00000000" w:rsidRPr="0071330D">
                <w:rPr>
                  <w:rStyle w:val="Hipervnculo"/>
                  <w:sz w:val="18"/>
                  <w:szCs w:val="18"/>
                </w:rPr>
                <w:t>Proyecto de GitHub “SIGCA — Tablero de desarrollo”</w:t>
              </w:r>
            </w:hyperlink>
          </w:p>
        </w:tc>
      </w:tr>
    </w:tbl>
    <w:p w14:paraId="371124F0" w14:textId="77777777" w:rsidR="00460F75" w:rsidRDefault="00000000">
      <w:pPr>
        <w:pStyle w:val="Ttulo2"/>
      </w:pPr>
      <w:bookmarkStart w:id="2" w:name="_Toc244358995"/>
      <w:r>
        <w:t>1.2 Módulos del sistema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60F75" w14:paraId="3D925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CF13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Ámbito</w:t>
            </w:r>
          </w:p>
        </w:tc>
        <w:tc>
          <w:tcPr>
            <w:tcW w:w="7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D51B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Módulos</w:t>
            </w:r>
          </w:p>
        </w:tc>
      </w:tr>
      <w:tr w:rsidR="00460F75" w14:paraId="61B28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6154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Portal público</w:t>
            </w:r>
          </w:p>
        </w:tc>
        <w:tc>
          <w:tcPr>
            <w:tcW w:w="7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9B4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Inicio, servicios, misión y visión, contenido educativo, corporativo, horarios y contacto, solicitud de cita.</w:t>
            </w:r>
          </w:p>
        </w:tc>
      </w:tr>
      <w:tr w:rsidR="00460F75" w14:paraId="76F6B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28A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Administración</w:t>
            </w:r>
          </w:p>
        </w:tc>
        <w:tc>
          <w:tcPr>
            <w:tcW w:w="7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3582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Dashboard, pacientes, responsables, servicios, solicitudes, citas, calendario, materiales, pagos y saldos, caja diaria, contenido institucional, usuarios y mensajes de contacto.</w:t>
            </w:r>
          </w:p>
        </w:tc>
      </w:tr>
      <w:tr w:rsidR="00460F75" w14:paraId="469E9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49C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Transversal</w:t>
            </w:r>
          </w:p>
        </w:tc>
        <w:tc>
          <w:tcPr>
            <w:tcW w:w="7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00F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Autenticación JWT, control de acceso por rol (ADMIN, RECEPCION, PROFESIONAL), reglas de negocio RN-01 a RN-30, datos de prueba y colección Postman.</w:t>
            </w:r>
          </w:p>
        </w:tc>
      </w:tr>
    </w:tbl>
    <w:p w14:paraId="4C148724" w14:textId="77777777" w:rsidR="00460F75" w:rsidRDefault="00000000">
      <w:pPr>
        <w:pStyle w:val="Ttulo1"/>
        <w:pageBreakBefore/>
      </w:pPr>
      <w:bookmarkStart w:id="3" w:name="_Toc244358996"/>
      <w:r>
        <w:lastRenderedPageBreak/>
        <w:t>2. Origen del diseño: Google Stitch y Google AI Studio</w:t>
      </w:r>
      <w:bookmarkEnd w:id="3"/>
    </w:p>
    <w:p w14:paraId="4A913DA1" w14:textId="77777777" w:rsidR="00460F75" w:rsidRDefault="00000000">
      <w:pPr>
        <w:spacing w:after="110" w:line="276" w:lineRule="auto"/>
      </w:pPr>
      <w:r>
        <w:t xml:space="preserve">El diseño visual de SIGCA no se construyó desde cero en código. Partió de prototipos generados con </w:t>
      </w:r>
      <w:r>
        <w:rPr>
          <w:b/>
          <w:bCs/>
        </w:rPr>
        <w:t>Google Stitch</w:t>
      </w:r>
      <w:r>
        <w:t xml:space="preserve"> y, después, se llevó a </w:t>
      </w:r>
      <w:r>
        <w:rPr>
          <w:b/>
          <w:bCs/>
        </w:rPr>
        <w:t>Google AI Studio</w:t>
      </w:r>
      <w:r>
        <w:t xml:space="preserve"> para generar y refinar la aplicación base. El material de Stitch quedó guardado en el repositorio y sirvió como referencia del desarrollo.</w:t>
      </w:r>
    </w:p>
    <w:p w14:paraId="40F62341" w14:textId="77777777" w:rsidR="00460F75" w:rsidRDefault="00000000">
      <w:pPr>
        <w:pStyle w:val="Ttulo2"/>
      </w:pPr>
      <w:bookmarkStart w:id="4" w:name="_Toc244358997"/>
      <w:r>
        <w:t>2.1 Flujo de trabajo</w:t>
      </w:r>
      <w:bookmarkEnd w:id="4"/>
    </w:p>
    <w:p w14:paraId="3DB33F51" w14:textId="77777777" w:rsidR="00460F75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Google Stitch:</w:t>
      </w:r>
      <w:r>
        <w:t xml:space="preserve"> generación de las pantallas (prototipos visuales) del portal público y del sistema administrativo, junto con el sistema de diseño </w:t>
      </w:r>
      <w:r>
        <w:rPr>
          <w:b/>
          <w:bCs/>
        </w:rPr>
        <w:t>Serene Harmony</w:t>
      </w:r>
      <w:r>
        <w:t>.</w:t>
      </w:r>
    </w:p>
    <w:p w14:paraId="2090E3F0" w14:textId="77777777" w:rsidR="00460F75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Google AI Studio:</w:t>
      </w:r>
      <w:r>
        <w:t xml:space="preserve"> a partir de esos diseños se generó la aplicación base (Vue + Express), que el equipo revisó, corrigió e integró con MongoDB.</w:t>
      </w:r>
    </w:p>
    <w:p w14:paraId="71853C09" w14:textId="77777777" w:rsidR="00460F75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Equipo (Grupo 3):</w:t>
      </w:r>
      <w:r>
        <w:t xml:space="preserve"> integración con la API REST, reglas de negocio, seguridad, módulo financiero, datos de prueba, Docker, pruebas y documentación.</w:t>
      </w:r>
    </w:p>
    <w:p w14:paraId="1F5D1AE9" w14:textId="77777777" w:rsidR="00460F75" w:rsidRDefault="00000000">
      <w:pPr>
        <w:pStyle w:val="Ttulo2"/>
      </w:pPr>
      <w:bookmarkStart w:id="5" w:name="_Toc244358998"/>
      <w:r>
        <w:t>2.2 Material de diseño en el repositorio</w:t>
      </w:r>
      <w:bookmarkEnd w:id="5"/>
    </w:p>
    <w:p w14:paraId="51DE16DD" w14:textId="77777777" w:rsidR="00460F75" w:rsidRDefault="00000000">
      <w:pPr>
        <w:spacing w:after="110" w:line="276" w:lineRule="auto"/>
      </w:pPr>
      <w:r>
        <w:t xml:space="preserve">La carpeta </w:t>
      </w:r>
      <w:r>
        <w:rPr>
          <w:rFonts w:ascii="Consolas" w:eastAsia="Consolas" w:hAnsi="Consolas" w:cs="Consolas"/>
          <w:sz w:val="19"/>
          <w:szCs w:val="19"/>
        </w:rPr>
        <w:t>docs/07-diseno/</w:t>
      </w:r>
      <w:r>
        <w:t xml:space="preserve"> contiene </w:t>
      </w:r>
      <w:r>
        <w:rPr>
          <w:b/>
          <w:bCs/>
        </w:rPr>
        <w:t>28 pantallas de Stitch</w:t>
      </w:r>
      <w:r>
        <w:t xml:space="preserve"> (cada una con su </w:t>
      </w:r>
      <w:r>
        <w:rPr>
          <w:rFonts w:ascii="Consolas" w:eastAsia="Consolas" w:hAnsi="Consolas" w:cs="Consolas"/>
          <w:sz w:val="19"/>
          <w:szCs w:val="19"/>
        </w:rPr>
        <w:t>screen.png</w:t>
      </w:r>
      <w:r>
        <w:t xml:space="preserve"> y su </w:t>
      </w:r>
      <w:r>
        <w:rPr>
          <w:rFonts w:ascii="Consolas" w:eastAsia="Consolas" w:hAnsi="Consolas" w:cs="Consolas"/>
          <w:sz w:val="19"/>
          <w:szCs w:val="19"/>
        </w:rPr>
        <w:t>code.html</w:t>
      </w:r>
      <w:r>
        <w:t xml:space="preserve">) y el sistema de diseño </w:t>
      </w:r>
      <w:r>
        <w:rPr>
          <w:b/>
          <w:bCs/>
        </w:rPr>
        <w:t>Serene Harmony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DESIGN.md</w:t>
      </w:r>
      <w:r>
        <w:t xml:space="preserve">) con paleta, tipografía (Inter y Nunito Sans) y espaciados. El PDF </w:t>
      </w:r>
      <w:r>
        <w:rPr>
          <w:rFonts w:ascii="Consolas" w:eastAsia="Consolas" w:hAnsi="Consolas" w:cs="Consolas"/>
          <w:sz w:val="19"/>
          <w:szCs w:val="19"/>
        </w:rPr>
        <w:t>docs/Maquetado.pdf</w:t>
      </w:r>
      <w:r>
        <w:t xml:space="preserve"> reúne el maquetado. La tarjeta #2 del tablero (“docs(stitch): subir diseños y referencias de Google Stitch a la rama docs”) registra esta entrega.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60F75" w14:paraId="527CF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FFB4B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7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525F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Pantallas de diseño (resumen)</w:t>
            </w:r>
          </w:p>
        </w:tc>
      </w:tr>
      <w:tr w:rsidR="00460F75" w14:paraId="71025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A838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Portal público</w:t>
            </w:r>
          </w:p>
        </w:tc>
        <w:tc>
          <w:tcPr>
            <w:tcW w:w="7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2B4A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Inicio (escritorio y móvil), servicios y tratamientos, misión y visión, contenido educativo, corporativo, horarios y contacto, solicitar cita.</w:t>
            </w:r>
          </w:p>
        </w:tc>
      </w:tr>
      <w:tr w:rsidR="00460F75" w14:paraId="4BF97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DC08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Acceso</w:t>
            </w:r>
          </w:p>
        </w:tc>
        <w:tc>
          <w:tcPr>
            <w:tcW w:w="7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D9BA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Inicio de sesión administrativo (escritorio y móvil).</w:t>
            </w:r>
          </w:p>
        </w:tc>
      </w:tr>
      <w:tr w:rsidR="00460F75" w14:paraId="1C64E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B61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Administración</w:t>
            </w:r>
          </w:p>
        </w:tc>
        <w:tc>
          <w:tcPr>
            <w:tcW w:w="7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13A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Dashboard, pacientes, ficha de paciente, bandeja de solicitudes, programación y gestión de citas, confirmación de cita, calendario (escritorio y móvil), materiales, gestión de usuarios, mensajes de contacto, contenido institucional.</w:t>
            </w:r>
          </w:p>
        </w:tc>
      </w:tr>
      <w:tr w:rsidR="00460F75" w14:paraId="63FC1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7CC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Finanzas</w:t>
            </w:r>
          </w:p>
        </w:tc>
        <w:tc>
          <w:tcPr>
            <w:tcW w:w="7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093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Gestión de pagos, comprobante interno imprimible, caja diaria.</w:t>
            </w:r>
          </w:p>
        </w:tc>
      </w:tr>
    </w:tbl>
    <w:p w14:paraId="59D22BA9" w14:textId="77777777" w:rsidR="00460F75" w:rsidRDefault="00460F75">
      <w:pPr>
        <w:spacing w:after="100"/>
      </w:pPr>
    </w:p>
    <w:p w14:paraId="6EE1E482" w14:textId="77777777" w:rsidR="00460F75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6953AA3" wp14:editId="35F7718E">
            <wp:extent cx="4095750" cy="3028950"/>
            <wp:effectExtent l="0" t="0" r="0" b="0"/>
            <wp:docPr id="1" name="st_login" descr="Diseño de Stitch: inicio de sesión administrativo (docs/07-diseno)" title="Diseño de Stitch: inicio de sesión administrativo (docs/07-disen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4191" w14:textId="77777777" w:rsidR="00460F7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Figura: Diseño de Stitch: inicio de sesión administrativo (docs/07-diseno)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0F75" w14:paraId="28EBA3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C8388F" w14:textId="77777777" w:rsidR="00460F7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CC3577" wp14:editId="652C111C">
                  <wp:extent cx="2162175" cy="3238500"/>
                  <wp:effectExtent l="0" t="0" r="0" b="0"/>
                  <wp:docPr id="1736648461" name="st_dashboard" descr="st_dashboard" title="st_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2E9A8B" w14:textId="77777777" w:rsidR="00460F7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995B2D" wp14:editId="244BBECB">
                  <wp:extent cx="2162175" cy="3238500"/>
                  <wp:effectExtent l="0" t="0" r="0" b="0"/>
                  <wp:docPr id="1186017377" name="st_pacientes" descr="st_pacientes" title="st_pacie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DD3020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Diseños de Stitch: dashboard administrativo (izquierda) y listado de pacientes (derecha)</w:t>
      </w:r>
    </w:p>
    <w:p w14:paraId="2A8C3C5A" w14:textId="77777777" w:rsidR="00460F75" w:rsidRDefault="00000000">
      <w:pPr>
        <w:pStyle w:val="Ttulo2"/>
      </w:pPr>
      <w:bookmarkStart w:id="6" w:name="_Toc244358999"/>
      <w:r>
        <w:t>2.3 Del diseño al sistema</w:t>
      </w:r>
      <w:bookmarkEnd w:id="6"/>
    </w:p>
    <w:p w14:paraId="60F424C8" w14:textId="77777777" w:rsidR="00460F75" w:rsidRDefault="00000000">
      <w:pPr>
        <w:spacing w:after="110" w:line="276" w:lineRule="auto"/>
      </w:pPr>
      <w:r>
        <w:t>La comparación siguiente muestra el prototipo de Stitch del dashboard y el dashboard del sistema ya funcionando con datos desde MongoDB: se mantuvo la estructura (menú lateral por módulos, tarjetas de resumen, agenda del día y solicitudes por atender) y la identidad visual Serene Harmony.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0F75" w14:paraId="3BC956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33EF91" w14:textId="77777777" w:rsidR="00460F75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8E32560" wp14:editId="0D1D8D20">
                  <wp:extent cx="1905000" cy="2847975"/>
                  <wp:effectExtent l="0" t="0" r="0" b="0"/>
                  <wp:docPr id="947800145" name="st_dashboard" descr="st_dashboard" title="st_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7A382A" w14:textId="77777777" w:rsidR="00460F7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BBAF69" wp14:editId="58451E1E">
                  <wp:extent cx="2857500" cy="1552575"/>
                  <wp:effectExtent l="0" t="0" r="0" b="0"/>
                  <wp:docPr id="879787943" name="dashboard" descr="dashboard" title="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2DC9E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Prototipo de Stitch (izquierda) frente al dashboard implementado (derecha)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25F58D57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09553C43" w14:textId="754E500F" w:rsidR="00460F75" w:rsidRDefault="0071330D">
            <w:pPr>
              <w:jc w:val="center"/>
            </w:pPr>
            <w:r w:rsidRPr="0071330D">
              <w:rPr>
                <w:b/>
                <w:bCs/>
                <w:color w:val="7F7F7F"/>
                <w:sz w:val="20"/>
                <w:szCs w:val="20"/>
              </w:rPr>
              <w:drawing>
                <wp:inline distT="0" distB="0" distL="0" distR="0" wp14:anchorId="586243BD" wp14:editId="4CCD7FE7">
                  <wp:extent cx="5943600" cy="2884170"/>
                  <wp:effectExtent l="0" t="0" r="0" b="0"/>
                  <wp:docPr id="2758299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8299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C0285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Google AI Studio: proyecto o historial donde se generó la aplicación base a partir de los diseños de Stitch</w:t>
      </w:r>
    </w:p>
    <w:p w14:paraId="11397FD6" w14:textId="77777777" w:rsidR="00460F75" w:rsidRDefault="00000000">
      <w:pPr>
        <w:pStyle w:val="Ttulo1"/>
        <w:pageBreakBefore/>
      </w:pPr>
      <w:bookmarkStart w:id="7" w:name="_Toc244359000"/>
      <w:r>
        <w:lastRenderedPageBreak/>
        <w:t>3. Equipo, repositorio, usuarios y proyecto de GitHub</w:t>
      </w:r>
      <w:bookmarkEnd w:id="7"/>
    </w:p>
    <w:p w14:paraId="65E9EE36" w14:textId="77777777" w:rsidR="00460F75" w:rsidRDefault="00000000">
      <w:pPr>
        <w:pStyle w:val="Ttulo2"/>
      </w:pPr>
      <w:bookmarkStart w:id="8" w:name="_Toc244359001"/>
      <w:r>
        <w:t>3.1 Integrantes y responsabilidades (Grupo 3)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1559"/>
        <w:gridCol w:w="4829"/>
      </w:tblGrid>
      <w:tr w:rsidR="00460F75" w14:paraId="65FCB9EF" w14:textId="77777777" w:rsidTr="007133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7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73AB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155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5018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Carné</w:t>
            </w:r>
          </w:p>
        </w:tc>
        <w:tc>
          <w:tcPr>
            <w:tcW w:w="482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94EB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Rol asignado (README, sección 13)</w:t>
            </w:r>
          </w:p>
        </w:tc>
      </w:tr>
      <w:tr w:rsidR="00460F75" w14:paraId="0294DF79" w14:textId="77777777" w:rsidTr="007133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F95D" w14:textId="1D20A98C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Nery Geovany Osorio Tecú</w:t>
            </w:r>
            <w:r w:rsidR="0071330D">
              <w:rPr>
                <w:sz w:val="18"/>
                <w:szCs w:val="18"/>
              </w:rPr>
              <w:t xml:space="preserve"> </w:t>
            </w:r>
            <w:r w:rsidR="0071330D">
              <w:rPr>
                <w:sz w:val="18"/>
                <w:szCs w:val="18"/>
              </w:rPr>
              <w:t>Nosoriot123</w:t>
            </w:r>
          </w:p>
        </w:tc>
        <w:tc>
          <w:tcPr>
            <w:tcW w:w="155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4212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7690-23-22940</w:t>
            </w:r>
          </w:p>
        </w:tc>
        <w:tc>
          <w:tcPr>
            <w:tcW w:w="482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8BD8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Backend y base de datos</w:t>
            </w:r>
          </w:p>
        </w:tc>
      </w:tr>
      <w:tr w:rsidR="00460F75" w14:paraId="72607579" w14:textId="77777777" w:rsidTr="007133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E692C" w14:textId="77777777" w:rsidR="00460F75" w:rsidRDefault="00000000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Cruz Francisco Estrada</w:t>
            </w:r>
            <w:r w:rsidR="0071330D">
              <w:rPr>
                <w:sz w:val="18"/>
                <w:szCs w:val="18"/>
              </w:rPr>
              <w:t xml:space="preserve"> Gregorio</w:t>
            </w:r>
          </w:p>
          <w:p w14:paraId="244DDE21" w14:textId="51759B3E" w:rsidR="0071330D" w:rsidRDefault="0071330D">
            <w:pPr>
              <w:spacing w:after="30"/>
            </w:pPr>
            <w:r>
              <w:rPr>
                <w:sz w:val="18"/>
                <w:szCs w:val="18"/>
              </w:rPr>
              <w:t>CFestradaG</w:t>
            </w:r>
          </w:p>
        </w:tc>
        <w:tc>
          <w:tcPr>
            <w:tcW w:w="155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622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7690-23-5339</w:t>
            </w:r>
          </w:p>
        </w:tc>
        <w:tc>
          <w:tcPr>
            <w:tcW w:w="482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F5B9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Seguridad y control financiero</w:t>
            </w:r>
          </w:p>
        </w:tc>
      </w:tr>
      <w:tr w:rsidR="00460F75" w14:paraId="73E9A1D0" w14:textId="77777777" w:rsidTr="007133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F8BC" w14:textId="77777777" w:rsidR="00460F75" w:rsidRDefault="00000000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Melvin Esteban Ramos</w:t>
            </w:r>
          </w:p>
          <w:p w14:paraId="798796CB" w14:textId="67F6F5D3" w:rsidR="0071330D" w:rsidRDefault="0071330D">
            <w:pPr>
              <w:spacing w:after="30"/>
            </w:pPr>
            <w:r>
              <w:rPr>
                <w:sz w:val="18"/>
                <w:szCs w:val="18"/>
              </w:rPr>
              <w:t>mramosa11</w:t>
            </w:r>
          </w:p>
        </w:tc>
        <w:tc>
          <w:tcPr>
            <w:tcW w:w="155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E2E7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7690-23-17316</w:t>
            </w:r>
          </w:p>
        </w:tc>
        <w:tc>
          <w:tcPr>
            <w:tcW w:w="482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DAD2E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Frontend e integración</w:t>
            </w:r>
          </w:p>
        </w:tc>
      </w:tr>
    </w:tbl>
    <w:p w14:paraId="64F19C2D" w14:textId="77777777" w:rsidR="00460F75" w:rsidRDefault="00460F7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60F75" w14:paraId="287C6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14EAE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2501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 principales</w:t>
            </w:r>
          </w:p>
        </w:tc>
      </w:tr>
      <w:tr w:rsidR="00460F75" w14:paraId="4127E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ECE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Backend y base de datos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2118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Modelos Mongoose, API REST, persistencia en MongoDB, endpoints de pacientes, responsables, servicios y contenido, citas y su validación, materiales, solicitudes y script de datos de prueba.</w:t>
            </w:r>
          </w:p>
        </w:tc>
      </w:tr>
      <w:tr w:rsidR="00460F75" w14:paraId="7BDCD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C68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Seguridad y control financiero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2695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Autenticación JWT y RBAC, estructura y entrega del repositorio, Docker, README y manuales, pruebas y colección Postman, integración de ramas (Pull Requests) y versión final.</w:t>
            </w:r>
          </w:p>
        </w:tc>
      </w:tr>
      <w:tr w:rsidR="00460F75" w14:paraId="0A01B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F2A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Frontend e integración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7F63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Interfaces Vue 3, Vue Router, Pinia, integración con la API REST, portal público, calendario, vistas administrativas y de pagos, manejo de errores y estados de carga.</w:t>
            </w:r>
          </w:p>
        </w:tc>
      </w:tr>
    </w:tbl>
    <w:p w14:paraId="42E4951E" w14:textId="77777777" w:rsidR="00460F75" w:rsidRDefault="00000000">
      <w:pPr>
        <w:pStyle w:val="Ttulo2"/>
      </w:pPr>
      <w:bookmarkStart w:id="9" w:name="_Toc244359003"/>
      <w:r>
        <w:t>3.3 Repositorio, ramas y Pull Requests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60F75" w14:paraId="0C6D23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80B4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6D4D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460F75" w14:paraId="6E94C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672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Repositorio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FA50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https://github.com/CFestradaG/sigca_gt.git (público)</w:t>
            </w:r>
          </w:p>
        </w:tc>
      </w:tr>
      <w:tr w:rsidR="00460F75" w14:paraId="365C4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4A11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Ramas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4EC3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r>
              <w:rPr>
                <w:sz w:val="18"/>
                <w:szCs w:val="18"/>
              </w:rPr>
              <w:t xml:space="preserve"> (rama estable),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feature</w:t>
            </w:r>
            <w:r>
              <w:rPr>
                <w:sz w:val="18"/>
                <w:szCs w:val="18"/>
              </w:rPr>
              <w:t xml:space="preserve"> (desarrollo de código) 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docs</w:t>
            </w:r>
            <w:r>
              <w:rPr>
                <w:sz w:val="18"/>
                <w:szCs w:val="18"/>
              </w:rPr>
              <w:t xml:space="preserve"> (documentación y diseños)</w:t>
            </w:r>
          </w:p>
        </w:tc>
      </w:tr>
      <w:tr w:rsidR="00460F75" w14:paraId="521E6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462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Integración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F5E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Pull Requests #23 (docs), #24, #25, #26 y #29 (feature) hacia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</w:p>
        </w:tc>
      </w:tr>
      <w:tr w:rsidR="00460F75" w14:paraId="1D641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F1649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Periodo de commits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DE8A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17 al 31 de octubre de 2026</w:t>
            </w:r>
          </w:p>
        </w:tc>
      </w:tr>
      <w:tr w:rsidR="00460F75" w14:paraId="4D503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189E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Total de commits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2B4E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39 (todas las ramas)</w:t>
            </w:r>
          </w:p>
        </w:tc>
      </w:tr>
      <w:tr w:rsidR="00460F75" w14:paraId="1FD7B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35D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Convención de mensajes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C9DC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tipo(ámbito): descripción (refs #N)</w:t>
            </w:r>
            <w:r>
              <w:rPr>
                <w:sz w:val="18"/>
                <w:szCs w:val="18"/>
              </w:rPr>
              <w:t xml:space="preserve">, por ejemplo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feat(pagos): API de abonos y saldos (refs #17)</w:t>
            </w:r>
            <w:r>
              <w:rPr>
                <w:sz w:val="18"/>
                <w:szCs w:val="18"/>
              </w:rPr>
              <w:t>; los commits referencian la tarjeta del tablero</w:t>
            </w:r>
          </w:p>
        </w:tc>
      </w:tr>
    </w:tbl>
    <w:p w14:paraId="30E1C75E" w14:textId="77777777" w:rsidR="00460F75" w:rsidRDefault="00460F7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637A3B90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790582DC" w14:textId="1B546533" w:rsidR="00460F75" w:rsidRDefault="006F560C">
            <w:pPr>
              <w:jc w:val="center"/>
            </w:pPr>
            <w:r w:rsidRPr="006F560C">
              <w:rPr>
                <w:b/>
                <w:bCs/>
                <w:color w:val="7F7F7F"/>
                <w:sz w:val="20"/>
                <w:szCs w:val="20"/>
              </w:rPr>
              <w:lastRenderedPageBreak/>
              <w:drawing>
                <wp:inline distT="0" distB="0" distL="0" distR="0" wp14:anchorId="0FBB0B41" wp14:editId="15AB7929">
                  <wp:extent cx="5943600" cy="3106420"/>
                  <wp:effectExtent l="0" t="0" r="0" b="5080"/>
                  <wp:docPr id="6783394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3394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4BF713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GitHub: página principal del repositorio sigca_gt (Code) con README y estructura de carpetas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1BB86B99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1CEF19AB" w14:textId="01825D6F" w:rsidR="00460F75" w:rsidRDefault="006F560C">
            <w:pPr>
              <w:jc w:val="center"/>
            </w:pPr>
            <w:r w:rsidRPr="006F560C">
              <w:rPr>
                <w:b/>
                <w:bCs/>
                <w:color w:val="7F7F7F"/>
                <w:sz w:val="20"/>
                <w:szCs w:val="20"/>
              </w:rPr>
              <w:drawing>
                <wp:inline distT="0" distB="0" distL="0" distR="0" wp14:anchorId="01472B18" wp14:editId="224CDAF0">
                  <wp:extent cx="5943600" cy="3025775"/>
                  <wp:effectExtent l="0" t="0" r="0" b="0"/>
                  <wp:docPr id="12921250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1250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2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DA65F" w14:textId="77777777" w:rsidR="00460F75" w:rsidRDefault="00000000">
      <w:pPr>
        <w:spacing w:before="40" w:after="160"/>
        <w:jc w:val="center"/>
        <w:rPr>
          <w:i/>
          <w:iCs/>
          <w:color w:val="595959"/>
          <w:sz w:val="17"/>
          <w:szCs w:val="17"/>
        </w:rPr>
      </w:pPr>
      <w:r>
        <w:rPr>
          <w:i/>
          <w:iCs/>
          <w:color w:val="595959"/>
          <w:sz w:val="17"/>
          <w:szCs w:val="17"/>
        </w:rPr>
        <w:t>Figura: GitHub: Insights → Contributors (commits por integrante)</w:t>
      </w:r>
    </w:p>
    <w:p w14:paraId="0A348402" w14:textId="77777777" w:rsidR="006F560C" w:rsidRDefault="006F560C">
      <w:pPr>
        <w:spacing w:before="40" w:after="160"/>
        <w:jc w:val="center"/>
        <w:rPr>
          <w:i/>
          <w:iCs/>
          <w:color w:val="595959"/>
          <w:sz w:val="17"/>
          <w:szCs w:val="17"/>
        </w:rPr>
      </w:pPr>
    </w:p>
    <w:p w14:paraId="207A8C34" w14:textId="77777777" w:rsidR="006F560C" w:rsidRDefault="006F560C">
      <w:pPr>
        <w:spacing w:before="40" w:after="160"/>
        <w:jc w:val="center"/>
        <w:rPr>
          <w:i/>
          <w:iCs/>
          <w:color w:val="595959"/>
          <w:sz w:val="17"/>
          <w:szCs w:val="17"/>
        </w:rPr>
      </w:pPr>
    </w:p>
    <w:p w14:paraId="6E267D34" w14:textId="77777777" w:rsidR="006F560C" w:rsidRDefault="006F560C">
      <w:pPr>
        <w:spacing w:before="40" w:after="160"/>
        <w:jc w:val="center"/>
        <w:rPr>
          <w:i/>
          <w:iCs/>
          <w:color w:val="595959"/>
          <w:sz w:val="17"/>
          <w:szCs w:val="17"/>
        </w:rPr>
      </w:pPr>
    </w:p>
    <w:p w14:paraId="7F45489C" w14:textId="77777777" w:rsidR="006F560C" w:rsidRDefault="006F560C">
      <w:pPr>
        <w:spacing w:before="40" w:after="160"/>
        <w:jc w:val="center"/>
        <w:rPr>
          <w:i/>
          <w:iCs/>
          <w:color w:val="595959"/>
          <w:sz w:val="17"/>
          <w:szCs w:val="17"/>
        </w:rPr>
      </w:pPr>
    </w:p>
    <w:p w14:paraId="6802BBDF" w14:textId="77777777" w:rsidR="006F560C" w:rsidRDefault="006F560C">
      <w:pPr>
        <w:spacing w:before="40" w:after="160"/>
        <w:jc w:val="center"/>
      </w:pPr>
    </w:p>
    <w:p w14:paraId="36446194" w14:textId="77777777" w:rsidR="00460F75" w:rsidRDefault="00000000">
      <w:pPr>
        <w:pStyle w:val="Ttulo2"/>
      </w:pPr>
      <w:bookmarkStart w:id="10" w:name="_Toc244359004"/>
      <w:r>
        <w:lastRenderedPageBreak/>
        <w:t>3.4 Contribución de cada integrante en el repositorio</w:t>
      </w:r>
      <w:bookmarkEnd w:id="10"/>
    </w:p>
    <w:p w14:paraId="78604726" w14:textId="77777777" w:rsidR="00460F75" w:rsidRDefault="00000000">
      <w:pPr>
        <w:spacing w:after="110" w:line="276" w:lineRule="auto"/>
      </w:pPr>
      <w:r>
        <w:t xml:space="preserve">La relación entre cada integrante, sus commits y las tarjetas del tablero se obtuvo del historial de Git (mensajes con </w:t>
      </w:r>
      <w:r>
        <w:rPr>
          <w:rFonts w:ascii="Consolas" w:eastAsia="Consolas" w:hAnsi="Consolas" w:cs="Consolas"/>
          <w:sz w:val="19"/>
          <w:szCs w:val="19"/>
        </w:rPr>
        <w:t>refs #N</w:t>
      </w:r>
      <w:r>
        <w:t>). Las tarjetas se identifican con el número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00"/>
        <w:gridCol w:w="2700"/>
        <w:gridCol w:w="3560"/>
      </w:tblGrid>
      <w:tr w:rsidR="00460F75" w14:paraId="1ACC2F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7B96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FE9DB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Commits</w:t>
            </w:r>
          </w:p>
        </w:tc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5186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Áreas del código</w:t>
            </w:r>
          </w:p>
        </w:tc>
        <w:tc>
          <w:tcPr>
            <w:tcW w:w="3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48C9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Tarjetas del tablero con commits</w:t>
            </w:r>
          </w:p>
        </w:tc>
      </w:tr>
      <w:tr w:rsidR="00460F75" w14:paraId="5B186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30A3" w14:textId="77777777" w:rsidR="00460F7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Nery Geovany Osorio Tecú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9A8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3708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server/models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server/routes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server/data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server/middleware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server/config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scripts/seed.ts</w:t>
            </w:r>
          </w:p>
        </w:tc>
        <w:tc>
          <w:tcPr>
            <w:tcW w:w="3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0486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#4 Mongo, modelos y seed · #5 JWT, usuarios y roles · #9 API de pacientes y responsables · #10 API de citas y reglas · #12 API de materiales · #14 API de solicitudes · #17 API de pagos · #18 API de caja · #21 API de contenido</w:t>
            </w:r>
          </w:p>
        </w:tc>
      </w:tr>
      <w:tr w:rsidR="00460F75" w14:paraId="71E3B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DB8A" w14:textId="77777777" w:rsidR="00460F7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Cruz Francisco Estrada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219C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18 (incluye los merges de PR)</w:t>
            </w:r>
          </w:p>
        </w:tc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4DC3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docs/</w:t>
            </w:r>
            <w:r>
              <w:rPr>
                <w:sz w:val="17"/>
                <w:szCs w:val="17"/>
              </w:rPr>
              <w:t xml:space="preserve"> (diseños Stitch, manuales),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README.md</w:t>
            </w:r>
            <w:r>
              <w:rPr>
                <w:sz w:val="17"/>
                <w:szCs w:val="17"/>
              </w:rPr>
              <w:t xml:space="preserve">, Docker y configuración,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vite.config.ts</w:t>
            </w:r>
            <w:r>
              <w:rPr>
                <w:sz w:val="17"/>
                <w:szCs w:val="17"/>
              </w:rPr>
              <w:t>, pruebas y Postman, ajustes de vistas y rutas</w:t>
            </w:r>
          </w:p>
        </w:tc>
        <w:tc>
          <w:tcPr>
            <w:tcW w:w="3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27DB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#1 README y estructura de entrega · #2 diseños de Stitch · #3 base del proyecto y Docker · #8 instalación y credenciales demo · #20 suite de reglas y colección Postman · #22 evidencias y versión 1.0.0</w:t>
            </w:r>
          </w:p>
        </w:tc>
      </w:tr>
      <w:tr w:rsidR="00460F75" w14:paraId="631E0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39540" w14:textId="77777777" w:rsidR="00460F7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Melvin Esteban Ramos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9C21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7CB4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src/views/public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src/views/admin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src/components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src/stores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src/router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src/types</w:t>
            </w:r>
          </w:p>
        </w:tc>
        <w:tc>
          <w:tcPr>
            <w:tcW w:w="3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A948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#6 shell Vue, router y Pinia · #7 portal público · #9 vistas de pacientes · #10 agenda de citas · #11 calendario · #13 vista de materiales · #14 bandeja de solicitudes · #16 errores y estados de carga · #17 pagos y comprobante · #21 editor de contenido institucional</w:t>
            </w:r>
          </w:p>
        </w:tc>
      </w:tr>
    </w:tbl>
    <w:p w14:paraId="12548FEC" w14:textId="77777777" w:rsidR="00460F75" w:rsidRDefault="00000000">
      <w:pPr>
        <w:pStyle w:val="Ttulo2"/>
      </w:pPr>
      <w:bookmarkStart w:id="11" w:name="_Toc244359005"/>
      <w:r>
        <w:t>3.5 Proyecto de GitHub: “SIGCA — Tablero de desarrollo”</w:t>
      </w:r>
      <w:bookmarkEnd w:id="11"/>
    </w:p>
    <w:p w14:paraId="51221DC3" w14:textId="77777777" w:rsidR="00460F75" w:rsidRDefault="00000000">
      <w:pPr>
        <w:spacing w:after="110" w:line="276" w:lineRule="auto"/>
      </w:pPr>
      <w:r>
        <w:t xml:space="preserve">La planificación se lleva en un </w:t>
      </w:r>
      <w:r>
        <w:rPr>
          <w:b/>
          <w:bCs/>
        </w:rPr>
        <w:t>GitHub Project</w:t>
      </w:r>
      <w:r>
        <w:t xml:space="preserve"> (nivel de usuario de CFestradaG) con 22 tarjetas (#1 a #22), una por funcionalidad o entregable, todas ligadas a issues del repositorio y asignadas a un integrante. El tablero sirve para ver qué se hace, quién lo hace y en qué estado está.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60F75" w14:paraId="644A5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9131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C5FD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Configuración</w:t>
            </w:r>
          </w:p>
        </w:tc>
      </w:tr>
      <w:tr w:rsidR="00460F75" w14:paraId="66434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A599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Vistas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A217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Backlog, Priority board, Team items, </w:t>
            </w:r>
            <w:r>
              <w:rPr>
                <w:b/>
                <w:bCs/>
                <w:sz w:val="18"/>
                <w:szCs w:val="18"/>
              </w:rPr>
              <w:t>Roadmap</w:t>
            </w:r>
            <w:r>
              <w:rPr>
                <w:sz w:val="18"/>
                <w:szCs w:val="18"/>
              </w:rPr>
              <w:t>, My items y vistas adicionales (tabla, tablero y cronograma)</w:t>
            </w:r>
          </w:p>
        </w:tc>
      </w:tr>
      <w:tr w:rsidR="00460F75" w14:paraId="1ED3D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869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Campo Status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1373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Backlog → Ready → In progress → In review → Done</w:t>
            </w:r>
          </w:p>
        </w:tc>
      </w:tr>
      <w:tr w:rsidR="00460F75" w14:paraId="3300E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D614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Campos de planificación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A258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Priority, Size, Estimate, Start date, Target date y Sub-issues progress</w:t>
            </w:r>
          </w:p>
        </w:tc>
      </w:tr>
      <w:tr w:rsidR="00460F75" w14:paraId="36D9B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2BA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Convención de tarjetas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458A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Título con el mismo formato que los commits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feat(pagos): ...</w:t>
            </w:r>
            <w:r>
              <w:rPr>
                <w:sz w:val="18"/>
                <w:szCs w:val="18"/>
              </w:rPr>
              <w:t>) y número de tarjeta citado en cada commit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refs #N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closes #N</w:t>
            </w:r>
            <w:r>
              <w:rPr>
                <w:sz w:val="18"/>
                <w:szCs w:val="18"/>
              </w:rPr>
              <w:t>)</w:t>
            </w:r>
          </w:p>
        </w:tc>
      </w:tr>
      <w:tr w:rsidR="00460F75" w14:paraId="5AED3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4E0F7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Etiquetas del repositorio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7510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bug, documentation, enhancement, help wanted, question y demás etiquetas estándar de GitHub</w:t>
            </w:r>
          </w:p>
        </w:tc>
      </w:tr>
    </w:tbl>
    <w:p w14:paraId="59DA3A14" w14:textId="77777777" w:rsidR="00460F75" w:rsidRDefault="00460F75">
      <w:pPr>
        <w:spacing w:after="100"/>
      </w:pPr>
    </w:p>
    <w:p w14:paraId="23F2F42C" w14:textId="77777777" w:rsidR="00460F75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EA14FF8" wp14:editId="3D85CC96">
            <wp:extent cx="5705475" cy="4191000"/>
            <wp:effectExtent l="0" t="0" r="0" b="0"/>
            <wp:docPr id="77533450" name="roadmap" descr="Proyecto de GitHub “SIGCA — Tablero de desarrollo”: vista Roadmap con las 22 tarjetas y sus responsables" title="Proyecto de GitHub “SIGCA — Tablero de desarrollo”: vista Roadmap con las 22 tarjetas y sus respons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0CD5" w14:textId="77777777" w:rsidR="00460F7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Figura: Proyecto de GitHub “SIGCA — Tablero de desarrollo”: vista Roadmap con las 22 tarjetas y sus responsables</w:t>
      </w:r>
    </w:p>
    <w:p w14:paraId="6BEBD3A9" w14:textId="7CF5F806" w:rsidR="00460F75" w:rsidRDefault="00460F75">
      <w:pPr>
        <w:spacing w:after="1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51B10A55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6999F0A0" w14:textId="6BE0607C" w:rsidR="00460F75" w:rsidRDefault="006F560C">
            <w:pPr>
              <w:jc w:val="center"/>
            </w:pPr>
            <w:r w:rsidRPr="006F560C">
              <w:rPr>
                <w:b/>
                <w:bCs/>
                <w:color w:val="7F7F7F"/>
                <w:sz w:val="20"/>
                <w:szCs w:val="20"/>
              </w:rPr>
              <w:drawing>
                <wp:inline distT="0" distB="0" distL="0" distR="0" wp14:anchorId="19E263A5" wp14:editId="1D156851">
                  <wp:extent cx="5943600" cy="3070860"/>
                  <wp:effectExtent l="0" t="0" r="0" b="2540"/>
                  <wp:docPr id="17232454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454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7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6416A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Proyecto de GitHub: vista Board (tablero por Status) con las tarjetas en Done</w:t>
      </w:r>
    </w:p>
    <w:p w14:paraId="3A8BE87F" w14:textId="77777777" w:rsidR="00460F75" w:rsidRDefault="00000000">
      <w:pPr>
        <w:pStyle w:val="Ttulo1"/>
        <w:pageBreakBefore/>
      </w:pPr>
      <w:bookmarkStart w:id="12" w:name="_Toc244359006"/>
      <w:r>
        <w:lastRenderedPageBreak/>
        <w:t>4. Arquitectura del sistema</w:t>
      </w:r>
      <w:bookmarkEnd w:id="12"/>
    </w:p>
    <w:p w14:paraId="24632422" w14:textId="77777777" w:rsidR="00460F75" w:rsidRDefault="00000000">
      <w:pPr>
        <w:pStyle w:val="Ttulo2"/>
      </w:pPr>
      <w:bookmarkStart w:id="13" w:name="_Toc244359007"/>
      <w:r>
        <w:t>4.1 Tecnologías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00"/>
        <w:gridCol w:w="4460"/>
      </w:tblGrid>
      <w:tr w:rsidR="00460F75" w14:paraId="626B8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F795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D0B1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4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EDAB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Uso en el proyecto</w:t>
            </w:r>
          </w:p>
        </w:tc>
      </w:tr>
      <w:tr w:rsidR="00460F75" w14:paraId="6D6F1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06B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B59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Vue 3 (Composition API,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&lt;script setup lang="ts"&gt;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14EA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Interfaz del portal público y del sistema administrativo.</w:t>
            </w:r>
          </w:p>
        </w:tc>
      </w:tr>
      <w:tr w:rsidR="00460F75" w14:paraId="62C09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F6AA" w14:textId="77777777" w:rsidR="00460F75" w:rsidRDefault="00460F75">
            <w:pPr>
              <w:spacing w:after="30"/>
            </w:pPr>
          </w:p>
        </w:tc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B1E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Vue Router 4</w:t>
            </w:r>
          </w:p>
        </w:tc>
        <w:tc>
          <w:tcPr>
            <w:tcW w:w="4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8BB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Rutas públicas y privadas con guards por rol.</w:t>
            </w:r>
          </w:p>
        </w:tc>
      </w:tr>
      <w:tr w:rsidR="00460F75" w14:paraId="1DEF0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67C7A" w14:textId="77777777" w:rsidR="00460F75" w:rsidRDefault="00460F75">
            <w:pPr>
              <w:spacing w:after="30"/>
            </w:pPr>
          </w:p>
        </w:tc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18F5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Pinia</w:t>
            </w:r>
          </w:p>
        </w:tc>
        <w:tc>
          <w:tcPr>
            <w:tcW w:w="4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312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Estado global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appStore</w:t>
            </w:r>
            <w:r>
              <w:rPr>
                <w:sz w:val="18"/>
                <w:szCs w:val="18"/>
              </w:rPr>
              <w:t>): sesión, token JWT y consumo de la API.</w:t>
            </w:r>
          </w:p>
        </w:tc>
      </w:tr>
      <w:tr w:rsidR="00460F75" w14:paraId="02776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68104" w14:textId="77777777" w:rsidR="00460F75" w:rsidRDefault="00460F75">
            <w:pPr>
              <w:spacing w:after="30"/>
            </w:pPr>
          </w:p>
        </w:tc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67B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Tailwind CSS v4, Vite</w:t>
            </w:r>
          </w:p>
        </w:tc>
        <w:tc>
          <w:tcPr>
            <w:tcW w:w="4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8D670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Estilos y empaquetado.</w:t>
            </w:r>
          </w:p>
        </w:tc>
      </w:tr>
      <w:tr w:rsidR="00460F75" w14:paraId="02F03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87488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5B6E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Node.js 20, Express 5, TypeScript (tsx)</w:t>
            </w:r>
          </w:p>
        </w:tc>
        <w:tc>
          <w:tcPr>
            <w:tcW w:w="4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4328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API REST integrada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server.ts</w:t>
            </w:r>
            <w:r>
              <w:rPr>
                <w:sz w:val="18"/>
                <w:szCs w:val="18"/>
              </w:rPr>
              <w:t>) que también sirve el frontend.</w:t>
            </w:r>
          </w:p>
        </w:tc>
      </w:tr>
      <w:tr w:rsidR="00460F75" w14:paraId="41BC4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51F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B906E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jsonwebtoken, bcryptjs</w:t>
            </w:r>
          </w:p>
        </w:tc>
        <w:tc>
          <w:tcPr>
            <w:tcW w:w="4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D94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Autenticación JWT y hash de contraseñas.</w:t>
            </w:r>
          </w:p>
        </w:tc>
      </w:tr>
      <w:tr w:rsidR="00460F75" w14:paraId="43E7D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3ECA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Datos</w:t>
            </w:r>
          </w:p>
        </w:tc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BBC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MongoDB 8, Mongoose</w:t>
            </w:r>
          </w:p>
        </w:tc>
        <w:tc>
          <w:tcPr>
            <w:tcW w:w="4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8674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Persistencia y modelos.</w:t>
            </w:r>
          </w:p>
        </w:tc>
      </w:tr>
      <w:tr w:rsidR="00460F75" w14:paraId="0F796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4AB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Contenedores</w:t>
            </w:r>
          </w:p>
        </w:tc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5B4E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Docker, Docker Compose</w:t>
            </w:r>
          </w:p>
        </w:tc>
        <w:tc>
          <w:tcPr>
            <w:tcW w:w="4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719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Servicios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mongo</w:t>
            </w:r>
            <w:r>
              <w:rPr>
                <w:sz w:val="18"/>
                <w:szCs w:val="18"/>
              </w:rPr>
              <w:t xml:space="preserve">, volumen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mongo_data</w:t>
            </w:r>
            <w:r>
              <w:rPr>
                <w:sz w:val="18"/>
                <w:szCs w:val="18"/>
              </w:rPr>
              <w:t>, healthcheck.</w:t>
            </w:r>
          </w:p>
        </w:tc>
      </w:tr>
      <w:tr w:rsidR="00460F75" w14:paraId="3558D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A3F0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API / pruebas</w:t>
            </w:r>
          </w:p>
        </w:tc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F66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Postman</w:t>
            </w:r>
          </w:p>
        </w:tc>
        <w:tc>
          <w:tcPr>
            <w:tcW w:w="4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449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Colección con variables y scripts de prueba.</w:t>
            </w:r>
          </w:p>
        </w:tc>
      </w:tr>
    </w:tbl>
    <w:p w14:paraId="2B593C17" w14:textId="77777777" w:rsidR="00460F75" w:rsidRDefault="00000000">
      <w:pPr>
        <w:pStyle w:val="Ttulo2"/>
      </w:pPr>
      <w:bookmarkStart w:id="14" w:name="_Toc244359008"/>
      <w:r>
        <w:t>4.2 Vista general</w:t>
      </w:r>
      <w:bookmarkEnd w:id="14"/>
    </w:p>
    <w:p w14:paraId="1962F9B4" w14:textId="77777777" w:rsidR="00460F75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4D810DE" wp14:editId="600BF275">
            <wp:extent cx="5715000" cy="3209925"/>
            <wp:effectExtent l="0" t="0" r="0" b="0"/>
            <wp:docPr id="1447922899" name="arquitectura" descr="Diagrama de arquitectura de SIGCA" titl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1C7A" w14:textId="77777777" w:rsidR="00460F7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Figura: Arquitectura general de SIGCA</w:t>
      </w:r>
    </w:p>
    <w:p w14:paraId="22DB1CA2" w14:textId="77777777" w:rsidR="00460F75" w:rsidRDefault="00000000">
      <w:pPr>
        <w:spacing w:after="110" w:line="276" w:lineRule="auto"/>
      </w:pPr>
      <w:r>
        <w:t xml:space="preserve">SIGCA usa una </w:t>
      </w:r>
      <w:r>
        <w:rPr>
          <w:b/>
          <w:bCs/>
        </w:rPr>
        <w:t>aplicación integrada</w:t>
      </w:r>
      <w:r>
        <w:t xml:space="preserve">: Vue se entrega desde Express y el mismo proceso ofrece la API REST. El navegador consume la API con rutas relativas </w:t>
      </w:r>
      <w:r>
        <w:rPr>
          <w:rFonts w:ascii="Consolas" w:eastAsia="Consolas" w:hAnsi="Consolas" w:cs="Consolas"/>
          <w:sz w:val="19"/>
          <w:szCs w:val="19"/>
        </w:rPr>
        <w:t>/api</w:t>
      </w:r>
      <w:r>
        <w:t xml:space="preserve"> enviando el JWT en </w:t>
      </w:r>
      <w:r>
        <w:rPr>
          <w:rFonts w:ascii="Consolas" w:eastAsia="Consolas" w:hAnsi="Consolas" w:cs="Consolas"/>
          <w:sz w:val="19"/>
          <w:szCs w:val="19"/>
        </w:rPr>
        <w:t>Authorization: Bearer</w:t>
      </w:r>
      <w:r>
        <w:t xml:space="preserve">. El servidor aplica autenticación, autorización por rol y reglas de negocio, y </w:t>
      </w:r>
      <w:r>
        <w:lastRenderedPageBreak/>
        <w:t xml:space="preserve">persiste en MongoDB con Mongoose. En desarrollo Express monta Vite como middleware; en producción sirve los archivos compilados de </w:t>
      </w:r>
      <w:r>
        <w:rPr>
          <w:rFonts w:ascii="Consolas" w:eastAsia="Consolas" w:hAnsi="Consolas" w:cs="Consolas"/>
          <w:sz w:val="19"/>
          <w:szCs w:val="19"/>
        </w:rPr>
        <w:t>dist/</w:t>
      </w:r>
      <w:r>
        <w:t>. No hay un servidor de frontend independiente.</w:t>
      </w:r>
    </w:p>
    <w:p w14:paraId="4AE6420D" w14:textId="77777777" w:rsidR="00460F75" w:rsidRDefault="00000000">
      <w:pPr>
        <w:pStyle w:val="Ttulo2"/>
      </w:pPr>
      <w:bookmarkStart w:id="15" w:name="_Toc244359009"/>
      <w:r>
        <w:t>4.3 Estructura del proyecto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0F75" w14:paraId="66258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C655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6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5B460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460F75" w14:paraId="3C5F0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8BAD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server.ts</w:t>
            </w:r>
          </w:p>
        </w:tc>
        <w:tc>
          <w:tcPr>
            <w:tcW w:w="6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3E0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Arranque de Express: valida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JWT_SECRET</w:t>
            </w:r>
            <w:r>
              <w:rPr>
                <w:sz w:val="18"/>
                <w:szCs w:val="18"/>
              </w:rPr>
              <w:t xml:space="preserve">, conecta MongoDB, registra rutas, sirve Vite 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dist/</w:t>
            </w:r>
            <w:r>
              <w:rPr>
                <w:sz w:val="18"/>
                <w:szCs w:val="18"/>
              </w:rPr>
              <w:t xml:space="preserve"> y expone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/api/health</w:t>
            </w:r>
            <w:r>
              <w:rPr>
                <w:sz w:val="18"/>
                <w:szCs w:val="18"/>
              </w:rPr>
              <w:t>.</w:t>
            </w:r>
          </w:p>
        </w:tc>
      </w:tr>
      <w:tr w:rsidR="00460F75" w14:paraId="4E9F3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0337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server/routes/</w:t>
            </w:r>
          </w:p>
        </w:tc>
        <w:tc>
          <w:tcPr>
            <w:tcW w:w="6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235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Rutas por módulo: auth, usuarios, pacientes, responsables, servicios, citas, solicitudes, materiales, pagos, cajas, contenido/horarios, contacto y reportes.</w:t>
            </w:r>
          </w:p>
        </w:tc>
      </w:tr>
      <w:tr w:rsidR="00460F75" w14:paraId="47CE4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107C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server/middleware/</w:t>
            </w:r>
          </w:p>
        </w:tc>
        <w:tc>
          <w:tcPr>
            <w:tcW w:w="6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46AD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authenticateToken</w:t>
            </w:r>
            <w:r>
              <w:rPr>
                <w:sz w:val="18"/>
                <w:szCs w:val="18"/>
              </w:rPr>
              <w:t xml:space="preserve"> (verifica JWT y que el usuario siga activo) 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requireRole</w:t>
            </w:r>
            <w:r>
              <w:rPr>
                <w:sz w:val="18"/>
                <w:szCs w:val="18"/>
              </w:rPr>
              <w:t>.</w:t>
            </w:r>
          </w:p>
        </w:tc>
      </w:tr>
      <w:tr w:rsidR="00460F75" w14:paraId="7BDE7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88BC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server/models/</w:t>
            </w:r>
          </w:p>
        </w:tc>
        <w:tc>
          <w:tcPr>
            <w:tcW w:w="6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631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Esquemas Mongoose.</w:t>
            </w:r>
          </w:p>
        </w:tc>
      </w:tr>
      <w:tr w:rsidR="00460F75" w14:paraId="2E55A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40F6E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server/data/</w:t>
            </w:r>
          </w:p>
        </w:tc>
        <w:tc>
          <w:tcPr>
            <w:tcW w:w="6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AC7A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repository.ts</w:t>
            </w:r>
            <w:r>
              <w:rPr>
                <w:sz w:val="18"/>
                <w:szCs w:val="18"/>
              </w:rPr>
              <w:t xml:space="preserve"> (reglas de negocio, saldos, pagos, caja, sincronización con MongoDB) 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initialData.ts</w:t>
            </w:r>
            <w:r>
              <w:rPr>
                <w:sz w:val="18"/>
                <w:szCs w:val="18"/>
              </w:rPr>
              <w:t xml:space="preserve"> (datos ficticios).</w:t>
            </w:r>
          </w:p>
        </w:tc>
      </w:tr>
      <w:tr w:rsidR="00460F75" w14:paraId="3F94B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3429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server/config/db.ts</w:t>
            </w:r>
          </w:p>
        </w:tc>
        <w:tc>
          <w:tcPr>
            <w:tcW w:w="6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E2F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Conexión Mongoose.</w:t>
            </w:r>
          </w:p>
        </w:tc>
      </w:tr>
      <w:tr w:rsidR="00460F75" w14:paraId="5A429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9C28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src/</w:t>
            </w:r>
          </w:p>
        </w:tc>
        <w:tc>
          <w:tcPr>
            <w:tcW w:w="6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79E1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Aplicación Vue: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views/admin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views/public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components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stores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router</w:t>
            </w:r>
            <w:r>
              <w:rPr>
                <w:sz w:val="18"/>
                <w:szCs w:val="18"/>
              </w:rPr>
              <w:t>.</w:t>
            </w:r>
          </w:p>
        </w:tc>
      </w:tr>
      <w:tr w:rsidR="00460F75" w14:paraId="4A26D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B5C5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scripts/seed.ts</w:t>
            </w:r>
          </w:p>
        </w:tc>
        <w:tc>
          <w:tcPr>
            <w:tcW w:w="6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2D11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Carga manual de datos de prueba.</w:t>
            </w:r>
          </w:p>
        </w:tc>
      </w:tr>
      <w:tr w:rsidR="00460F75" w14:paraId="4EAA3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AE20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docs/</w:t>
            </w:r>
          </w:p>
        </w:tc>
        <w:tc>
          <w:tcPr>
            <w:tcW w:w="6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EFC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Manuales, diseños de Stitch y maquetado.</w:t>
            </w:r>
          </w:p>
        </w:tc>
      </w:tr>
      <w:tr w:rsidR="00460F75" w14:paraId="56635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D0AD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Dockerfile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compose.yaml</w:t>
            </w:r>
          </w:p>
        </w:tc>
        <w:tc>
          <w:tcPr>
            <w:tcW w:w="6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63D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Imagen multi-stage Node 20 y orquestación con MongoDB.</w:t>
            </w:r>
          </w:p>
        </w:tc>
      </w:tr>
    </w:tbl>
    <w:p w14:paraId="3C5739C4" w14:textId="77777777" w:rsidR="00460F75" w:rsidRDefault="00000000">
      <w:pPr>
        <w:pStyle w:val="Ttulo2"/>
      </w:pPr>
      <w:bookmarkStart w:id="16" w:name="_Toc244359010"/>
      <w:r>
        <w:t>4.4 Modelo de datos (MongoDB)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60F75" w14:paraId="7BBF9D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DA7C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AF6D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</w:tr>
      <w:tr w:rsidR="00460F75" w14:paraId="28AF8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94C5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E943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Cuentas, roles, estado y credenciales hasheadas.</w:t>
            </w:r>
          </w:p>
        </w:tc>
      </w:tr>
      <w:tr w:rsidR="00460F75" w14:paraId="4D6F8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31D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Patient, Guardian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6DB80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Expedientes de pacientes y responsables asociados.</w:t>
            </w:r>
          </w:p>
        </w:tc>
      </w:tr>
      <w:tr w:rsidR="00460F75" w14:paraId="1BD94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C1BC8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Service, Schedule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2A6E4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Catálogo clínico y horarios de atención.</w:t>
            </w:r>
          </w:p>
        </w:tc>
      </w:tr>
      <w:tr w:rsidR="00460F75" w14:paraId="6D60D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E4B7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Appointment, Request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29A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Agenda y solicitudes públicas de cita.</w:t>
            </w:r>
          </w:p>
        </w:tc>
      </w:tr>
      <w:tr w:rsidR="00460F75" w14:paraId="6FBF8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8CE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Payment, CashRegister, Counter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E8B7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Cobros, arqueo y movimientos de caja, y correlativos de comprobantes.</w:t>
            </w:r>
          </w:p>
        </w:tc>
      </w:tr>
      <w:tr w:rsidR="00460F75" w14:paraId="15B61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D8D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Material, MaterialAssignment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4190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Recursos educativos y asignaciones.</w:t>
            </w:r>
          </w:p>
        </w:tc>
      </w:tr>
      <w:tr w:rsidR="00460F75" w14:paraId="20C69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0F381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Content, InstitutionalContent, ContactMessage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5974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Contenido del portal y mensajes de contacto.</w:t>
            </w:r>
          </w:p>
        </w:tc>
      </w:tr>
    </w:tbl>
    <w:p w14:paraId="7E7AEA7E" w14:textId="77777777" w:rsidR="00460F75" w:rsidRDefault="00000000">
      <w:pPr>
        <w:pStyle w:val="Ttulo2"/>
      </w:pPr>
      <w:bookmarkStart w:id="17" w:name="_Toc244359011"/>
      <w:r>
        <w:t>4.5 Seguridad</w:t>
      </w:r>
      <w:bookmarkEnd w:id="17"/>
    </w:p>
    <w:p w14:paraId="4C82EB8B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Contraseñas:</w:t>
      </w:r>
      <w:r>
        <w:t xml:space="preserve"> hash bcrypt; nunca se devuelven hashes en el login.</w:t>
      </w:r>
    </w:p>
    <w:p w14:paraId="5593126E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JWT:</w:t>
      </w:r>
      <w:r>
        <w:t xml:space="preserve"> el login emite un token con vigencia de 24 horas; cada solicitud privada vuelve a validar que el usuario exista y siga activo.</w:t>
      </w:r>
    </w:p>
    <w:p w14:paraId="0636E520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Roles: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requireRole</w:t>
      </w:r>
      <w:r>
        <w:t xml:space="preserve"> restringe en el backend las operaciones por rol; el frontend refuerza con guards de Vue Router.</w:t>
      </w:r>
    </w:p>
    <w:p w14:paraId="0300A3F7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Usuarios inactivos:</w:t>
      </w:r>
      <w:r>
        <w:t xml:space="preserve"> el login se rechaza con HTTP 403 (RN-08).</w:t>
      </w:r>
    </w:p>
    <w:p w14:paraId="4A9EFC11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lastRenderedPageBreak/>
        <w:t>Variables de entorno: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JWT_SECRET</w:t>
      </w:r>
      <w:r>
        <w:t xml:space="preserve"> (mínimo 32 caracteres) es obligatoria; el servidor no inicia sin ella ni sin MongoDB.</w:t>
      </w:r>
    </w:p>
    <w:p w14:paraId="50390101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Finanzas:</w:t>
      </w:r>
      <w:r>
        <w:t xml:space="preserve"> validación de monto, saldo y caja abierta; los pagos no se eliminan (DELETE responde 405) y se anulan con motivo y auditoría.</w:t>
      </w:r>
    </w:p>
    <w:p w14:paraId="35E85244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Docker:</w:t>
      </w:r>
      <w:r>
        <w:t xml:space="preserve"> los puertos de Compose se publican solo en </w:t>
      </w:r>
      <w:r>
        <w:rPr>
          <w:rFonts w:ascii="Consolas" w:eastAsia="Consolas" w:hAnsi="Consolas" w:cs="Consolas"/>
          <w:sz w:val="19"/>
          <w:szCs w:val="19"/>
        </w:rPr>
        <w:t>127.0.0.1</w:t>
      </w:r>
      <w:r>
        <w:t>.</w:t>
      </w:r>
    </w:p>
    <w:p w14:paraId="2CA8B872" w14:textId="77777777" w:rsidR="00460F75" w:rsidRDefault="00000000">
      <w:pPr>
        <w:pStyle w:val="Ttulo2"/>
      </w:pPr>
      <w:bookmarkStart w:id="18" w:name="_Toc244359012"/>
      <w:r>
        <w:t>4.6 API REST</w:t>
      </w:r>
      <w:bookmarkEnd w:id="18"/>
    </w:p>
    <w:p w14:paraId="5FB8BAAA" w14:textId="77777777" w:rsidR="00460F75" w:rsidRDefault="00000000">
      <w:pPr>
        <w:spacing w:after="110" w:line="276" w:lineRule="auto"/>
      </w:pPr>
      <w:r>
        <w:t xml:space="preserve">Base </w:t>
      </w:r>
      <w:r>
        <w:rPr>
          <w:rFonts w:ascii="Consolas" w:eastAsia="Consolas" w:hAnsi="Consolas" w:cs="Consolas"/>
          <w:sz w:val="19"/>
          <w:szCs w:val="19"/>
        </w:rPr>
        <w:t>/api</w:t>
      </w:r>
      <w:r>
        <w:t xml:space="preserve">. La mayoría de respuestas usa la forma </w:t>
      </w:r>
      <w:r>
        <w:rPr>
          <w:rFonts w:ascii="Consolas" w:eastAsia="Consolas" w:hAnsi="Consolas" w:cs="Consolas"/>
          <w:sz w:val="19"/>
          <w:szCs w:val="19"/>
        </w:rPr>
        <w:t>{ success, data, message }</w:t>
      </w:r>
      <w:r>
        <w:t xml:space="preserve"> (las listas incluyen </w:t>
      </w:r>
      <w:r>
        <w:rPr>
          <w:rFonts w:ascii="Consolas" w:eastAsia="Consolas" w:hAnsi="Consolas" w:cs="Consolas"/>
          <w:sz w:val="19"/>
          <w:szCs w:val="19"/>
        </w:rPr>
        <w:t>count</w:t>
      </w:r>
      <w:r>
        <w:t xml:space="preserve">). Las rutas desconocidas bajo </w:t>
      </w:r>
      <w:r>
        <w:rPr>
          <w:rFonts w:ascii="Consolas" w:eastAsia="Consolas" w:hAnsi="Consolas" w:cs="Consolas"/>
          <w:sz w:val="19"/>
          <w:szCs w:val="19"/>
        </w:rPr>
        <w:t>/api</w:t>
      </w:r>
      <w:r>
        <w:t xml:space="preserve"> devuelven un 404 JSON.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3673"/>
        <w:gridCol w:w="3337"/>
      </w:tblGrid>
      <w:tr w:rsidR="00460F75" w14:paraId="656CC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F003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Base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7E46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Funciones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45CE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Acceso principal</w:t>
            </w:r>
          </w:p>
        </w:tc>
      </w:tr>
      <w:tr w:rsidR="00460F75" w14:paraId="31011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3FE7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/api/health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33A5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Estado del proceso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19A9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Público</w:t>
            </w:r>
          </w:p>
        </w:tc>
      </w:tr>
      <w:tr w:rsidR="00460F75" w14:paraId="5B263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078D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/api/auth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59F8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/login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 /me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PATCH /me/avatar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4199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Login público; resto autenticado</w:t>
            </w:r>
          </w:p>
        </w:tc>
      </w:tr>
      <w:tr w:rsidR="00460F75" w14:paraId="588EE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FA95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/api/servicios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249B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Consulta; alta, edición y estado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3F87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Consulta pública; cambios ADMIN</w:t>
            </w:r>
          </w:p>
        </w:tc>
      </w:tr>
      <w:tr w:rsidR="00460F75" w14:paraId="63FF9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2E98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/api/contenido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/api/horarios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739A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Consulta y edición institucional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DADA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Lectura pública; cambios ADMIN</w:t>
            </w:r>
          </w:p>
        </w:tc>
      </w:tr>
      <w:tr w:rsidR="00460F75" w14:paraId="76C98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9E404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/api/solicitudes-cita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5C6D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Crear, listar, cambiar estado y convertir en cita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F757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Crear público; gestión ADMIN y RECEPCION</w:t>
            </w:r>
          </w:p>
        </w:tc>
      </w:tr>
      <w:tr w:rsidR="00460F75" w14:paraId="1F3E9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3913F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/api/contacto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EDFC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Enviar mensaje, listar y marcar leído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BD0E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Crear público; gestión ADMIN y RECEPCION</w:t>
            </w:r>
          </w:p>
        </w:tc>
      </w:tr>
      <w:tr w:rsidR="00460F75" w14:paraId="6039C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A7E0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/api/usuarios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0595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Directorio y gestión de cuentas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6EA5D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Directorio autenticado; administración ADMIN</w:t>
            </w:r>
          </w:p>
        </w:tc>
      </w:tr>
      <w:tr w:rsidR="00460F75" w14:paraId="07AA4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15AA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/api/pacientes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CEAE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Listar, consultar, registrar, editar y cambiar estado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E4B2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Lectura autenticada; escritura ADMIN y RECEPCION; PROFESIONAL limitado a sus pacientes</w:t>
            </w:r>
          </w:p>
        </w:tc>
      </w:tr>
      <w:tr w:rsidR="00460F75" w14:paraId="62576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903FE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/api/responsables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DDE5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Consultar, registrar y editar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F83FD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Lectura autenticada limitada por agenda; escritura ADMIN y RECEPCION</w:t>
            </w:r>
          </w:p>
        </w:tc>
      </w:tr>
      <w:tr w:rsidR="00460F75" w14:paraId="1875E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A9DE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/api/citas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7AF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Disponibilidad, consulta, alta, reprogramación, estado, saldo y pagos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72D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Alta y reprogramación ADMIN y RECEPCION; PROFESIONAL consulta y completa las propias</w:t>
            </w:r>
          </w:p>
        </w:tc>
      </w:tr>
      <w:tr w:rsidR="00460F75" w14:paraId="04242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BDFF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/api/materiales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EA8E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Consultar, crear, editar y asignar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1A48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Crear y editar ADMIN; asignar ADMIN y PROFESIONAL</w:t>
            </w:r>
          </w:p>
        </w:tc>
      </w:tr>
      <w:tr w:rsidR="00460F75" w14:paraId="7DB1E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5FCB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/api/pagos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DBFD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Consultar, registrar y anular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72AB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 y RECEPCION; eliminación bloqueada</w:t>
            </w:r>
          </w:p>
        </w:tc>
      </w:tr>
      <w:tr w:rsidR="00460F75" w14:paraId="7CB55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7B0C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/api/cajas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4FCD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Abrir, consultar, movimientos y cerrar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608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 y RECEPCION; RECEPCION limitada a su propia caja</w:t>
            </w:r>
          </w:p>
        </w:tc>
      </w:tr>
      <w:tr w:rsidR="00460F75" w14:paraId="2FB5B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2EFF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/api/reportes/dashboard</w:t>
            </w:r>
          </w:p>
        </w:tc>
        <w:tc>
          <w:tcPr>
            <w:tcW w:w="3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CFC4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Métricas administrativas y financieras</w:t>
            </w:r>
          </w:p>
        </w:tc>
        <w:tc>
          <w:tcPr>
            <w:tcW w:w="3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77F5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 y RECEPCION</w:t>
            </w:r>
          </w:p>
        </w:tc>
      </w:tr>
    </w:tbl>
    <w:p w14:paraId="6A714520" w14:textId="77777777" w:rsidR="00460F75" w:rsidRDefault="00000000">
      <w:pPr>
        <w:pStyle w:val="Ttulo1"/>
        <w:pageBreakBefore/>
      </w:pPr>
      <w:bookmarkStart w:id="19" w:name="_Toc244359013"/>
      <w:r>
        <w:lastRenderedPageBreak/>
        <w:t>5. Instalación y ejecución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0F75" w14:paraId="3E55B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75C00F" w14:textId="77777777" w:rsidR="00460F75" w:rsidRDefault="00000000">
            <w:r>
              <w:rPr>
                <w:b/>
                <w:bCs/>
                <w:sz w:val="20"/>
                <w:szCs w:val="20"/>
              </w:rPr>
              <w:t>Forma de ejecución del proyecto.</w:t>
            </w:r>
            <w:r>
              <w:rPr>
                <w:sz w:val="20"/>
                <w:szCs w:val="20"/>
              </w:rPr>
              <w:t xml:space="preserve"> La aplicación se construye y se ejecuta con los archivos del repositorio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Dockerfile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compose.yaml</w:t>
            </w:r>
            <w:r>
              <w:rPr>
                <w:sz w:val="20"/>
                <w:szCs w:val="20"/>
              </w:rPr>
              <w:t>). No se publica una imagen en Docker Hub: cualquier computadora con Git y Docker puede levantar el sistema completo con un solo comando.</w:t>
            </w:r>
          </w:p>
        </w:tc>
      </w:tr>
    </w:tbl>
    <w:p w14:paraId="78F49D4F" w14:textId="77777777" w:rsidR="00460F75" w:rsidRDefault="00000000">
      <w:pPr>
        <w:pStyle w:val="Ttulo2"/>
      </w:pPr>
      <w:bookmarkStart w:id="20" w:name="_Toc244359014"/>
      <w:r>
        <w:t>5.1 Requisitos previos</w:t>
      </w:r>
      <w:bookmarkEnd w:id="20"/>
    </w:p>
    <w:p w14:paraId="5B43DDE1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Git</w:t>
      </w:r>
      <w:r>
        <w:t xml:space="preserve"> para clonar el repositorio.</w:t>
      </w:r>
    </w:p>
    <w:p w14:paraId="55A3D615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Docker Desktop</w:t>
      </w:r>
      <w:r>
        <w:t xml:space="preserve"> (macOS o Windows, modo de contenedores Linux) o Docker Engine con el complemento Compose en Linux.</w:t>
      </w:r>
    </w:p>
    <w:p w14:paraId="0958B933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Puertos libres: </w:t>
      </w:r>
      <w:r>
        <w:rPr>
          <w:rFonts w:ascii="Consolas" w:eastAsia="Consolas" w:hAnsi="Consolas" w:cs="Consolas"/>
          <w:sz w:val="19"/>
          <w:szCs w:val="19"/>
        </w:rPr>
        <w:t>3000</w:t>
      </w:r>
      <w:r>
        <w:t xml:space="preserve"> (web) y </w:t>
      </w:r>
      <w:r>
        <w:rPr>
          <w:rFonts w:ascii="Consolas" w:eastAsia="Consolas" w:hAnsi="Consolas" w:cs="Consolas"/>
          <w:sz w:val="19"/>
          <w:szCs w:val="19"/>
        </w:rPr>
        <w:t>27017</w:t>
      </w:r>
      <w:r>
        <w:t xml:space="preserve"> (MongoDB), configurables en </w:t>
      </w:r>
      <w:r>
        <w:rPr>
          <w:rFonts w:ascii="Consolas" w:eastAsia="Consolas" w:hAnsi="Consolas" w:cs="Consolas"/>
          <w:sz w:val="19"/>
          <w:szCs w:val="19"/>
        </w:rPr>
        <w:t>.env</w:t>
      </w:r>
      <w:r>
        <w:t>.</w:t>
      </w:r>
    </w:p>
    <w:p w14:paraId="2BC59DA4" w14:textId="77777777" w:rsidR="00460F75" w:rsidRDefault="00000000">
      <w:pPr>
        <w:spacing w:after="110" w:line="276" w:lineRule="auto"/>
      </w:pPr>
      <w:r>
        <w:t>Con Docker no es necesario instalar Node.js ni MongoDB.</w:t>
      </w:r>
    </w:p>
    <w:p w14:paraId="573D5453" w14:textId="77777777" w:rsidR="00460F75" w:rsidRDefault="00000000">
      <w:pPr>
        <w:pStyle w:val="Ttulo2"/>
      </w:pPr>
      <w:bookmarkStart w:id="21" w:name="_Toc244359015"/>
      <w:r>
        <w:t>5.2 Ejecución con Docker Compose (recomendada)</w:t>
      </w:r>
      <w:bookmarkEnd w:id="21"/>
    </w:p>
    <w:p w14:paraId="66D8D362" w14:textId="77777777" w:rsidR="00460F75" w:rsidRDefault="00000000">
      <w:pPr>
        <w:pStyle w:val="Ttulo3"/>
      </w:pPr>
      <w:bookmarkStart w:id="22" w:name="_Toc244359016"/>
      <w:r>
        <w:t>Paso 1. Comprobar herramientas</w:t>
      </w:r>
      <w:bookmarkEnd w:id="22"/>
    </w:p>
    <w:p w14:paraId="273251A3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git --version</w:t>
      </w:r>
    </w:p>
    <w:p w14:paraId="5072976E" w14:textId="77777777" w:rsidR="00460F75" w:rsidRDefault="00000000">
      <w:pPr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docker compose version</w:t>
      </w:r>
    </w:p>
    <w:p w14:paraId="57284029" w14:textId="77777777" w:rsidR="00460F75" w:rsidRDefault="00460F75">
      <w:pPr>
        <w:spacing w:after="80"/>
      </w:pPr>
    </w:p>
    <w:p w14:paraId="3E323FA2" w14:textId="77777777" w:rsidR="00460F75" w:rsidRDefault="00000000">
      <w:pPr>
        <w:pStyle w:val="Ttulo3"/>
      </w:pPr>
      <w:bookmarkStart w:id="23" w:name="_Toc244359017"/>
      <w:r>
        <w:t>Paso 2. Clonar el repositorio y crear `.env`</w:t>
      </w:r>
      <w:bookmarkEnd w:id="23"/>
    </w:p>
    <w:p w14:paraId="28C0026B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git clone https://github.com/CFestradaG/sigca_gt.git</w:t>
      </w:r>
    </w:p>
    <w:p w14:paraId="6929912B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cd sigca_gt</w:t>
      </w:r>
    </w:p>
    <w:p w14:paraId="7AB317B4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A1429C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# macOS / Linux</w:t>
      </w:r>
    </w:p>
    <w:p w14:paraId="1C853C02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cp .env.example .env</w:t>
      </w:r>
    </w:p>
    <w:p w14:paraId="3E5BCA54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# Windows PowerShell</w:t>
      </w:r>
    </w:p>
    <w:p w14:paraId="626DDBCB" w14:textId="77777777" w:rsidR="00460F75" w:rsidRDefault="00000000">
      <w:pPr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Copy-Item .env.example .env</w:t>
      </w:r>
    </w:p>
    <w:p w14:paraId="2B95EE70" w14:textId="77777777" w:rsidR="00460F75" w:rsidRDefault="00460F75">
      <w:pPr>
        <w:spacing w:after="80"/>
      </w:pPr>
    </w:p>
    <w:p w14:paraId="31E9038C" w14:textId="77777777" w:rsidR="00460F75" w:rsidRDefault="00000000">
      <w:pPr>
        <w:spacing w:after="110" w:line="276" w:lineRule="auto"/>
      </w:pPr>
      <w:r>
        <w:t xml:space="preserve">Abra </w:t>
      </w:r>
      <w:r>
        <w:rPr>
          <w:rFonts w:ascii="Consolas" w:eastAsia="Consolas" w:hAnsi="Consolas" w:cs="Consolas"/>
          <w:sz w:val="19"/>
          <w:szCs w:val="19"/>
        </w:rPr>
        <w:t>.env</w:t>
      </w:r>
      <w:r>
        <w:t xml:space="preserve">, busque </w:t>
      </w:r>
      <w:r>
        <w:rPr>
          <w:rFonts w:ascii="Consolas" w:eastAsia="Consolas" w:hAnsi="Consolas" w:cs="Consolas"/>
          <w:sz w:val="19"/>
          <w:szCs w:val="19"/>
        </w:rPr>
        <w:t>JWT_SECRET=</w:t>
      </w:r>
      <w:r>
        <w:t xml:space="preserve"> y pegue una clave aleatoria de </w:t>
      </w:r>
      <w:r>
        <w:rPr>
          <w:b/>
          <w:bCs/>
        </w:rPr>
        <w:t>al menos 32 caracteres</w:t>
      </w:r>
      <w:r>
        <w:t xml:space="preserve"> (en macOS o Linux: </w:t>
      </w:r>
      <w:r>
        <w:rPr>
          <w:rFonts w:ascii="Consolas" w:eastAsia="Consolas" w:hAnsi="Consolas" w:cs="Consolas"/>
          <w:sz w:val="19"/>
          <w:szCs w:val="19"/>
        </w:rPr>
        <w:t>openssl rand -hex 32</w:t>
      </w:r>
      <w:r>
        <w:t xml:space="preserve">). No comparta ni publique ese archivo. Si el puerto 27017 está ocupado, cambie </w:t>
      </w:r>
      <w:r>
        <w:rPr>
          <w:rFonts w:ascii="Consolas" w:eastAsia="Consolas" w:hAnsi="Consolas" w:cs="Consolas"/>
          <w:sz w:val="19"/>
          <w:szCs w:val="19"/>
        </w:rPr>
        <w:t>MONGO_PORT=27017</w:t>
      </w:r>
      <w:r>
        <w:t xml:space="preserve"> por </w:t>
      </w:r>
      <w:r>
        <w:rPr>
          <w:rFonts w:ascii="Consolas" w:eastAsia="Consolas" w:hAnsi="Consolas" w:cs="Consolas"/>
          <w:sz w:val="19"/>
          <w:szCs w:val="19"/>
        </w:rPr>
        <w:t>27018</w:t>
      </w:r>
      <w:r>
        <w:t>.</w:t>
      </w:r>
    </w:p>
    <w:p w14:paraId="5339E8ED" w14:textId="77777777" w:rsidR="00460F75" w:rsidRDefault="00000000">
      <w:pPr>
        <w:pStyle w:val="Ttulo3"/>
      </w:pPr>
      <w:bookmarkStart w:id="24" w:name="_Toc244359018"/>
      <w:r>
        <w:t>Paso 3. Construir e iniciar MongoDB y la web</w:t>
      </w:r>
      <w:bookmarkEnd w:id="24"/>
    </w:p>
    <w:p w14:paraId="6FA9A87B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docker compose -f compose.yaml up --build -d</w:t>
      </w:r>
    </w:p>
    <w:p w14:paraId="5AB17576" w14:textId="77777777" w:rsidR="00460F75" w:rsidRDefault="00000000">
      <w:pPr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docker compose -f compose.yaml ps</w:t>
      </w:r>
    </w:p>
    <w:p w14:paraId="64F41698" w14:textId="77777777" w:rsidR="00460F75" w:rsidRDefault="00460F75">
      <w:pPr>
        <w:spacing w:after="80"/>
      </w:pPr>
    </w:p>
    <w:p w14:paraId="0313A030" w14:textId="77777777" w:rsidR="00460F75" w:rsidRDefault="00000000">
      <w:pPr>
        <w:spacing w:after="110" w:line="276" w:lineRule="auto"/>
      </w:pPr>
      <w:r>
        <w:t xml:space="preserve">La primera vez Docker construye la aplicación (puede tardar unos minutos). MongoDB debe aparecer </w:t>
      </w:r>
      <w:r>
        <w:rPr>
          <w:rFonts w:ascii="Consolas" w:eastAsia="Consolas" w:hAnsi="Consolas" w:cs="Consolas"/>
          <w:sz w:val="19"/>
          <w:szCs w:val="19"/>
        </w:rPr>
        <w:t>healthy</w:t>
      </w:r>
      <w:r>
        <w:t xml:space="preserve"> y la app </w:t>
      </w:r>
      <w:r>
        <w:rPr>
          <w:rFonts w:ascii="Consolas" w:eastAsia="Consolas" w:hAnsi="Consolas" w:cs="Consolas"/>
          <w:sz w:val="19"/>
          <w:szCs w:val="19"/>
        </w:rPr>
        <w:t>Up</w:t>
      </w:r>
      <w:r>
        <w:t>. La app espera a que MongoDB esté saludable antes de iniciar.</w:t>
      </w:r>
    </w:p>
    <w:p w14:paraId="22F4F22F" w14:textId="77777777" w:rsidR="00460F75" w:rsidRDefault="00000000">
      <w:pPr>
        <w:pStyle w:val="Ttulo3"/>
      </w:pPr>
      <w:bookmarkStart w:id="25" w:name="_Toc244359019"/>
      <w:r>
        <w:t>Paso 4. Verificar</w:t>
      </w:r>
      <w:bookmarkEnd w:id="25"/>
    </w:p>
    <w:p w14:paraId="29FBB704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docker compose -f compose.yaml logs --tail=50 app</w:t>
      </w:r>
    </w:p>
    <w:p w14:paraId="38A8D8F0" w14:textId="77777777" w:rsidR="00460F75" w:rsidRDefault="00000000">
      <w:pPr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curl http://localhost:3000/api/health      # debe responder {"status":"ok"...}</w:t>
      </w:r>
    </w:p>
    <w:p w14:paraId="409749C7" w14:textId="77777777" w:rsidR="00460F75" w:rsidRDefault="00460F75">
      <w:pPr>
        <w:spacing w:after="80"/>
      </w:pPr>
    </w:p>
    <w:p w14:paraId="06F621ED" w14:textId="77777777" w:rsidR="00460F75" w:rsidRDefault="00000000">
      <w:pPr>
        <w:spacing w:after="110" w:line="276" w:lineRule="auto"/>
      </w:pPr>
      <w:r>
        <w:t xml:space="preserve">Los logs deben mostrar “MongoDB connected successfully” y “Servidor iniciado en http://0.0.0.0:3000”. Abra </w:t>
      </w:r>
      <w:r>
        <w:rPr>
          <w:rFonts w:ascii="Consolas" w:eastAsia="Consolas" w:hAnsi="Consolas" w:cs="Consolas"/>
          <w:sz w:val="19"/>
          <w:szCs w:val="19"/>
        </w:rPr>
        <w:t>http://localhost:3000</w:t>
      </w:r>
      <w:r>
        <w:t>.</w:t>
      </w:r>
    </w:p>
    <w:p w14:paraId="2B803147" w14:textId="77777777" w:rsidR="00460F75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56167BB" wp14:editId="44D53E69">
            <wp:extent cx="5715000" cy="2971800"/>
            <wp:effectExtent l="0" t="0" r="0" b="0"/>
            <wp:docPr id="1584541986" name="portal_docker" descr="Sistema en ejecución con Docker Compose: portal público y terminal con `docker compose ps` (mongo healthy, app Up) y logs de conexión a MongoDB" title="Sistema en ejecución con Docker Compose: portal público y terminal con `docker compose ps` (mongo healthy, app Up) y logs de conexión a Mongo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42C3" w14:textId="77777777" w:rsidR="00460F7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Figura: Sistema en ejecución con Docker Compose: portal público y terminal con `docker compose ps` (mongo healthy, app Up) y logs de conexión a MongoDB</w:t>
      </w:r>
    </w:p>
    <w:p w14:paraId="48E1281A" w14:textId="77777777" w:rsidR="00460F75" w:rsidRDefault="00000000">
      <w:pPr>
        <w:pStyle w:val="Ttulo3"/>
      </w:pPr>
      <w:bookmarkStart w:id="26" w:name="_Toc244359020"/>
      <w:r>
        <w:t>Paso 5. Detener y reiniciar</w:t>
      </w:r>
      <w:bookmarkEnd w:id="26"/>
    </w:p>
    <w:p w14:paraId="00CC51A1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docker compose -f compose.yaml down        # conserva los datos (volumen mongo_data)</w:t>
      </w:r>
    </w:p>
    <w:p w14:paraId="39643B58" w14:textId="77777777" w:rsidR="00460F75" w:rsidRDefault="00000000">
      <w:pPr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docker compose -f compose.yaml up -d</w:t>
      </w:r>
    </w:p>
    <w:p w14:paraId="55457F1A" w14:textId="77777777" w:rsidR="00460F75" w:rsidRDefault="00460F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0F75" w14:paraId="71D4C5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29EF78" w14:textId="77777777" w:rsidR="00460F75" w:rsidRDefault="00000000">
            <w:r>
              <w:rPr>
                <w:b/>
                <w:bCs/>
                <w:sz w:val="20"/>
                <w:szCs w:val="20"/>
              </w:rPr>
              <w:t>No use `-v` en `down`</w:t>
            </w:r>
            <w:r>
              <w:rPr>
                <w:sz w:val="20"/>
                <w:szCs w:val="20"/>
              </w:rPr>
              <w:t xml:space="preserve"> salvo que quiera borrar el volumen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mongo_data</w:t>
            </w:r>
            <w:r>
              <w:rPr>
                <w:sz w:val="20"/>
                <w:szCs w:val="20"/>
              </w:rPr>
              <w:t xml:space="preserve"> y todos los datos.</w:t>
            </w:r>
          </w:p>
        </w:tc>
      </w:tr>
    </w:tbl>
    <w:p w14:paraId="0AA6E9F3" w14:textId="77777777" w:rsidR="00460F75" w:rsidRDefault="00000000">
      <w:pPr>
        <w:pStyle w:val="Ttulo2"/>
      </w:pPr>
      <w:bookmarkStart w:id="27" w:name="_Toc244359021"/>
      <w:r>
        <w:t>5.3 Desarrollo local (opcional)</w:t>
      </w:r>
      <w:bookmarkEnd w:id="27"/>
    </w:p>
    <w:p w14:paraId="4069D2CA" w14:textId="77777777" w:rsidR="00460F75" w:rsidRDefault="00000000">
      <w:pPr>
        <w:spacing w:after="110" w:line="276" w:lineRule="auto"/>
      </w:pPr>
      <w:r>
        <w:t>Para modificar el código se puede ejecutar la aplicación con Node.js 20 o superior y mantener MongoDB en Docker:</w:t>
      </w:r>
    </w:p>
    <w:p w14:paraId="36C85C1C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docker compose -f compose.yaml up -d mongo   # solo la base de datos</w:t>
      </w:r>
    </w:p>
    <w:p w14:paraId="3F827803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# configurar JWT_SECRET y MONGODB_URI en .env</w:t>
      </w:r>
    </w:p>
    <w:p w14:paraId="0B42DCC4" w14:textId="77777777" w:rsidR="00460F75" w:rsidRDefault="00000000">
      <w:pPr>
        <w:keepNext/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npm ci</w:t>
      </w:r>
    </w:p>
    <w:p w14:paraId="1F1BFE3B" w14:textId="77777777" w:rsidR="00460F75" w:rsidRDefault="00000000">
      <w:pPr>
        <w:pBdr>
          <w:left w:val="single" w:sz="18" w:space="6" w:color="2E75B6"/>
        </w:pBdr>
        <w:shd w:val="clear" w:color="auto" w:fill="F2F2F2"/>
        <w:ind w:left="240" w:right="120"/>
      </w:pPr>
      <w:r>
        <w:rPr>
          <w:rFonts w:ascii="Consolas" w:eastAsia="Consolas" w:hAnsi="Consolas" w:cs="Consolas"/>
          <w:sz w:val="18"/>
          <w:szCs w:val="18"/>
        </w:rPr>
        <w:t>npm run dev                                     # http://localhost:3000</w:t>
      </w:r>
    </w:p>
    <w:p w14:paraId="0FF4EBA9" w14:textId="77777777" w:rsidR="00460F75" w:rsidRDefault="00460F75">
      <w:pPr>
        <w:spacing w:after="80"/>
      </w:pPr>
    </w:p>
    <w:p w14:paraId="42017E26" w14:textId="77777777" w:rsidR="00460F75" w:rsidRDefault="00000000">
      <w:pPr>
        <w:spacing w:after="110" w:line="276" w:lineRule="auto"/>
      </w:pPr>
      <w:r>
        <w:t xml:space="preserve">No ejecute este modo a la vez que el servicio </w:t>
      </w:r>
      <w:r>
        <w:rPr>
          <w:rFonts w:ascii="Consolas" w:eastAsia="Consolas" w:hAnsi="Consolas" w:cs="Consolas"/>
          <w:sz w:val="19"/>
          <w:szCs w:val="19"/>
        </w:rPr>
        <w:t>app</w:t>
      </w:r>
      <w:r>
        <w:t xml:space="preserve"> de Compose: ambos usan el puerto 3000.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60F75" w14:paraId="4F2CF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143C8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308A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460F75" w14:paraId="27D95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C651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npm run dev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B623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Inicia API y frontend (Vite como middleware) en el puerto 3000.</w:t>
            </w:r>
          </w:p>
        </w:tc>
      </w:tr>
      <w:tr w:rsidR="00460F75" w14:paraId="7C93A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34DC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npm run build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B409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Verifica tipos (vue-tsc, tsc) y compila el frontend 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dist/</w:t>
            </w:r>
            <w:r>
              <w:rPr>
                <w:sz w:val="18"/>
                <w:szCs w:val="18"/>
              </w:rPr>
              <w:t>.</w:t>
            </w:r>
          </w:p>
        </w:tc>
      </w:tr>
      <w:tr w:rsidR="00460F75" w14:paraId="7432C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B67E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npm run lint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AEBB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Verificación de tipos del frontend.</w:t>
            </w:r>
          </w:p>
        </w:tc>
      </w:tr>
      <w:tr w:rsidR="00460F75" w14:paraId="13DC9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56BAF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npm run seed</w:t>
            </w:r>
          </w:p>
        </w:tc>
        <w:tc>
          <w:tcPr>
            <w:tcW w:w="6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F4D0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Carga datos ficticios en colecciones vacías; con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SEED_RESET=true</w:t>
            </w:r>
            <w:r>
              <w:rPr>
                <w:sz w:val="18"/>
                <w:szCs w:val="18"/>
              </w:rPr>
              <w:t xml:space="preserve"> elimina y recarga.</w:t>
            </w:r>
          </w:p>
        </w:tc>
      </w:tr>
    </w:tbl>
    <w:p w14:paraId="110E609B" w14:textId="77777777" w:rsidR="00460F75" w:rsidRDefault="00000000">
      <w:pPr>
        <w:pStyle w:val="Ttulo2"/>
      </w:pPr>
      <w:bookmarkStart w:id="28" w:name="_Toc244359022"/>
      <w:r>
        <w:t>5.4 Variables de entorno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60F75" w14:paraId="59369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CE28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C90B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460F75" w14:paraId="1BD61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DB97D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JWT_SECRET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AD67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Clave para firmar tokens. Obligatoria, mínimo 32 caracteres.</w:t>
            </w:r>
          </w:p>
        </w:tc>
      </w:tr>
      <w:tr w:rsidR="00460F75" w14:paraId="0C764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85939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PORT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90C9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Puerto publicado en el host por Compose (por defecto 3000).</w:t>
            </w:r>
          </w:p>
        </w:tc>
      </w:tr>
      <w:tr w:rsidR="00460F75" w14:paraId="15EBB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A0EA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MONGO_PORT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F57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Puerto del host para MongoDB (por defecto 27017).</w:t>
            </w:r>
          </w:p>
        </w:tc>
      </w:tr>
      <w:tr w:rsidR="00460F75" w14:paraId="64F72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636B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MONGODB_URI</w:t>
            </w:r>
          </w:p>
        </w:tc>
        <w:tc>
          <w:tcPr>
            <w:tcW w:w="69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C70E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URI para ejecución local; en Compose la app usa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mongodb://mongo:27017/sigca_armonia</w:t>
            </w:r>
            <w:r>
              <w:rPr>
                <w:sz w:val="18"/>
                <w:szCs w:val="18"/>
              </w:rPr>
              <w:t xml:space="preserve"> (no cambiar 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localhost</w:t>
            </w:r>
            <w:r>
              <w:rPr>
                <w:sz w:val="18"/>
                <w:szCs w:val="18"/>
              </w:rPr>
              <w:t xml:space="preserve"> dentro del contenedor).</w:t>
            </w:r>
          </w:p>
        </w:tc>
      </w:tr>
    </w:tbl>
    <w:p w14:paraId="7985DBFE" w14:textId="77777777" w:rsidR="00460F75" w:rsidRDefault="00000000">
      <w:pPr>
        <w:pStyle w:val="Ttulo2"/>
      </w:pPr>
      <w:bookmarkStart w:id="29" w:name="_Toc244359023"/>
      <w:r>
        <w:t>5.5 Datos de prueba y credenciales de demostración</w:t>
      </w:r>
      <w:bookmarkEnd w:id="29"/>
    </w:p>
    <w:p w14:paraId="1F55A9AB" w14:textId="77777777" w:rsidR="00460F75" w:rsidRDefault="00000000">
      <w:pPr>
        <w:spacing w:after="110" w:line="276" w:lineRule="auto"/>
      </w:pPr>
      <w:r>
        <w:t>Cuando las colecciones están vacías, el sistema carga automáticamente datos ficticios: 1 administrador, 2 recepcionistas, 3 profesionales, 10 pacientes, 5 responsables, 5 servicios, 15 citas, 5 materiales, 5 solicitudes, 10 pagos, 3 cajas (1 abierta y 2 cerradas), 2 mensajes de contacto, contenido institucional y horarios semanales.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360"/>
      </w:tblGrid>
      <w:tr w:rsidR="00460F75" w14:paraId="4D645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CB7B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F6AB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Correo</w:t>
            </w:r>
          </w:p>
        </w:tc>
        <w:tc>
          <w:tcPr>
            <w:tcW w:w="2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AE73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Contraseña</w:t>
            </w:r>
          </w:p>
        </w:tc>
      </w:tr>
      <w:tr w:rsidR="00460F75" w14:paraId="5546C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9399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1313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smorales@centroarmonia.com.gt</w:t>
            </w:r>
          </w:p>
        </w:tc>
        <w:tc>
          <w:tcPr>
            <w:tcW w:w="2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5861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Admin123!</w:t>
            </w:r>
          </w:p>
        </w:tc>
      </w:tr>
      <w:tr w:rsidR="00460F75" w14:paraId="5B3E5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29B4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Recepcionista 1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972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recepcion@centroarmonia.com.gt</w:t>
            </w:r>
          </w:p>
        </w:tc>
        <w:tc>
          <w:tcPr>
            <w:tcW w:w="2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DA24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Recep123!</w:t>
            </w:r>
          </w:p>
        </w:tc>
      </w:tr>
      <w:tr w:rsidR="00460F75" w14:paraId="612A0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C35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Recepcionista 2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7224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recepcion2@centroarmonia.com.gt</w:t>
            </w:r>
          </w:p>
        </w:tc>
        <w:tc>
          <w:tcPr>
            <w:tcW w:w="2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95E3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Recep123!</w:t>
            </w:r>
          </w:p>
        </w:tc>
      </w:tr>
      <w:tr w:rsidR="00460F75" w14:paraId="0A81C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41475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Profesional EAV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891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acastillo@centroarmonia.com.gt</w:t>
            </w:r>
          </w:p>
        </w:tc>
        <w:tc>
          <w:tcPr>
            <w:tcW w:w="2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4214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Profe123!</w:t>
            </w:r>
          </w:p>
        </w:tc>
      </w:tr>
      <w:tr w:rsidR="00460F75" w14:paraId="5B6F0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0C3E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Profesional Psicología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6AA3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evalencia@centroarmonia.com.gt</w:t>
            </w:r>
          </w:p>
        </w:tc>
        <w:tc>
          <w:tcPr>
            <w:tcW w:w="2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A6F5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Profe123!</w:t>
            </w:r>
          </w:p>
        </w:tc>
      </w:tr>
      <w:tr w:rsidR="00460F75" w14:paraId="0AB8C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8AB0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Profesional Lenguaje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6C7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mramirez@centroarmonia.com.gt</w:t>
            </w:r>
          </w:p>
        </w:tc>
        <w:tc>
          <w:tcPr>
            <w:tcW w:w="2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B61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Profe123!</w:t>
            </w:r>
          </w:p>
        </w:tc>
      </w:tr>
    </w:tbl>
    <w:p w14:paraId="6D605BB4" w14:textId="77777777" w:rsidR="00460F75" w:rsidRDefault="00000000">
      <w:pPr>
        <w:spacing w:before="100" w:after="100"/>
      </w:pPr>
      <w:r>
        <w:t>Credenciales solo para demostración local; deben cambiarse antes de cualquier despliegue real.</w:t>
      </w:r>
    </w:p>
    <w:p w14:paraId="24AAE873" w14:textId="77777777" w:rsidR="00460F75" w:rsidRDefault="00000000">
      <w:pPr>
        <w:pStyle w:val="Ttulo2"/>
      </w:pPr>
      <w:bookmarkStart w:id="30" w:name="_Toc244359024"/>
      <w:r>
        <w:t>5.6 Base de datos y API en funcionamiento</w:t>
      </w:r>
      <w:bookmarkEnd w:id="30"/>
    </w:p>
    <w:p w14:paraId="4BA4585F" w14:textId="77777777" w:rsidR="00460F75" w:rsidRDefault="00000000">
      <w:pPr>
        <w:spacing w:after="110" w:line="276" w:lineRule="auto"/>
      </w:pPr>
      <w:r>
        <w:t xml:space="preserve">Tras iniciar el sistema, MongoDB contiene la base </w:t>
      </w:r>
      <w:r>
        <w:rPr>
          <w:rFonts w:ascii="Consolas" w:eastAsia="Consolas" w:hAnsi="Consolas" w:cs="Consolas"/>
          <w:sz w:val="19"/>
          <w:szCs w:val="19"/>
        </w:rPr>
        <w:t>sigca_armonia</w:t>
      </w:r>
      <w:r>
        <w:t xml:space="preserve"> con sus colecciones (por ejemplo </w:t>
      </w:r>
      <w:r>
        <w:rPr>
          <w:rFonts w:ascii="Consolas" w:eastAsia="Consolas" w:hAnsi="Consolas" w:cs="Consolas"/>
          <w:sz w:val="19"/>
          <w:szCs w:val="19"/>
        </w:rPr>
        <w:t>appointments</w:t>
      </w:r>
      <w:r>
        <w:t>, con 16 documentos en la captura). La API responde a Postman: el inicio de sesión del administrador devuelve 200 OK y el token JWT.</w:t>
      </w:r>
    </w:p>
    <w:p w14:paraId="7ADF111F" w14:textId="77777777" w:rsidR="00460F75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3C814F1" wp14:editId="6DD8305F">
            <wp:extent cx="5715000" cy="3543300"/>
            <wp:effectExtent l="0" t="0" r="0" b="0"/>
            <wp:docPr id="1668660868" name="compass" descr="MongoDB (extensión de VS Code): base sigca_armonia, colección appointments con documentos de citas" title="MongoDB (extensión de VS Code): base sigca_armonia, colección appointments con documentos de c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BF95" w14:textId="77777777" w:rsidR="00460F7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Figura: MongoDB (extensión de VS Code): base sigca_armonia, colección appointments con documentos de citas</w:t>
      </w:r>
    </w:p>
    <w:p w14:paraId="63E29191" w14:textId="77777777" w:rsidR="00460F75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9C4B003" wp14:editId="29A1348A">
            <wp:extent cx="5715000" cy="3105150"/>
            <wp:effectExtent l="0" t="0" r="0" b="0"/>
            <wp:docPr id="516231002" name="postman" descr="Postman: POST /api/auth/login con el administrador demo, respuesta 200 OK con token JWT" title="Postman: POST /api/auth/login con el administrador demo, respuesta 200 OK con token JW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4ABC" w14:textId="77777777" w:rsidR="00460F7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Figura: Postman: POST /api/auth/login con el administrador demo, respuesta 200 OK con token JWT</w:t>
      </w:r>
    </w:p>
    <w:p w14:paraId="7AFAC6B7" w14:textId="77777777" w:rsidR="00460F75" w:rsidRDefault="00000000">
      <w:pPr>
        <w:pStyle w:val="Ttulo2"/>
      </w:pPr>
      <w:bookmarkStart w:id="31" w:name="_Toc244359025"/>
      <w:r>
        <w:t>5.7 Colección Postman</w:t>
      </w:r>
      <w:bookmarkEnd w:id="31"/>
    </w:p>
    <w:p w14:paraId="01A65212" w14:textId="77777777" w:rsidR="00460F75" w:rsidRDefault="00000000">
      <w:pPr>
        <w:spacing w:after="110" w:line="276" w:lineRule="auto"/>
      </w:pPr>
      <w:r>
        <w:rPr>
          <w:rFonts w:ascii="Consolas" w:eastAsia="Consolas" w:hAnsi="Consolas" w:cs="Consolas"/>
          <w:sz w:val="19"/>
          <w:szCs w:val="19"/>
        </w:rPr>
        <w:t>SIGCA-Centro-Armonia.postman_collection.json</w:t>
      </w:r>
      <w:r>
        <w:t xml:space="preserve"> (raíz del repositorio) incluye variables (</w:t>
      </w:r>
      <w:r>
        <w:rPr>
          <w:rFonts w:ascii="Consolas" w:eastAsia="Consolas" w:hAnsi="Consolas" w:cs="Consolas"/>
          <w:sz w:val="19"/>
          <w:szCs w:val="19"/>
        </w:rPr>
        <w:t>baseUrl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adminToken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recepToken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profToken</w:t>
      </w:r>
      <w:r>
        <w:t>), solicitudes organizadas por carpetas para los endpoints y scripts de prueba que guardan los tokens al iniciar sesión y validan los códigos HTTP.</w:t>
      </w:r>
    </w:p>
    <w:p w14:paraId="64A72C1E" w14:textId="77777777" w:rsidR="00460F75" w:rsidRDefault="00000000">
      <w:pPr>
        <w:pStyle w:val="Ttulo2"/>
      </w:pPr>
      <w:bookmarkStart w:id="32" w:name="_Toc244359026"/>
      <w:r>
        <w:lastRenderedPageBreak/>
        <w:t>5.8 Solución de problemas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60F75" w14:paraId="0477CD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61D9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Síntoma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BD2A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</w:tr>
      <w:tr w:rsidR="00460F75" w14:paraId="6F27A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A80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Docker no conecta con el daemon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docker.sock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4B099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Abrir Docker Desktop, esperar a que inicie y repetir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up</w:t>
            </w:r>
            <w:r>
              <w:rPr>
                <w:sz w:val="18"/>
                <w:szCs w:val="18"/>
              </w:rPr>
              <w:t>.</w:t>
            </w:r>
          </w:p>
        </w:tc>
      </w:tr>
      <w:tr w:rsidR="00460F75" w14:paraId="6198F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4D6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Puerto 27017 ocupado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1F962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Cambiar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MONGO_PORT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.env</w:t>
            </w:r>
            <w:r>
              <w:rPr>
                <w:sz w:val="18"/>
                <w:szCs w:val="18"/>
              </w:rPr>
              <w:t xml:space="preserve"> (por ejemplo 27018) y ejecutar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up -d</w:t>
            </w:r>
            <w:r>
              <w:rPr>
                <w:sz w:val="18"/>
                <w:szCs w:val="18"/>
              </w:rPr>
              <w:t xml:space="preserve"> de nuevo.</w:t>
            </w:r>
          </w:p>
        </w:tc>
      </w:tr>
      <w:tr w:rsidR="00460F75" w14:paraId="69DC0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397A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Puerto 3000 ocupado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C674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Cambiar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PORT</w:t>
            </w:r>
            <w:r>
              <w:rPr>
                <w:sz w:val="18"/>
                <w:szCs w:val="18"/>
              </w:rPr>
              <w:t xml:space="preserve"> (por ejemplo 3001) y abrir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http://localhost:3001</w:t>
            </w:r>
            <w:r>
              <w:rPr>
                <w:sz w:val="18"/>
                <w:szCs w:val="18"/>
              </w:rPr>
              <w:t>.</w:t>
            </w:r>
          </w:p>
        </w:tc>
      </w:tr>
      <w:tr w:rsidR="00460F75" w14:paraId="0A9BC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8373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ENOTFOUND mongo</w:t>
            </w:r>
            <w:r>
              <w:rPr>
                <w:sz w:val="18"/>
                <w:szCs w:val="18"/>
              </w:rPr>
              <w:t xml:space="preserve"> en logs de la app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A892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docker compose -f compose.yaml down</w:t>
            </w:r>
            <w:r>
              <w:rPr>
                <w:sz w:val="18"/>
                <w:szCs w:val="18"/>
              </w:rPr>
              <w:t xml:space="preserve"> y luego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up --build -d</w:t>
            </w:r>
            <w:r>
              <w:rPr>
                <w:sz w:val="18"/>
                <w:szCs w:val="18"/>
              </w:rPr>
              <w:t xml:space="preserve">, sin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-v</w:t>
            </w:r>
            <w:r>
              <w:rPr>
                <w:sz w:val="18"/>
                <w:szCs w:val="18"/>
              </w:rPr>
              <w:t>.</w:t>
            </w:r>
          </w:p>
        </w:tc>
      </w:tr>
      <w:tr w:rsidR="00460F75" w14:paraId="42A35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64D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La app aparece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Up</w:t>
            </w:r>
            <w:r>
              <w:rPr>
                <w:sz w:val="18"/>
                <w:szCs w:val="18"/>
              </w:rPr>
              <w:t xml:space="preserve"> pero la web no responde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1FB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Revisar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logs --tail=100 app</w:t>
            </w:r>
            <w:r>
              <w:rPr>
                <w:sz w:val="18"/>
                <w:szCs w:val="18"/>
              </w:rPr>
              <w:t xml:space="preserve"> y consultar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/api/health</w:t>
            </w:r>
            <w:r>
              <w:rPr>
                <w:sz w:val="18"/>
                <w:szCs w:val="18"/>
              </w:rPr>
              <w:t>.</w:t>
            </w:r>
          </w:p>
        </w:tc>
      </w:tr>
      <w:tr w:rsidR="00460F75" w14:paraId="04609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AE55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Sesión perdida / 401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BB57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El token dura 24 horas; iniciar sesión de nuevo.</w:t>
            </w:r>
          </w:p>
        </w:tc>
      </w:tr>
      <w:tr w:rsidR="00460F75" w14:paraId="6EDB4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2AB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Un profesional no ve a un paciente</w:t>
            </w:r>
          </w:p>
        </w:tc>
        <w:tc>
          <w:tcPr>
            <w:tcW w:w="57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4C2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Solo ve pacientes con cita asignada a su usuario.</w:t>
            </w:r>
          </w:p>
        </w:tc>
      </w:tr>
    </w:tbl>
    <w:p w14:paraId="6DE4F920" w14:textId="77777777" w:rsidR="00460F75" w:rsidRDefault="00000000">
      <w:pPr>
        <w:pStyle w:val="Ttulo1"/>
        <w:pageBreakBefore/>
      </w:pPr>
      <w:bookmarkStart w:id="33" w:name="_Toc244359027"/>
      <w:r>
        <w:lastRenderedPageBreak/>
        <w:t>6. Manual técnico</w:t>
      </w:r>
      <w:bookmarkEnd w:id="33"/>
    </w:p>
    <w:p w14:paraId="04364254" w14:textId="77777777" w:rsidR="00460F75" w:rsidRDefault="00000000">
      <w:pPr>
        <w:pStyle w:val="Ttulo2"/>
      </w:pPr>
      <w:bookmarkStart w:id="34" w:name="_Toc244359028"/>
      <w:r>
        <w:t>6.1 Flujo de una petición</w:t>
      </w:r>
      <w:bookmarkEnd w:id="34"/>
    </w:p>
    <w:p w14:paraId="309B542D" w14:textId="77777777" w:rsidR="00460F75" w:rsidRDefault="00000000">
      <w:pPr>
        <w:pStyle w:val="Prrafodelista"/>
        <w:numPr>
          <w:ilvl w:val="0"/>
          <w:numId w:val="4"/>
        </w:numPr>
        <w:spacing w:after="70" w:line="264" w:lineRule="auto"/>
      </w:pPr>
      <w:r>
        <w:t xml:space="preserve">La vista Vue invoca una acción de </w:t>
      </w:r>
      <w:r>
        <w:rPr>
          <w:rFonts w:ascii="Consolas" w:eastAsia="Consolas" w:hAnsi="Consolas" w:cs="Consolas"/>
          <w:sz w:val="19"/>
          <w:szCs w:val="19"/>
        </w:rPr>
        <w:t>appStore</w:t>
      </w:r>
      <w:r>
        <w:t xml:space="preserve"> (Pinia).</w:t>
      </w:r>
    </w:p>
    <w:p w14:paraId="51F91D03" w14:textId="77777777" w:rsidR="00460F75" w:rsidRDefault="00000000">
      <w:pPr>
        <w:pStyle w:val="Prrafodelista"/>
        <w:numPr>
          <w:ilvl w:val="0"/>
          <w:numId w:val="4"/>
        </w:numPr>
        <w:spacing w:after="70" w:line="264" w:lineRule="auto"/>
      </w:pPr>
      <w:r>
        <w:t xml:space="preserve">El store llama a </w:t>
      </w:r>
      <w:r>
        <w:rPr>
          <w:rFonts w:ascii="Consolas" w:eastAsia="Consolas" w:hAnsi="Consolas" w:cs="Consolas"/>
          <w:sz w:val="19"/>
          <w:szCs w:val="19"/>
        </w:rPr>
        <w:t>fetch</w:t>
      </w:r>
      <w:r>
        <w:t xml:space="preserve"> hacia </w:t>
      </w:r>
      <w:r>
        <w:rPr>
          <w:rFonts w:ascii="Consolas" w:eastAsia="Consolas" w:hAnsi="Consolas" w:cs="Consolas"/>
          <w:sz w:val="19"/>
          <w:szCs w:val="19"/>
        </w:rPr>
        <w:t>/api/...</w:t>
      </w:r>
      <w:r>
        <w:t xml:space="preserve"> con </w:t>
      </w:r>
      <w:r>
        <w:rPr>
          <w:rFonts w:ascii="Consolas" w:eastAsia="Consolas" w:hAnsi="Consolas" w:cs="Consolas"/>
          <w:sz w:val="19"/>
          <w:szCs w:val="19"/>
        </w:rPr>
        <w:t>Authorization: Bearer &lt;token&gt;</w:t>
      </w:r>
      <w:r>
        <w:t>.</w:t>
      </w:r>
    </w:p>
    <w:p w14:paraId="5CDACDAF" w14:textId="77777777" w:rsidR="00460F75" w:rsidRDefault="00000000">
      <w:pPr>
        <w:pStyle w:val="Prrafodelista"/>
        <w:numPr>
          <w:ilvl w:val="0"/>
          <w:numId w:val="4"/>
        </w:numPr>
        <w:spacing w:after="70" w:line="264" w:lineRule="auto"/>
      </w:pPr>
      <w:r>
        <w:t xml:space="preserve">Express recibe la petición; </w:t>
      </w:r>
      <w:r>
        <w:rPr>
          <w:rFonts w:ascii="Consolas" w:eastAsia="Consolas" w:hAnsi="Consolas" w:cs="Consolas"/>
          <w:sz w:val="19"/>
          <w:szCs w:val="19"/>
        </w:rPr>
        <w:t>authenticateToken</w:t>
      </w:r>
      <w:r>
        <w:t xml:space="preserve"> valida el JWT y </w:t>
      </w:r>
      <w:r>
        <w:rPr>
          <w:rFonts w:ascii="Consolas" w:eastAsia="Consolas" w:hAnsi="Consolas" w:cs="Consolas"/>
          <w:sz w:val="19"/>
          <w:szCs w:val="19"/>
        </w:rPr>
        <w:t>requireRole</w:t>
      </w:r>
      <w:r>
        <w:t xml:space="preserve"> comprueba el rol.</w:t>
      </w:r>
    </w:p>
    <w:p w14:paraId="5111AB5C" w14:textId="77777777" w:rsidR="00460F75" w:rsidRDefault="00000000">
      <w:pPr>
        <w:pStyle w:val="Prrafodelista"/>
        <w:numPr>
          <w:ilvl w:val="0"/>
          <w:numId w:val="4"/>
        </w:numPr>
        <w:spacing w:after="70" w:line="264" w:lineRule="auto"/>
      </w:pPr>
      <w:r>
        <w:t xml:space="preserve">La ruta valida los datos y delega en el </w:t>
      </w:r>
      <w:r>
        <w:rPr>
          <w:rFonts w:ascii="Consolas" w:eastAsia="Consolas" w:hAnsi="Consolas" w:cs="Consolas"/>
          <w:sz w:val="19"/>
          <w:szCs w:val="19"/>
        </w:rPr>
        <w:t>Repository</w:t>
      </w:r>
      <w:r>
        <w:t>, que aplica las reglas de negocio (RN) y persiste con Mongoose.</w:t>
      </w:r>
    </w:p>
    <w:p w14:paraId="2DE7BAC5" w14:textId="77777777" w:rsidR="00460F75" w:rsidRDefault="00000000">
      <w:pPr>
        <w:pStyle w:val="Prrafodelista"/>
        <w:numPr>
          <w:ilvl w:val="0"/>
          <w:numId w:val="4"/>
        </w:numPr>
        <w:spacing w:after="70" w:line="264" w:lineRule="auto"/>
      </w:pPr>
      <w:r>
        <w:t>La API responde JSON con el código HTTP correspondiente (200, 201, 400, 401, 403, 404, 405, 409) y la vista muestra el resultado o el mensaje de error.</w:t>
      </w:r>
    </w:p>
    <w:p w14:paraId="2DF4E2F2" w14:textId="77777777" w:rsidR="00460F75" w:rsidRDefault="00000000">
      <w:pPr>
        <w:pStyle w:val="Ttulo2"/>
      </w:pPr>
      <w:bookmarkStart w:id="35" w:name="_Toc244359029"/>
      <w:r>
        <w:t>6.2 Autenticación y roles</w:t>
      </w:r>
      <w:bookmarkEnd w:id="35"/>
    </w:p>
    <w:p w14:paraId="26B32D6A" w14:textId="77777777" w:rsidR="00460F75" w:rsidRDefault="00000000">
      <w:pPr>
        <w:spacing w:after="110" w:line="276" w:lineRule="auto"/>
      </w:pPr>
      <w:r>
        <w:rPr>
          <w:rFonts w:ascii="Consolas" w:eastAsia="Consolas" w:hAnsi="Consolas" w:cs="Consolas"/>
          <w:sz w:val="19"/>
          <w:szCs w:val="19"/>
        </w:rPr>
        <w:t>POST /api/auth/login</w:t>
      </w:r>
      <w:r>
        <w:t xml:space="preserve"> valida correo y contraseña, verifica que el usuario esté activo, compara con el hash bcrypt y devuelve un JWT de 24 horas. El frontend restaura la sesión con </w:t>
      </w:r>
      <w:r>
        <w:rPr>
          <w:rFonts w:ascii="Consolas" w:eastAsia="Consolas" w:hAnsi="Consolas" w:cs="Consolas"/>
          <w:sz w:val="19"/>
          <w:szCs w:val="19"/>
        </w:rPr>
        <w:t>GET /api/auth/me</w:t>
      </w:r>
      <w:r>
        <w:t>, no asigna roles ficticios y los guards de Vue Router bloquean las rutas administrativas según el 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0F75" w14:paraId="542BDE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0AA2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BB7F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</w:tr>
      <w:tr w:rsidR="00460F75" w14:paraId="7AB5B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6158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7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63D98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Panel, pacientes, responsables, servicios, solicitudes, citas, calendario, materiales, pagos, caja, contenido institucional, usuarios y mensajes.</w:t>
            </w:r>
          </w:p>
        </w:tc>
      </w:tr>
      <w:tr w:rsidR="00460F75" w14:paraId="5749E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517DA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RECEPCION</w:t>
            </w:r>
          </w:p>
        </w:tc>
        <w:tc>
          <w:tcPr>
            <w:tcW w:w="7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0CCB5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Pacientes, responsables, consulta de servicios, solicitudes, citas, calendario, materiales, pagos y su propia caja. No administra usuarios ni contenido.</w:t>
            </w:r>
          </w:p>
        </w:tc>
      </w:tr>
      <w:tr w:rsidR="00460F75" w14:paraId="3E85C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612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PROFESIONAL</w:t>
            </w:r>
          </w:p>
        </w:tc>
        <w:tc>
          <w:tcPr>
            <w:tcW w:w="73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CF7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Panel, pacientes asignados, citas propias, calendario y materiales. Puede completar sus citas; no consulta pagos ni opera caja.</w:t>
            </w:r>
          </w:p>
        </w:tc>
      </w:tr>
    </w:tbl>
    <w:p w14:paraId="2D508B7A" w14:textId="77777777" w:rsidR="00460F75" w:rsidRDefault="00000000">
      <w:pPr>
        <w:pStyle w:val="Ttulo2"/>
      </w:pPr>
      <w:bookmarkStart w:id="36" w:name="_Toc244359030"/>
      <w:r>
        <w:t>6.3 Reglas de negocio</w:t>
      </w:r>
      <w:bookmarkEnd w:id="36"/>
    </w:p>
    <w:p w14:paraId="06039147" w14:textId="77777777" w:rsidR="00460F75" w:rsidRDefault="00000000">
      <w:pPr>
        <w:spacing w:after="110" w:line="276" w:lineRule="auto"/>
      </w:pPr>
      <w:r>
        <w:t>Se aplican en el backend (</w:t>
      </w:r>
      <w:r>
        <w:rPr>
          <w:rFonts w:ascii="Consolas" w:eastAsia="Consolas" w:hAnsi="Consolas" w:cs="Consolas"/>
          <w:sz w:val="19"/>
          <w:szCs w:val="19"/>
        </w:rPr>
        <w:t>server/data/repository.ts</w:t>
      </w:r>
      <w:r>
        <w:t xml:space="preserve"> y las rutas), no solo en la interfaz.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5260"/>
      </w:tblGrid>
      <w:tr w:rsidR="00460F75" w14:paraId="139005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0EFC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AA3E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Reglas</w:t>
            </w:r>
          </w:p>
        </w:tc>
        <w:tc>
          <w:tcPr>
            <w:tcW w:w="52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FE6A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60F75" w14:paraId="17A06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DBC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Citas</w:t>
            </w:r>
          </w:p>
        </w:tc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F482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RN-01 a RN-07, RN-11 a RN-14</w:t>
            </w:r>
          </w:p>
        </w:tc>
        <w:tc>
          <w:tcPr>
            <w:tcW w:w="52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D912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Sin traslapes por profesional, horarios configurados, entidades activas, menores con responsable, transiciones de estado válidas, sin fechas pasadas, hora final calculada por duración del servicio.</w:t>
            </w:r>
          </w:p>
        </w:tc>
      </w:tr>
      <w:tr w:rsidR="00460F75" w14:paraId="6A3FC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08FD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7A39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RN-08, RN-10, RN-25</w:t>
            </w:r>
          </w:p>
        </w:tc>
        <w:tc>
          <w:tcPr>
            <w:tcW w:w="52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ABE8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Usuarios inactivos sin acceso, autenticación y autorización en operaciones privadas y financieras.</w:t>
            </w:r>
          </w:p>
        </w:tc>
      </w:tr>
      <w:tr w:rsidR="00460F75" w14:paraId="414BC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A8C9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Materiales</w:t>
            </w:r>
          </w:p>
        </w:tc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F7A5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RN-09</w:t>
            </w:r>
          </w:p>
        </w:tc>
        <w:tc>
          <w:tcPr>
            <w:tcW w:w="52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3980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Solo se asignan a pacientes activos.</w:t>
            </w:r>
          </w:p>
        </w:tc>
      </w:tr>
      <w:tr w:rsidR="00460F75" w14:paraId="116E8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96F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Pagos</w:t>
            </w:r>
          </w:p>
        </w:tc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0BEB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RN-15 a RN-19, RN-26 a RN-29</w:t>
            </w:r>
          </w:p>
        </w:tc>
        <w:tc>
          <w:tcPr>
            <w:tcW w:w="52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2B2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Pago ligado a cita existente, monto mayor a cero, total sin superar el precio, saldo automático, anulados excluidos, sin eliminación física, cita con pagos no cancelable, precisión de dos decimales, auditoría.</w:t>
            </w:r>
          </w:p>
        </w:tc>
      </w:tr>
      <w:tr w:rsidR="00460F75" w14:paraId="100DB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0DE9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Caja</w:t>
            </w:r>
          </w:p>
        </w:tc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85A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RN-20 a RN-24</w:t>
            </w:r>
          </w:p>
        </w:tc>
        <w:tc>
          <w:tcPr>
            <w:tcW w:w="52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219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Pago asociado a caja abierta del usuario, sin pagos en caja cerrada, una caja abierta por usuario, totales por método al cierre, movimientos conservados.</w:t>
            </w:r>
          </w:p>
        </w:tc>
      </w:tr>
      <w:tr w:rsidR="00460F75" w14:paraId="7F38D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B51F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Transversal</w:t>
            </w:r>
          </w:p>
        </w:tc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E5826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RN-30</w:t>
            </w:r>
          </w:p>
        </w:tc>
        <w:tc>
          <w:tcPr>
            <w:tcW w:w="52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AD9C" w14:textId="77777777" w:rsidR="00460F75" w:rsidRDefault="00000000">
            <w:pPr>
              <w:spacing w:after="30"/>
            </w:pPr>
            <w:r>
              <w:rPr>
                <w:sz w:val="18"/>
                <w:szCs w:val="18"/>
              </w:rPr>
              <w:t>Validación de datos y códigos HTTP adecuados.</w:t>
            </w:r>
          </w:p>
        </w:tc>
      </w:tr>
    </w:tbl>
    <w:p w14:paraId="431A3D11" w14:textId="77777777" w:rsidR="00460F75" w:rsidRDefault="00000000">
      <w:pPr>
        <w:pStyle w:val="Ttulo2"/>
      </w:pPr>
      <w:bookmarkStart w:id="37" w:name="_Toc244359031"/>
      <w:r>
        <w:lastRenderedPageBreak/>
        <w:t>6.4 Cálculos financieros</w:t>
      </w:r>
      <w:bookmarkEnd w:id="37"/>
    </w:p>
    <w:p w14:paraId="60A59FA6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Saldo pendiente</w:t>
      </w:r>
      <w:r>
        <w:t xml:space="preserve"> = precio de la cita − suma de pagos REGISTRADOS (los ANULADO no cuentan).</w:t>
      </w:r>
    </w:p>
    <w:p w14:paraId="4CEA816A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Estado financiero</w:t>
      </w:r>
      <w:r>
        <w:t xml:space="preserve"> (PENDIENTE, PARCIAL, PAGADO) calculado automáticamente.</w:t>
      </w:r>
    </w:p>
    <w:p w14:paraId="5B739EBE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Efectivo esperado</w:t>
      </w:r>
      <w:r>
        <w:t xml:space="preserve"> = monto inicial + pagos en efectivo válidos; </w:t>
      </w:r>
      <w:r>
        <w:rPr>
          <w:b/>
          <w:bCs/>
        </w:rPr>
        <w:t>diferencia</w:t>
      </w:r>
      <w:r>
        <w:t xml:space="preserve"> = efectivo contado − esperado (negativa = faltante).</w:t>
      </w:r>
    </w:p>
    <w:p w14:paraId="7D9DB3B0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Montos con dos decimales mediante </w:t>
      </w:r>
      <w:r>
        <w:rPr>
          <w:rFonts w:ascii="Consolas" w:eastAsia="Consolas" w:hAnsi="Consolas" w:cs="Consolas"/>
          <w:sz w:val="19"/>
          <w:szCs w:val="19"/>
        </w:rPr>
        <w:t>roundQ()</w:t>
      </w:r>
      <w:r>
        <w:t xml:space="preserve">; comprobante interno </w:t>
      </w:r>
      <w:r>
        <w:rPr>
          <w:rFonts w:ascii="Consolas" w:eastAsia="Consolas" w:hAnsi="Consolas" w:cs="Consolas"/>
          <w:sz w:val="19"/>
          <w:szCs w:val="19"/>
        </w:rPr>
        <w:t>REC-AAAA-NNNN</w:t>
      </w:r>
      <w:r>
        <w:t xml:space="preserve"> con correlativo persistido (modelo </w:t>
      </w:r>
      <w:r>
        <w:rPr>
          <w:rFonts w:ascii="Consolas" w:eastAsia="Consolas" w:hAnsi="Consolas" w:cs="Consolas"/>
          <w:sz w:val="19"/>
          <w:szCs w:val="19"/>
        </w:rPr>
        <w:t>Counter</w:t>
      </w:r>
      <w:r>
        <w:t>).</w:t>
      </w:r>
    </w:p>
    <w:p w14:paraId="260370E2" w14:textId="77777777" w:rsidR="00460F75" w:rsidRDefault="00000000">
      <w:pPr>
        <w:spacing w:after="110" w:line="276" w:lineRule="auto"/>
      </w:pPr>
      <w:r>
        <w:t>Ejemplo del procedimiento de evaluación: cita de Q350.00, abono de Q150.00 → saldo Q200.00 y estado PARCIAL; segundo pago de Q200.00 → saldo Q0.00 y estado PAGADO.</w:t>
      </w:r>
    </w:p>
    <w:p w14:paraId="6D0E5103" w14:textId="77777777" w:rsidR="00460F75" w:rsidRDefault="00000000">
      <w:pPr>
        <w:pStyle w:val="Ttulo2"/>
      </w:pPr>
      <w:bookmarkStart w:id="38" w:name="_Toc244359032"/>
      <w:r>
        <w:t>6.5 Arranque y persistencia</w:t>
      </w:r>
      <w:bookmarkEnd w:id="38"/>
    </w:p>
    <w:p w14:paraId="5946C1CC" w14:textId="77777777" w:rsidR="00460F75" w:rsidRDefault="00000000">
      <w:pPr>
        <w:spacing w:after="110" w:line="276" w:lineRule="auto"/>
      </w:pPr>
      <w:r>
        <w:rPr>
          <w:rFonts w:ascii="Consolas" w:eastAsia="Consolas" w:hAnsi="Consolas" w:cs="Consolas"/>
          <w:sz w:val="19"/>
          <w:szCs w:val="19"/>
        </w:rPr>
        <w:t>server.ts</w:t>
      </w:r>
      <w:r>
        <w:t xml:space="preserve"> carga </w:t>
      </w:r>
      <w:r>
        <w:rPr>
          <w:rFonts w:ascii="Consolas" w:eastAsia="Consolas" w:hAnsi="Consolas" w:cs="Consolas"/>
          <w:sz w:val="19"/>
          <w:szCs w:val="19"/>
        </w:rPr>
        <w:t>.env</w:t>
      </w:r>
      <w:r>
        <w:t xml:space="preserve">, valida </w:t>
      </w:r>
      <w:r>
        <w:rPr>
          <w:rFonts w:ascii="Consolas" w:eastAsia="Consolas" w:hAnsi="Consolas" w:cs="Consolas"/>
          <w:sz w:val="19"/>
          <w:szCs w:val="19"/>
        </w:rPr>
        <w:t>JWT_SECRET</w:t>
      </w:r>
      <w:r>
        <w:t xml:space="preserve">, conecta con MongoDB, sincroniza los datos de demostración cuando las colecciones están vacías y después registra las rutas. Si MongoDB no está disponible, el servidor termina con error: no funciona con una base temporal en memoria. En Docker, MongoDB guarda sus archivos en el volumen </w:t>
      </w:r>
      <w:r>
        <w:rPr>
          <w:rFonts w:ascii="Consolas" w:eastAsia="Consolas" w:hAnsi="Consolas" w:cs="Consolas"/>
          <w:sz w:val="19"/>
          <w:szCs w:val="19"/>
        </w:rPr>
        <w:t>mongo_data</w:t>
      </w:r>
      <w:r>
        <w:t xml:space="preserve">, que se conserva al recrear contenedores sin </w:t>
      </w:r>
      <w:r>
        <w:rPr>
          <w:rFonts w:ascii="Consolas" w:eastAsia="Consolas" w:hAnsi="Consolas" w:cs="Consolas"/>
          <w:sz w:val="19"/>
          <w:szCs w:val="19"/>
        </w:rPr>
        <w:t>-v</w:t>
      </w:r>
      <w:r>
        <w:t>.</w:t>
      </w:r>
    </w:p>
    <w:p w14:paraId="0A85838F" w14:textId="77777777" w:rsidR="00460F75" w:rsidRDefault="00000000">
      <w:pPr>
        <w:pStyle w:val="Ttulo2"/>
      </w:pPr>
      <w:bookmarkStart w:id="39" w:name="_Toc244359033"/>
      <w:r>
        <w:t>6.6 Frontend</w:t>
      </w:r>
      <w:bookmarkEnd w:id="39"/>
    </w:p>
    <w:p w14:paraId="3F14AD43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Vistas públicas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src/views/public</w:t>
      </w:r>
      <w:r>
        <w:t>): inicio con carrusel, servicios, misión y visión, educativo, corporativo, horarios y contacto, solicitud de cita.</w:t>
      </w:r>
    </w:p>
    <w:p w14:paraId="1747B28B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Vistas administrativas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src/views/admin</w:t>
      </w:r>
      <w:r>
        <w:t>): dashboard, pacientes, responsables, servicios, solicitudes, citas, calendario, materiales, pagos, caja diaria, contenido institucional, usuarios y mensajes.</w:t>
      </w:r>
    </w:p>
    <w:p w14:paraId="349931C0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Las fotos de paciente, responsable y usuario aceptan JPG, PNG o WebP en base64, con un límite aproximado de 600 KB.</w:t>
      </w:r>
    </w:p>
    <w:p w14:paraId="74164F84" w14:textId="77777777" w:rsidR="00460F75" w:rsidRDefault="00000000">
      <w:pPr>
        <w:pStyle w:val="Ttulo2"/>
      </w:pPr>
      <w:bookmarkStart w:id="40" w:name="_Toc244359034"/>
      <w:r>
        <w:t>6.7 Mantenimiento</w:t>
      </w:r>
      <w:bookmarkEnd w:id="40"/>
    </w:p>
    <w:p w14:paraId="16F560B5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Usar </w:t>
      </w:r>
      <w:r>
        <w:rPr>
          <w:rFonts w:ascii="Consolas" w:eastAsia="Consolas" w:hAnsi="Consolas" w:cs="Consolas"/>
          <w:sz w:val="19"/>
          <w:szCs w:val="19"/>
        </w:rPr>
        <w:t>compose.yaml</w:t>
      </w:r>
      <w:r>
        <w:t xml:space="preserve"> como archivo principal (</w:t>
      </w:r>
      <w:r>
        <w:rPr>
          <w:rFonts w:ascii="Consolas" w:eastAsia="Consolas" w:hAnsi="Consolas" w:cs="Consolas"/>
          <w:sz w:val="19"/>
          <w:szCs w:val="19"/>
        </w:rPr>
        <w:t>-f compose.yaml</w:t>
      </w:r>
      <w:r>
        <w:t xml:space="preserve">) para evitar ambigüedad con </w:t>
      </w:r>
      <w:r>
        <w:rPr>
          <w:rFonts w:ascii="Consolas" w:eastAsia="Consolas" w:hAnsi="Consolas" w:cs="Consolas"/>
          <w:sz w:val="19"/>
          <w:szCs w:val="19"/>
        </w:rPr>
        <w:t>docker-compose.yml</w:t>
      </w:r>
      <w:r>
        <w:t>.</w:t>
      </w:r>
    </w:p>
    <w:p w14:paraId="5E8BCCDB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Reconstruir tras cambios de código: </w:t>
      </w:r>
      <w:r>
        <w:rPr>
          <w:rFonts w:ascii="Consolas" w:eastAsia="Consolas" w:hAnsi="Consolas" w:cs="Consolas"/>
          <w:sz w:val="19"/>
          <w:szCs w:val="19"/>
        </w:rPr>
        <w:t>docker compose -f compose.yaml up --build -d</w:t>
      </w:r>
      <w:r>
        <w:t>.</w:t>
      </w:r>
    </w:p>
    <w:p w14:paraId="343EC3E1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No usar </w:t>
      </w:r>
      <w:r>
        <w:rPr>
          <w:rFonts w:ascii="Consolas" w:eastAsia="Consolas" w:hAnsi="Consolas" w:cs="Consolas"/>
          <w:sz w:val="19"/>
          <w:szCs w:val="19"/>
        </w:rPr>
        <w:t>SEED_RESET=true</w:t>
      </w:r>
      <w:r>
        <w:t xml:space="preserve"> ni </w:t>
      </w:r>
      <w:r>
        <w:rPr>
          <w:rFonts w:ascii="Consolas" w:eastAsia="Consolas" w:hAnsi="Consolas" w:cs="Consolas"/>
          <w:sz w:val="19"/>
          <w:szCs w:val="19"/>
        </w:rPr>
        <w:t>down -v</w:t>
      </w:r>
      <w:r>
        <w:t xml:space="preserve"> como comandos rutinarios.</w:t>
      </w:r>
    </w:p>
    <w:p w14:paraId="66ED4BCE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MongoDB de Compose no tiene autenticación y publica puertos solo en loopback: configuración para demostración local, no para un despliegue público.</w:t>
      </w:r>
    </w:p>
    <w:p w14:paraId="3881F919" w14:textId="77777777" w:rsidR="00460F75" w:rsidRDefault="00000000">
      <w:pPr>
        <w:pStyle w:val="Ttulo1"/>
        <w:pageBreakBefore/>
      </w:pPr>
      <w:bookmarkStart w:id="41" w:name="_Toc244359035"/>
      <w:r>
        <w:lastRenderedPageBreak/>
        <w:t>7. Manual de usuario</w:t>
      </w:r>
      <w:bookmarkEnd w:id="41"/>
    </w:p>
    <w:p w14:paraId="6D3E170F" w14:textId="77777777" w:rsidR="00460F75" w:rsidRDefault="00000000">
      <w:pPr>
        <w:pStyle w:val="Ttulo2"/>
      </w:pPr>
      <w:bookmarkStart w:id="42" w:name="_Toc244359036"/>
      <w:r>
        <w:t>7.1 Acceso al sistema</w:t>
      </w:r>
      <w:bookmarkEnd w:id="42"/>
    </w:p>
    <w:p w14:paraId="020798A2" w14:textId="77777777" w:rsidR="00460F75" w:rsidRDefault="00000000">
      <w:pPr>
        <w:pStyle w:val="Prrafodelista"/>
        <w:numPr>
          <w:ilvl w:val="0"/>
          <w:numId w:val="5"/>
        </w:numPr>
        <w:spacing w:after="70" w:line="264" w:lineRule="auto"/>
      </w:pPr>
      <w:r>
        <w:t xml:space="preserve">Abrir </w:t>
      </w:r>
      <w:r>
        <w:rPr>
          <w:rFonts w:ascii="Consolas" w:eastAsia="Consolas" w:hAnsi="Consolas" w:cs="Consolas"/>
          <w:sz w:val="19"/>
          <w:szCs w:val="19"/>
        </w:rPr>
        <w:t>http://localhost:3000</w:t>
      </w:r>
      <w:r>
        <w:t>: la pantalla inicial es el portal público.</w:t>
      </w:r>
    </w:p>
    <w:p w14:paraId="78772DD4" w14:textId="77777777" w:rsidR="00460F75" w:rsidRDefault="00000000">
      <w:pPr>
        <w:pStyle w:val="Prrafodelista"/>
        <w:numPr>
          <w:ilvl w:val="0"/>
          <w:numId w:val="5"/>
        </w:numPr>
        <w:spacing w:after="70" w:line="264" w:lineRule="auto"/>
      </w:pPr>
      <w:r>
        <w:t xml:space="preserve">Seleccionar </w:t>
      </w:r>
      <w:r>
        <w:rPr>
          <w:b/>
          <w:bCs/>
        </w:rPr>
        <w:t>Iniciar sesión</w:t>
      </w:r>
      <w:r>
        <w:t xml:space="preserve"> en el encabezado, escribir correo y contraseña y confirmar.</w:t>
      </w:r>
    </w:p>
    <w:p w14:paraId="0F2619F4" w14:textId="77777777" w:rsidR="00460F75" w:rsidRDefault="00000000">
      <w:pPr>
        <w:pStyle w:val="Prrafodelista"/>
        <w:numPr>
          <w:ilvl w:val="0"/>
          <w:numId w:val="5"/>
        </w:numPr>
        <w:spacing w:after="70" w:line="264" w:lineRule="auto"/>
      </w:pPr>
      <w:r>
        <w:t>Según el rol, el menú muestra solo los módulos permitidos; si se intenta abrir uno sin permiso, la aplicación redirige o rechaza la acción.</w:t>
      </w:r>
    </w:p>
    <w:p w14:paraId="43BE5A51" w14:textId="77777777" w:rsidR="00460F75" w:rsidRDefault="00000000">
      <w:pPr>
        <w:pStyle w:val="Prrafodelista"/>
        <w:numPr>
          <w:ilvl w:val="0"/>
          <w:numId w:val="5"/>
        </w:numPr>
        <w:spacing w:after="70" w:line="264" w:lineRule="auto"/>
      </w:pPr>
      <w:r>
        <w:t xml:space="preserve">Para salir, usar </w:t>
      </w:r>
      <w:r>
        <w:rPr>
          <w:b/>
          <w:bCs/>
        </w:rPr>
        <w:t>Cerrar sesión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6F036C81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05DC49AF" w14:textId="0BC25CB3" w:rsidR="00460F75" w:rsidRDefault="006F560C">
            <w:pPr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 xml:space="preserve"> </w:t>
            </w:r>
            <w:r w:rsidRPr="006F560C">
              <w:rPr>
                <w:b/>
                <w:bCs/>
                <w:color w:val="7F7F7F"/>
                <w:sz w:val="20"/>
                <w:szCs w:val="20"/>
              </w:rPr>
              <w:drawing>
                <wp:inline distT="0" distB="0" distL="0" distR="0" wp14:anchorId="3A6AF068" wp14:editId="33959428">
                  <wp:extent cx="5943600" cy="3227070"/>
                  <wp:effectExtent l="0" t="0" r="0" b="0"/>
                  <wp:docPr id="12832329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23297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2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677F6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Pantalla de inicio de sesión administrativo del sistema</w:t>
      </w:r>
    </w:p>
    <w:p w14:paraId="0315162D" w14:textId="77777777" w:rsidR="00460F75" w:rsidRDefault="00000000">
      <w:pPr>
        <w:pStyle w:val="Ttulo2"/>
      </w:pPr>
      <w:bookmarkStart w:id="43" w:name="_Toc244359037"/>
      <w:r>
        <w:t>7.2 Portal público</w:t>
      </w:r>
      <w:bookmarkEnd w:id="43"/>
    </w:p>
    <w:p w14:paraId="5B006EEC" w14:textId="77777777" w:rsidR="00460F75" w:rsidRDefault="00000000">
      <w:pPr>
        <w:spacing w:after="110" w:line="276" w:lineRule="auto"/>
      </w:pPr>
      <w:r>
        <w:t>Cualquier visitante puede consultar el centro sin iniciar sesión:</w:t>
      </w:r>
    </w:p>
    <w:p w14:paraId="3AAC44E1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Inicio:</w:t>
      </w:r>
      <w:r>
        <w:t xml:space="preserve"> presentación del centro con carrusel de imágenes y accesos a servicios.</w:t>
      </w:r>
    </w:p>
    <w:p w14:paraId="7DDB40DA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Servicios y tratamientos, Misión y visión, Contenido educativo, Corporativo.</w:t>
      </w:r>
    </w:p>
    <w:p w14:paraId="5F53F895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Horarios y contacto:</w:t>
      </w:r>
      <w:r>
        <w:t xml:space="preserve"> horarios, sedes y formulario de contacto (nombre, correo, asunto y mensaje; teléfono opcional). El mensaje llega a la bandeja de administración.</w:t>
      </w:r>
    </w:p>
    <w:p w14:paraId="3374630B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Agendar cita:</w:t>
      </w:r>
      <w:r>
        <w:t xml:space="preserve"> formulario con nombre, correo, teléfono, servicio, fecha preferida, sede y mensaje. La solicitud </w:t>
      </w:r>
      <w:r>
        <w:rPr>
          <w:b/>
          <w:bCs/>
        </w:rPr>
        <w:t>no confirma ni reserva</w:t>
      </w:r>
      <w:r>
        <w:t xml:space="preserve"> una cita; recepción la revisa y, si procede, la convierte en cita.</w:t>
      </w:r>
    </w:p>
    <w:p w14:paraId="13085A97" w14:textId="77777777" w:rsidR="00460F75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869569E" wp14:editId="6C2CC5FC">
            <wp:extent cx="5715000" cy="2971800"/>
            <wp:effectExtent l="0" t="0" r="0" b="0"/>
            <wp:docPr id="1986784060" name="portal_docker" descr="Portal público: página de inicio de Centro Armonía" title="Portal público: página de inicio de Centro Armon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122C" w14:textId="77777777" w:rsidR="00460F7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Figura: Portal público: página de inicio de Centro Armonía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24F04360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712EA156" w14:textId="40AB7893" w:rsidR="00460F75" w:rsidRDefault="006F560C">
            <w:pPr>
              <w:jc w:val="center"/>
            </w:pPr>
            <w:r w:rsidRPr="006F560C">
              <w:rPr>
                <w:b/>
                <w:bCs/>
                <w:color w:val="7F7F7F"/>
                <w:sz w:val="20"/>
                <w:szCs w:val="20"/>
              </w:rPr>
              <w:drawing>
                <wp:inline distT="0" distB="0" distL="0" distR="0" wp14:anchorId="0D3D7E1D" wp14:editId="0B1BE8CB">
                  <wp:extent cx="5943600" cy="4652645"/>
                  <wp:effectExtent l="0" t="0" r="0" b="0"/>
                  <wp:docPr id="7885592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55923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5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557957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Portal público: formulario “Agendar cita” (solicitud de cita)</w:t>
      </w:r>
    </w:p>
    <w:p w14:paraId="5A1CD2AC" w14:textId="77777777" w:rsidR="00460F75" w:rsidRDefault="00000000">
      <w:pPr>
        <w:pStyle w:val="Ttulo2"/>
      </w:pPr>
      <w:bookmarkStart w:id="44" w:name="_Toc244359038"/>
      <w:r>
        <w:lastRenderedPageBreak/>
        <w:t>7.3 Módulos administrativos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400"/>
        <w:gridCol w:w="2460"/>
      </w:tblGrid>
      <w:tr w:rsidR="00460F75" w14:paraId="45D61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090C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CECC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Qué se puede hacer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6636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Quién lo usa</w:t>
            </w:r>
          </w:p>
        </w:tc>
      </w:tr>
      <w:tr w:rsidR="00460F75" w14:paraId="3120C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CE9E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Dashboard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6961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Resumen: agenda del día, solicitudes web nuevas, recaudación del día, estado de caja y pacientes activos.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E69E2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Todos los roles</w:t>
            </w:r>
          </w:p>
        </w:tc>
      </w:tr>
      <w:tr w:rsidR="00460F75" w14:paraId="267B4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76A4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Pacientes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4246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Registrar, buscar, editar y desactivar (eliminación lógica) pacientes; abrir la ficha con citas y pagos relacionados. Menores de 18 años requieren responsable.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695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 y RECEPCION; PROFESIONAL consulta sus pacientes asignados</w:t>
            </w:r>
          </w:p>
        </w:tc>
      </w:tr>
      <w:tr w:rsidR="00460F75" w14:paraId="5FFBC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13F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Responsables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4B0A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Registrar y editar responsables y asociarlos al paciente.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787A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 y RECEPCION</w:t>
            </w:r>
          </w:p>
        </w:tc>
      </w:tr>
      <w:tr w:rsidR="00460F75" w14:paraId="7A8BB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F9A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Servicios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D741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Consultar el catálogo; crear y editar servicios con duración y precio, y activar o desactivar.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A7D0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 (RECEPCION consulta)</w:t>
            </w:r>
          </w:p>
        </w:tc>
      </w:tr>
      <w:tr w:rsidR="00460F75" w14:paraId="231CA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917A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Solicitudes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DB27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Revisar solicitudes del portal, rechazarlas o convertirlas en cita (se conserva la referencia a la cita generada).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14E1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 y RECEPCION</w:t>
            </w:r>
          </w:p>
        </w:tc>
      </w:tr>
      <w:tr w:rsidR="00460F75" w14:paraId="5B88A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6FD9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Citas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8935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Programar (con paciente existente o nuevo), confirmar, completar, cancelar y reprogramar; filtrar por estado, profesional y fecha.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AAFF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 y RECEPCION; PROFESIONAL ve y completa las propias</w:t>
            </w:r>
          </w:p>
        </w:tc>
      </w:tr>
      <w:tr w:rsidR="00460F75" w14:paraId="1506C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E678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Calendario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44DD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Vista por fechas; al seleccionar una cita se consultan sus detalles.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9FC4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ADMIN, RECEPCION y PROFESIONAL</w:t>
            </w:r>
          </w:p>
        </w:tc>
      </w:tr>
      <w:tr w:rsidR="00460F75" w14:paraId="7892A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120A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Materiales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E6C5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Consultar materiales y asignaciones; registrar y actualizar materiales; asignar a pacientes activos.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E4F1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ADMIN; PROFESIONAL asigna</w:t>
            </w:r>
          </w:p>
        </w:tc>
      </w:tr>
      <w:tr w:rsidR="00460F75" w14:paraId="55039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2FDE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Pagos y saldos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2B7B8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Registrar pagos completos o abonos (efectivo, transferencia o tarjeta), ver saldo pendiente, imprimir el comprobante interno y anular con motivo.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E7E8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 y RECEPCION</w:t>
            </w:r>
          </w:p>
        </w:tc>
      </w:tr>
      <w:tr w:rsidR="00460F75" w14:paraId="7691B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E5F4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Caja diaria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A6AA0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Abrir caja con monto inicial, revisar ingresos por método, registrar efectivo contado y cerrar.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63AC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 (consulta general); RECEPCION (su propia caja)</w:t>
            </w:r>
          </w:p>
        </w:tc>
      </w:tr>
      <w:tr w:rsidR="00460F75" w14:paraId="6D007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F18DF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Contenido web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167B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Editar nombre del centro, lema, teléfono PBX, WhatsApp, correo oficial, misión, visión y horarios que se muestran en el portal.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1CA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</w:t>
            </w:r>
          </w:p>
        </w:tc>
      </w:tr>
      <w:tr w:rsidR="00460F75" w14:paraId="55288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A134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2AE0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Crear usuarios, asignar rol, activar o desactivar y restablecer contraseña.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84D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</w:t>
            </w:r>
          </w:p>
        </w:tc>
      </w:tr>
      <w:tr w:rsidR="00460F75" w14:paraId="3553C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4075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Mensajes</w:t>
            </w:r>
          </w:p>
        </w:tc>
        <w:tc>
          <w:tcPr>
            <w:tcW w:w="5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8499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Consultar mensajes del formulario de contacto y marcarlos como leídos.</w:t>
            </w:r>
          </w:p>
        </w:tc>
        <w:tc>
          <w:tcPr>
            <w:tcW w:w="24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6AEFC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ADMIN</w:t>
            </w:r>
          </w:p>
        </w:tc>
      </w:tr>
    </w:tbl>
    <w:p w14:paraId="69C7C6D2" w14:textId="77777777" w:rsidR="00460F75" w:rsidRDefault="00460F75">
      <w:pPr>
        <w:spacing w:after="100"/>
      </w:pPr>
    </w:p>
    <w:p w14:paraId="3023430D" w14:textId="77777777" w:rsidR="00460F75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CB4458B" wp14:editId="7ADC95AC">
            <wp:extent cx="5715000" cy="3095625"/>
            <wp:effectExtent l="0" t="0" r="0" b="0"/>
            <wp:docPr id="684718245" name="dashboard" descr="Dashboard administrativo con datos desde MongoDB (rol Administrador General)" title="Dashboard administrativo con datos desde MongoDB (rol Administrador Gener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1E9E" w14:textId="77777777" w:rsidR="00460F7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Figura: Dashboard administrativo con datos desde MongoDB (rol Administrador General)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4B09C01B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38CA7C27" w14:textId="7F8D3BD6" w:rsidR="00460F75" w:rsidRDefault="006F560C">
            <w:pPr>
              <w:jc w:val="center"/>
            </w:pPr>
            <w:r w:rsidRPr="006F560C">
              <w:rPr>
                <w:b/>
                <w:bCs/>
                <w:color w:val="7F7F7F"/>
                <w:sz w:val="20"/>
                <w:szCs w:val="20"/>
              </w:rPr>
              <w:drawing>
                <wp:inline distT="0" distB="0" distL="0" distR="0" wp14:anchorId="683D8763" wp14:editId="1B7FCA8B">
                  <wp:extent cx="5943600" cy="3044190"/>
                  <wp:effectExtent l="0" t="0" r="0" b="3810"/>
                  <wp:docPr id="14963398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33987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BA0C7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Módulo de pacientes: listado y ficha de paciente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7992CAA9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79CE4750" w14:textId="65FBBEBE" w:rsidR="00460F75" w:rsidRDefault="006F560C">
            <w:pPr>
              <w:jc w:val="center"/>
            </w:pPr>
            <w:r w:rsidRPr="006F560C">
              <w:rPr>
                <w:b/>
                <w:bCs/>
                <w:color w:val="7F7F7F"/>
                <w:sz w:val="20"/>
                <w:szCs w:val="20"/>
              </w:rPr>
              <w:lastRenderedPageBreak/>
              <w:drawing>
                <wp:inline distT="0" distB="0" distL="0" distR="0" wp14:anchorId="05D170C5" wp14:editId="4EDFDEB4">
                  <wp:extent cx="5943600" cy="2947035"/>
                  <wp:effectExtent l="0" t="0" r="0" b="0"/>
                  <wp:docPr id="14336606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6606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5A651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Módulo de citas: programación y listado con filtros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3FEAD01D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7A5F952D" w14:textId="09232D99" w:rsidR="00460F75" w:rsidRDefault="006F560C">
            <w:pPr>
              <w:jc w:val="center"/>
            </w:pPr>
            <w:r w:rsidRPr="006F560C">
              <w:rPr>
                <w:b/>
                <w:bCs/>
                <w:color w:val="7F7F7F"/>
                <w:sz w:val="20"/>
                <w:szCs w:val="20"/>
              </w:rPr>
              <w:drawing>
                <wp:inline distT="0" distB="0" distL="0" distR="0" wp14:anchorId="25990380" wp14:editId="7A2812D3">
                  <wp:extent cx="5943600" cy="2898775"/>
                  <wp:effectExtent l="0" t="0" r="0" b="0"/>
                  <wp:docPr id="2984417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44170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9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ED09D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Calendario de citas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6D058E00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387EA17A" w14:textId="411053D7" w:rsidR="00460F75" w:rsidRDefault="006F560C">
            <w:pPr>
              <w:jc w:val="center"/>
            </w:pPr>
            <w:r w:rsidRPr="006F560C">
              <w:rPr>
                <w:b/>
                <w:bCs/>
                <w:color w:val="7F7F7F"/>
                <w:sz w:val="20"/>
                <w:szCs w:val="20"/>
              </w:rPr>
              <w:lastRenderedPageBreak/>
              <w:drawing>
                <wp:inline distT="0" distB="0" distL="0" distR="0" wp14:anchorId="2A6D3D38" wp14:editId="3BD24637">
                  <wp:extent cx="5943600" cy="2933700"/>
                  <wp:effectExtent l="0" t="0" r="0" b="0"/>
                  <wp:docPr id="10122745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7457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257730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Módulo de pagos: abono, saldo pendiente y comprobante interno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36FA8090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032B80D8" w14:textId="5B70E594" w:rsidR="00460F75" w:rsidRDefault="006F560C">
            <w:pPr>
              <w:jc w:val="center"/>
            </w:pPr>
            <w:r w:rsidRPr="006F560C">
              <w:rPr>
                <w:b/>
                <w:bCs/>
                <w:color w:val="7F7F7F"/>
                <w:sz w:val="20"/>
                <w:szCs w:val="20"/>
              </w:rPr>
              <w:drawing>
                <wp:inline distT="0" distB="0" distL="0" distR="0" wp14:anchorId="1524463F" wp14:editId="2BA78C72">
                  <wp:extent cx="5943600" cy="2868295"/>
                  <wp:effectExtent l="0" t="0" r="0" b="1905"/>
                  <wp:docPr id="617245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2454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2E098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Caja diaria: ingresos, efectivo contado, diferencia y cierre</w:t>
      </w:r>
    </w:p>
    <w:p w14:paraId="2C0EEE41" w14:textId="77777777" w:rsidR="00460F75" w:rsidRDefault="00000000">
      <w:pPr>
        <w:pStyle w:val="Ttulo2"/>
      </w:pPr>
      <w:bookmarkStart w:id="45" w:name="_Toc244359039"/>
      <w:r>
        <w:t>7.4 Procedimiento de evaluación funcional</w:t>
      </w:r>
      <w:bookmarkEnd w:id="45"/>
    </w:p>
    <w:p w14:paraId="53D6EE95" w14:textId="77777777" w:rsidR="00460F75" w:rsidRDefault="00000000">
      <w:pPr>
        <w:spacing w:after="110" w:line="276" w:lineRule="auto"/>
      </w:pPr>
      <w:r>
        <w:t>Recorrido para demostrar el sistema (sección 16 del enunciado):</w:t>
      </w:r>
    </w:p>
    <w:p w14:paraId="778BA217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 xml:space="preserve">Iniciar sesión como </w:t>
      </w:r>
      <w:r>
        <w:rPr>
          <w:b/>
          <w:bCs/>
        </w:rPr>
        <w:t>Administrador</w:t>
      </w:r>
      <w:r>
        <w:t>.</w:t>
      </w:r>
    </w:p>
    <w:p w14:paraId="42D65600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 xml:space="preserve">En </w:t>
      </w:r>
      <w:r>
        <w:rPr>
          <w:b/>
          <w:bCs/>
        </w:rPr>
        <w:t>Pacientes</w:t>
      </w:r>
      <w:r>
        <w:t>, registrar un paciente.</w:t>
      </w:r>
    </w:p>
    <w:p w14:paraId="33AE0B67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 xml:space="preserve">Asociar un </w:t>
      </w:r>
      <w:r>
        <w:rPr>
          <w:b/>
          <w:bCs/>
        </w:rPr>
        <w:t>responsable</w:t>
      </w:r>
      <w:r>
        <w:t xml:space="preserve"> al paciente.</w:t>
      </w:r>
    </w:p>
    <w:p w14:paraId="36F83A3F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 xml:space="preserve">En </w:t>
      </w:r>
      <w:r>
        <w:rPr>
          <w:b/>
          <w:bCs/>
        </w:rPr>
        <w:t>Servicios</w:t>
      </w:r>
      <w:r>
        <w:t>, crear un servicio con precio (por ejemplo Q350.00).</w:t>
      </w:r>
    </w:p>
    <w:p w14:paraId="6BDF55D4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rPr>
          <w:b/>
          <w:bCs/>
        </w:rPr>
        <w:t>Programar una cita</w:t>
      </w:r>
      <w:r>
        <w:t xml:space="preserve"> en fecha futura.</w:t>
      </w:r>
    </w:p>
    <w:p w14:paraId="71ECA923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>Intentar otra cita en el mismo horario y profesional: el sistema la rechaza (RN-01).</w:t>
      </w:r>
    </w:p>
    <w:p w14:paraId="1F219EF9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rPr>
          <w:b/>
          <w:bCs/>
        </w:rPr>
        <w:t>Confirmar</w:t>
      </w:r>
      <w:r>
        <w:t xml:space="preserve"> la cita (PENDIENTE → CONFIRMADA).</w:t>
      </w:r>
    </w:p>
    <w:p w14:paraId="67DC88A7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lastRenderedPageBreak/>
        <w:t xml:space="preserve">Consultar la cita en el </w:t>
      </w:r>
      <w:r>
        <w:rPr>
          <w:b/>
          <w:bCs/>
        </w:rPr>
        <w:t>Calendario</w:t>
      </w:r>
      <w:r>
        <w:t>.</w:t>
      </w:r>
    </w:p>
    <w:p w14:paraId="1273527A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 xml:space="preserve">En </w:t>
      </w:r>
      <w:r>
        <w:rPr>
          <w:b/>
          <w:bCs/>
        </w:rPr>
        <w:t>Caja diaria</w:t>
      </w:r>
      <w:r>
        <w:t>, abrir caja con Q200.00.</w:t>
      </w:r>
    </w:p>
    <w:p w14:paraId="6D2FC3B2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 xml:space="preserve">Registrar un </w:t>
      </w:r>
      <w:r>
        <w:rPr>
          <w:b/>
          <w:bCs/>
        </w:rPr>
        <w:t>abono</w:t>
      </w:r>
      <w:r>
        <w:t xml:space="preserve"> de Q150.00 sobre la cita de Q350.00.</w:t>
      </w:r>
    </w:p>
    <w:p w14:paraId="5C737867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>Consultar el saldo: Q200.00 y estado PARCIAL.</w:t>
      </w:r>
    </w:p>
    <w:p w14:paraId="54DEE11B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>Registrar el segundo pago de Q200.00.</w:t>
      </w:r>
    </w:p>
    <w:p w14:paraId="056EB2E9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>Verificar saldo Q0.00 y estado PAGADO.</w:t>
      </w:r>
    </w:p>
    <w:p w14:paraId="02D24FEB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 xml:space="preserve">Consultar el comprobante interno </w:t>
      </w:r>
      <w:r>
        <w:rPr>
          <w:rFonts w:ascii="Consolas" w:eastAsia="Consolas" w:hAnsi="Consolas" w:cs="Consolas"/>
          <w:sz w:val="19"/>
          <w:szCs w:val="19"/>
        </w:rPr>
        <w:t>REC-2026-XXXX</w:t>
      </w:r>
      <w:r>
        <w:t>.</w:t>
      </w:r>
    </w:p>
    <w:p w14:paraId="5950917C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>Registrar pagos con otros métodos (transferencia, tarjeta).</w:t>
      </w:r>
    </w:p>
    <w:p w14:paraId="02EA14D9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>Consultar los ingresos del día en la caja.</w:t>
      </w:r>
    </w:p>
    <w:p w14:paraId="692E884B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>Ingresar el efectivo contado (arqueo).</w:t>
      </w:r>
    </w:p>
    <w:p w14:paraId="392F9FAF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rPr>
          <w:b/>
          <w:bCs/>
        </w:rPr>
        <w:t>Cerrar la caja</w:t>
      </w:r>
      <w:r>
        <w:t xml:space="preserve"> y revisar sobrante o faltante.</w:t>
      </w:r>
    </w:p>
    <w:p w14:paraId="730DBF68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>Intentar un pago con la caja cerrada: se rechaza (RN-21).</w:t>
      </w:r>
    </w:p>
    <w:p w14:paraId="7174F9E1" w14:textId="77777777" w:rsidR="00460F75" w:rsidRDefault="00000000">
      <w:pPr>
        <w:pStyle w:val="Prrafodelista"/>
        <w:numPr>
          <w:ilvl w:val="0"/>
          <w:numId w:val="6"/>
        </w:numPr>
        <w:spacing w:after="70" w:line="264" w:lineRule="auto"/>
      </w:pPr>
      <w:r>
        <w:t xml:space="preserve">Cambiar a un usuario </w:t>
      </w:r>
      <w:r>
        <w:rPr>
          <w:b/>
          <w:bCs/>
        </w:rPr>
        <w:t>Profesional</w:t>
      </w:r>
      <w:r>
        <w:t xml:space="preserve"> e intentar abrir *Usuarios*: acceso denegado.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0D8C04B8" w14:textId="77777777">
        <w:tblPrEx>
          <w:tblCellMar>
            <w:top w:w="0" w:type="dxa"/>
            <w:bottom w:w="0" w:type="dxa"/>
          </w:tblCellMar>
        </w:tblPrEx>
        <w:trPr>
          <w:cantSplit/>
          <w:trHeight w:val="20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21D1ED5E" w14:textId="7C216A41" w:rsidR="00460F75" w:rsidRDefault="00AB6D11">
            <w:pPr>
              <w:jc w:val="center"/>
            </w:pPr>
            <w:r w:rsidRPr="00AB6D11">
              <w:rPr>
                <w:b/>
                <w:bCs/>
                <w:color w:val="7F7F7F"/>
                <w:sz w:val="20"/>
                <w:szCs w:val="20"/>
              </w:rPr>
              <w:drawing>
                <wp:inline distT="0" distB="0" distL="0" distR="0" wp14:anchorId="28F63BC5" wp14:editId="095FCDA9">
                  <wp:extent cx="5943600" cy="3514725"/>
                  <wp:effectExtent l="0" t="0" r="0" b="3175"/>
                  <wp:docPr id="21235974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59748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DCAF4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Intento de cita en horario ocupado: mensaje de rechazo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460F75" w14:paraId="63957C4A" w14:textId="77777777">
        <w:tblPrEx>
          <w:tblCellMar>
            <w:top w:w="0" w:type="dxa"/>
            <w:bottom w:w="0" w:type="dxa"/>
          </w:tblCellMar>
        </w:tblPrEx>
        <w:trPr>
          <w:cantSplit/>
          <w:trHeight w:val="20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7F9FD"/>
            <w:vAlign w:val="center"/>
          </w:tcPr>
          <w:p w14:paraId="097834FD" w14:textId="039A316F" w:rsidR="00460F75" w:rsidRDefault="00AB6D11">
            <w:pPr>
              <w:jc w:val="center"/>
            </w:pPr>
            <w:r w:rsidRPr="00AB6D11">
              <w:rPr>
                <w:b/>
                <w:bCs/>
                <w:color w:val="7F7F7F"/>
                <w:sz w:val="20"/>
                <w:szCs w:val="20"/>
              </w:rPr>
              <w:lastRenderedPageBreak/>
              <w:drawing>
                <wp:inline distT="0" distB="0" distL="0" distR="0" wp14:anchorId="4D673335" wp14:editId="0B2467D3">
                  <wp:extent cx="5943600" cy="4137025"/>
                  <wp:effectExtent l="0" t="0" r="0" b="3175"/>
                  <wp:docPr id="4505168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51688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3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E0D6D" w14:textId="77777777" w:rsidR="00460F75" w:rsidRDefault="00000000">
      <w:pPr>
        <w:spacing w:before="40" w:after="160"/>
        <w:jc w:val="center"/>
      </w:pPr>
      <w:r>
        <w:rPr>
          <w:i/>
          <w:iCs/>
          <w:color w:val="595959"/>
          <w:sz w:val="17"/>
          <w:szCs w:val="17"/>
        </w:rPr>
        <w:t>Figura: Cita con pago parcial (PARCIAL) y con pago completo (PAGADO)</w:t>
      </w:r>
    </w:p>
    <w:p w14:paraId="1E9B3552" w14:textId="77777777" w:rsidR="00460F75" w:rsidRDefault="00000000">
      <w:pPr>
        <w:pStyle w:val="Ttulo2"/>
      </w:pPr>
      <w:bookmarkStart w:id="46" w:name="_Toc244359040"/>
      <w:r>
        <w:t>7.5 Recomendaciones de uso</w:t>
      </w:r>
      <w:bookmarkEnd w:id="46"/>
    </w:p>
    <w:p w14:paraId="43593ECA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Confirmar identidad y fecha de nacimiento antes de crear o modificar un expediente.</w:t>
      </w:r>
    </w:p>
    <w:p w14:paraId="51CAA778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Asociar un responsable a los menores antes de programarles una cita.</w:t>
      </w:r>
    </w:p>
    <w:p w14:paraId="6687897F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Registrar pagos solo con caja abierta y justificar las anulaciones.</w:t>
      </w:r>
    </w:p>
    <w:p w14:paraId="78B2C458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El comprobante de SIGCA es un </w:t>
      </w:r>
      <w:r>
        <w:rPr>
          <w:b/>
          <w:bCs/>
        </w:rPr>
        <w:t>comprobante interno</w:t>
      </w:r>
      <w:r>
        <w:t>: no sustituye una factura fiscal.</w:t>
      </w:r>
    </w:p>
    <w:p w14:paraId="7D2363CB" w14:textId="77777777" w:rsidR="00460F75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Cerrar sesión al terminar, especialmente en equipos compartidos.</w:t>
      </w:r>
    </w:p>
    <w:p w14:paraId="51B85E4D" w14:textId="77777777" w:rsidR="00460F75" w:rsidRDefault="00000000">
      <w:pPr>
        <w:pStyle w:val="Ttulo1"/>
        <w:pageBreakBefore/>
      </w:pPr>
      <w:bookmarkStart w:id="47" w:name="_Toc244359041"/>
      <w:r>
        <w:lastRenderedPageBreak/>
        <w:t>8. Validación de requisitos del proyecto</w:t>
      </w:r>
      <w:bookmarkEnd w:id="47"/>
    </w:p>
    <w:p w14:paraId="29069E0B" w14:textId="77777777" w:rsidR="00460F75" w:rsidRDefault="00000000">
      <w:pPr>
        <w:spacing w:after="110" w:line="276" w:lineRule="auto"/>
      </w:pPr>
      <w:r>
        <w:t xml:space="preserve">Se contrastó el enunciado con lo que abarca el sistema. La tabla reúne los requisitos que el proyecto </w:t>
      </w:r>
      <w:r>
        <w:rPr>
          <w:b/>
          <w:bCs/>
        </w:rPr>
        <w:t>cubre</w:t>
      </w:r>
      <w:r>
        <w:t xml:space="preserve">, con el lugar donde se implementan. La verificación se hizo por inspección del código del repositorio (rama </w:t>
      </w:r>
      <w:r>
        <w:rPr>
          <w:rFonts w:ascii="Consolas" w:eastAsia="Consolas" w:hAnsi="Consolas" w:cs="Consolas"/>
          <w:sz w:val="19"/>
          <w:szCs w:val="19"/>
        </w:rPr>
        <w:t>main</w:t>
      </w:r>
      <w:r>
        <w:t>), compilación exitosa (</w:t>
      </w:r>
      <w:r>
        <w:rPr>
          <w:rFonts w:ascii="Consolas" w:eastAsia="Consolas" w:hAnsi="Consolas" w:cs="Consolas"/>
          <w:sz w:val="19"/>
          <w:szCs w:val="19"/>
        </w:rPr>
        <w:t>vue-tsc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tsc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</w:rPr>
        <w:t>vite build</w:t>
      </w:r>
      <w:r>
        <w:t>) y conteo de los datos de prueba; el comportamiento en ejecución se respalda con las capturas de la sección 9.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4339"/>
        <w:gridCol w:w="3411"/>
      </w:tblGrid>
      <w:tr w:rsidR="00460F75" w14:paraId="5FC38702" w14:textId="77777777" w:rsidTr="00AB6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DF50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8FFAB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Lo que abarca el sistema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037D" w14:textId="77777777" w:rsidR="00460F75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</w:tr>
      <w:tr w:rsidR="00460F75" w14:paraId="531F908E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F4532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RF-01 Portal público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7777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Inicio con carrusel de 5 imágenes, servicios, misión y visión, educativo, corporativo, horarios y contacto, y solicitud de cita; el formulario de contacto valida y guarda el mensaje en MongoDB.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E414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src/views/public/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server/routes/contactRoutes.ts</w:t>
            </w:r>
          </w:p>
        </w:tc>
      </w:tr>
      <w:tr w:rsidR="00460F75" w14:paraId="1755F728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87C0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RF-02 Autenticación y roles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CDBC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Login con correo y contraseña, JWT, hash bcrypt,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 /api/auth/me</w:t>
            </w:r>
            <w:r>
              <w:rPr>
                <w:sz w:val="17"/>
                <w:szCs w:val="17"/>
              </w:rPr>
              <w:t>, rechazo de usuarios inactivos (403) y autorización por rol en el backend (pacientes, responsables, citas, pagos, caja, materiales, usuarios, solicitudes, contenido y reportes).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57E0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server/routes/authRoutes.ts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server/middleware/auth.ts</w:t>
            </w:r>
            <w:r>
              <w:rPr>
                <w:sz w:val="17"/>
                <w:szCs w:val="17"/>
              </w:rPr>
              <w:t>, rutas</w:t>
            </w:r>
          </w:p>
        </w:tc>
      </w:tr>
      <w:tr w:rsidR="00460F75" w14:paraId="2026696F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77A5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RF-03 Pacientes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E509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Registrar, consultar, buscar, editar y desactivar (eliminación lógica); foto; citas y pagos por paciente; el profesional solo accede a sus pacientes.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59EC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server/routes/patientRoutes.ts</w:t>
            </w:r>
          </w:p>
        </w:tc>
      </w:tr>
      <w:tr w:rsidR="00460F75" w14:paraId="6191A7A6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91BA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RF-04 Responsables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7492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Registrar, consultar y editar responsables; los menores de 18 años requieren responsable antes de agendar (RN-04).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E360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server/routes/guardianRoutes.ts</w:t>
            </w:r>
          </w:p>
        </w:tc>
      </w:tr>
      <w:tr w:rsidR="00460F75" w14:paraId="36CF35B1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79FA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RF-05 Servicios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2A29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CRUD con duración, precio y estado; los servicios activos se muestran en el portal; el precio se copia a la cita.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4588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server/routes/serviceRoutes.ts</w:t>
            </w:r>
          </w:p>
        </w:tc>
      </w:tr>
      <w:tr w:rsidR="00460F75" w14:paraId="0B81AD11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A57C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RF-06 Solicitudes de cita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6C3F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Envío público (no reserva horario), estados y conversión a cita conservando la referencia.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A3CC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server/routes/requestRoutes.ts</w:t>
            </w:r>
          </w:p>
        </w:tc>
      </w:tr>
      <w:tr w:rsidR="00460F75" w14:paraId="4C6BAEE6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247E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RF-07 Citas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BBE9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Programar (paciente existente o nuevo), consultar, reprogramar, cambiar estado, filtrar y consultar disponibilidad.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8DB8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server/routes/appointmentRoutes.ts</w:t>
            </w:r>
          </w:p>
        </w:tc>
      </w:tr>
      <w:tr w:rsidR="00460F75" w14:paraId="788775F4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8C56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RF-08 Calendario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B6D4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Vista de citas por fecha obtenidas desde la API, con detalle de cita.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B8F5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src/views/admin/CalendarView.vue</w:t>
            </w:r>
          </w:p>
        </w:tc>
      </w:tr>
      <w:tr w:rsidR="00460F75" w14:paraId="3F4C5261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50181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RF-09 Materiales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B969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Registrar, consultar, modificar y asignar materiales a pacientes activos.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BB40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server/routes/materialRoutes.ts</w:t>
            </w:r>
          </w:p>
        </w:tc>
      </w:tr>
      <w:tr w:rsidR="00460F75" w14:paraId="01BE0DF4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1BB1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RF-10 Pagos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047F1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Pagos completos y abonos, saldo y estado financiero automáticos, comprobante interno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REC-AAAA-NNNN</w:t>
            </w:r>
            <w:r>
              <w:rPr>
                <w:sz w:val="17"/>
                <w:szCs w:val="17"/>
              </w:rPr>
              <w:t>, anulación con motivo y auditoría, sin eliminación física (DELETE → 405).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BEF2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server/routes/paymentRoutes.ts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server/data/repository.ts</w:t>
            </w:r>
          </w:p>
        </w:tc>
      </w:tr>
      <w:tr w:rsidR="00460F75" w14:paraId="782CEE4F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FA6B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RF-11 Caja diaria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BE3B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Abrir caja, asociar pagos a la caja abierta, totales por método, efectivo esperado y diferencia, cierre, consulta de cierres y movimientos, bloqueo en cajas cerradas; RECEPCION limitada a su caja.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A24B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server/routes/cashRoutes.ts</w:t>
            </w:r>
          </w:p>
        </w:tc>
      </w:tr>
      <w:tr w:rsidR="00460F75" w14:paraId="08CF24C5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4F72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RF-12 Contenido institucional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C745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Edición de nombre del centro, lema, teléfono, WhatsApp, correo, misión, visión y horarios, guardada en MongoDB.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697A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src/views/admin/InstitutionalContentView.vue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server/routes/contentRoutes.ts</w:t>
            </w:r>
          </w:p>
        </w:tc>
      </w:tr>
      <w:tr w:rsidR="00460F75" w14:paraId="266CBFE1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5CEE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RF-13 Usuarios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D53F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Registrar, consultar, modificar, asignar rol, activar o desactivar y restablecer contraseña (solo ADMIN).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DA55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server/routes/userRoutes.ts</w:t>
            </w:r>
          </w:p>
        </w:tc>
      </w:tr>
      <w:tr w:rsidR="00460F75" w14:paraId="68C2EF5F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DBC7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Reglas de negocio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2E3E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RN-01 a RN-30 con validación identificada en el backend (matriz detallada en el README).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EF45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server/data/repository.ts</w:t>
            </w:r>
            <w:r>
              <w:rPr>
                <w:sz w:val="17"/>
                <w:szCs w:val="17"/>
              </w:rPr>
              <w:t>, rutas</w:t>
            </w:r>
          </w:p>
        </w:tc>
      </w:tr>
      <w:tr w:rsidR="00460F75" w14:paraId="36F65400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1064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Base de datos (sec. 7)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F8FFC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MongoDB con Mongoose, un modelo por entidad, relaciones por referencia y persistencia de citas, pagos y cajas.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B793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server/models/</w:t>
            </w:r>
          </w:p>
        </w:tc>
      </w:tr>
      <w:tr w:rsidR="00460F75" w14:paraId="3C3604BA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1566C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API REST (sec. 8)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3F96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Endpoints de Auth, Usuarios, Pacientes, Responsables, Servicios, Citas, Solicitudes, Materiales, Pagos, Caja y Contacto, con respuestas JSON y códigos HTTP.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0281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server/routes/</w:t>
            </w:r>
          </w:p>
        </w:tc>
      </w:tr>
      <w:tr w:rsidR="00460F75" w14:paraId="78753986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22B1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Seguridad (sec. 9)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D950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Hash de contraseñas, JWT, rutas protegidas, autorización por rol, validación de entradas y de operaciones financieras, secretos por variables de entorno.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9307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server/middleware/</w:t>
            </w:r>
            <w:r>
              <w:rPr>
                <w:sz w:val="17"/>
                <w:szCs w:val="17"/>
              </w:rPr>
              <w:t>, rutas</w:t>
            </w:r>
          </w:p>
        </w:tc>
      </w:tr>
      <w:tr w:rsidR="00460F75" w14:paraId="494262D1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BC8B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Interfaz (sec. 10)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0BDF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Vue Router con guards, Pinia, consumo de la API, portal público separado del sistema administrativo y montos en quetzales.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28A7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src/router/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src/stores/</w:t>
            </w:r>
          </w:p>
        </w:tc>
      </w:tr>
      <w:tr w:rsidR="00460F75" w14:paraId="259C2D0A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B5BC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Datos de prueba (sec. 11)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9D8D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Mínimos solicitados: 1 admin, 2 recepcionistas, 3 profesionales, 10 pacientes, 5 responsables, 5 servicios, 15 citas, 5 materiales, 5 solicitudes, 10 pagos, 3 cajas, contenido y horarios.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032A" w14:textId="77777777" w:rsidR="00460F75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scripts/seed.ts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server/data/initialData.ts</w:t>
            </w:r>
          </w:p>
        </w:tc>
      </w:tr>
      <w:tr w:rsidR="00460F75" w14:paraId="64665503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96BF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Entregables (sec. 12)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0D7A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Código,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.env.example</w:t>
            </w:r>
            <w:r>
              <w:rPr>
                <w:sz w:val="17"/>
                <w:szCs w:val="17"/>
              </w:rPr>
              <w:t>, README, manuales técnico y de usuario, colección Postman, Dockerfile, Docker Compose, diseños de Stitch y historial de commits de los tres integrantes.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7F9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F755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Repositorio GitHub</w:t>
            </w:r>
          </w:p>
        </w:tc>
      </w:tr>
      <w:tr w:rsidR="00460F75" w14:paraId="39631227" w14:textId="77777777" w:rsidTr="00AB6D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84BD3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Trabajo en equipo</w:t>
            </w:r>
          </w:p>
        </w:tc>
        <w:tc>
          <w:tcPr>
            <w:tcW w:w="433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C188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Tres integrantes con commits propios, ramas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feature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docs</w:t>
            </w:r>
            <w:r>
              <w:rPr>
                <w:sz w:val="17"/>
                <w:szCs w:val="17"/>
              </w:rPr>
              <w:t>, Pull Requests y proyecto de GitHub con 22 tarjetas.</w:t>
            </w:r>
          </w:p>
        </w:tc>
        <w:tc>
          <w:tcPr>
            <w:tcW w:w="3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5D1E" w14:textId="77777777" w:rsidR="00460F75" w:rsidRDefault="00000000">
            <w:pPr>
              <w:spacing w:after="30"/>
            </w:pPr>
            <w:r>
              <w:rPr>
                <w:sz w:val="17"/>
                <w:szCs w:val="17"/>
              </w:rPr>
              <w:t>GitHub (sección 3)</w:t>
            </w:r>
          </w:p>
        </w:tc>
      </w:tr>
    </w:tbl>
    <w:p w14:paraId="4FCF163E" w14:textId="1E2D48EB" w:rsidR="003B1B68" w:rsidRDefault="003B1B68" w:rsidP="00AB6D11">
      <w:pPr>
        <w:pStyle w:val="Ttulo1"/>
        <w:pageBreakBefore/>
      </w:pPr>
    </w:p>
    <w:sectPr w:rsidR="003B1B68">
      <w:footerReference w:type="default" r:id="rId33"/>
      <w:footerReference w:type="first" r:id="rId34"/>
      <w:pgSz w:w="12240" w:h="15840"/>
      <w:pgMar w:top="130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C0DFF1" w14:textId="77777777" w:rsidR="003B1B68" w:rsidRDefault="003B1B68">
      <w:r>
        <w:separator/>
      </w:r>
    </w:p>
  </w:endnote>
  <w:endnote w:type="continuationSeparator" w:id="0">
    <w:p w14:paraId="26071507" w14:textId="77777777" w:rsidR="003B1B68" w:rsidRDefault="003B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0A7BDD" w14:textId="77777777" w:rsidR="00460F75" w:rsidRDefault="00000000">
    <w:pPr>
      <w:pBdr>
        <w:top w:val="single" w:sz="4" w:space="4" w:color="8EAADB"/>
      </w:pBdr>
      <w:jc w:val="center"/>
    </w:pPr>
    <w:r>
      <w:rPr>
        <w:color w:val="595959"/>
        <w:sz w:val="16"/>
        <w:szCs w:val="16"/>
      </w:rPr>
      <w:t xml:space="preserve">SIGCA – Centro Armonía | Grupo 3 | Documentación de entrega  | 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1330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CDA24F" w14:textId="77777777" w:rsidR="00460F75" w:rsidRDefault="00460F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03F408" w14:textId="77777777" w:rsidR="003B1B68" w:rsidRDefault="003B1B68">
      <w:r>
        <w:separator/>
      </w:r>
    </w:p>
  </w:footnote>
  <w:footnote w:type="continuationSeparator" w:id="0">
    <w:p w14:paraId="667378CC" w14:textId="77777777" w:rsidR="003B1B68" w:rsidRDefault="003B1B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CD6E17"/>
    <w:multiLevelType w:val="hybridMultilevel"/>
    <w:tmpl w:val="4F68DF38"/>
    <w:lvl w:ilvl="0" w:tplc="FD24F452">
      <w:start w:val="1"/>
      <w:numFmt w:val="decimal"/>
      <w:lvlText w:val="%1."/>
      <w:lvlJc w:val="left"/>
      <w:pPr>
        <w:ind w:left="560" w:hanging="320"/>
      </w:pPr>
    </w:lvl>
    <w:lvl w:ilvl="1" w:tplc="83ACBB9A">
      <w:numFmt w:val="decimal"/>
      <w:lvlText w:val=""/>
      <w:lvlJc w:val="left"/>
    </w:lvl>
    <w:lvl w:ilvl="2" w:tplc="ACE8E644">
      <w:numFmt w:val="decimal"/>
      <w:lvlText w:val=""/>
      <w:lvlJc w:val="left"/>
    </w:lvl>
    <w:lvl w:ilvl="3" w:tplc="51A8337E">
      <w:numFmt w:val="decimal"/>
      <w:lvlText w:val=""/>
      <w:lvlJc w:val="left"/>
    </w:lvl>
    <w:lvl w:ilvl="4" w:tplc="B5C2742E">
      <w:numFmt w:val="decimal"/>
      <w:lvlText w:val=""/>
      <w:lvlJc w:val="left"/>
    </w:lvl>
    <w:lvl w:ilvl="5" w:tplc="83D04D66">
      <w:numFmt w:val="decimal"/>
      <w:lvlText w:val=""/>
      <w:lvlJc w:val="left"/>
    </w:lvl>
    <w:lvl w:ilvl="6" w:tplc="A57E77F0">
      <w:numFmt w:val="decimal"/>
      <w:lvlText w:val=""/>
      <w:lvlJc w:val="left"/>
    </w:lvl>
    <w:lvl w:ilvl="7" w:tplc="A4C822DA">
      <w:numFmt w:val="decimal"/>
      <w:lvlText w:val=""/>
      <w:lvlJc w:val="left"/>
    </w:lvl>
    <w:lvl w:ilvl="8" w:tplc="5D6429BA">
      <w:numFmt w:val="decimal"/>
      <w:lvlText w:val=""/>
      <w:lvlJc w:val="left"/>
    </w:lvl>
  </w:abstractNum>
  <w:abstractNum w:abstractNumId="1" w15:restartNumberingAfterBreak="0">
    <w:nsid w:val="0D080B7A"/>
    <w:multiLevelType w:val="hybridMultilevel"/>
    <w:tmpl w:val="0B867382"/>
    <w:lvl w:ilvl="0" w:tplc="DAA450DA">
      <w:start w:val="1"/>
      <w:numFmt w:val="decimal"/>
      <w:lvlText w:val="%1."/>
      <w:lvlJc w:val="left"/>
      <w:pPr>
        <w:ind w:left="560" w:hanging="320"/>
      </w:pPr>
    </w:lvl>
    <w:lvl w:ilvl="1" w:tplc="22EAD680">
      <w:numFmt w:val="decimal"/>
      <w:lvlText w:val=""/>
      <w:lvlJc w:val="left"/>
    </w:lvl>
    <w:lvl w:ilvl="2" w:tplc="782CCE7A">
      <w:numFmt w:val="decimal"/>
      <w:lvlText w:val=""/>
      <w:lvlJc w:val="left"/>
    </w:lvl>
    <w:lvl w:ilvl="3" w:tplc="D5EA2A8E">
      <w:numFmt w:val="decimal"/>
      <w:lvlText w:val=""/>
      <w:lvlJc w:val="left"/>
    </w:lvl>
    <w:lvl w:ilvl="4" w:tplc="F3EE73D2">
      <w:numFmt w:val="decimal"/>
      <w:lvlText w:val=""/>
      <w:lvlJc w:val="left"/>
    </w:lvl>
    <w:lvl w:ilvl="5" w:tplc="CEE27316">
      <w:numFmt w:val="decimal"/>
      <w:lvlText w:val=""/>
      <w:lvlJc w:val="left"/>
    </w:lvl>
    <w:lvl w:ilvl="6" w:tplc="965CD0D0">
      <w:numFmt w:val="decimal"/>
      <w:lvlText w:val=""/>
      <w:lvlJc w:val="left"/>
    </w:lvl>
    <w:lvl w:ilvl="7" w:tplc="498AB030">
      <w:numFmt w:val="decimal"/>
      <w:lvlText w:val=""/>
      <w:lvlJc w:val="left"/>
    </w:lvl>
    <w:lvl w:ilvl="8" w:tplc="B9125B58">
      <w:numFmt w:val="decimal"/>
      <w:lvlText w:val=""/>
      <w:lvlJc w:val="left"/>
    </w:lvl>
  </w:abstractNum>
  <w:abstractNum w:abstractNumId="2" w15:restartNumberingAfterBreak="0">
    <w:nsid w:val="0D83020C"/>
    <w:multiLevelType w:val="hybridMultilevel"/>
    <w:tmpl w:val="599C0F60"/>
    <w:lvl w:ilvl="0" w:tplc="2592B956">
      <w:start w:val="1"/>
      <w:numFmt w:val="decimal"/>
      <w:lvlText w:val="%1."/>
      <w:lvlJc w:val="left"/>
      <w:pPr>
        <w:ind w:left="560" w:hanging="320"/>
      </w:pPr>
    </w:lvl>
    <w:lvl w:ilvl="1" w:tplc="89727F0A">
      <w:numFmt w:val="decimal"/>
      <w:lvlText w:val=""/>
      <w:lvlJc w:val="left"/>
    </w:lvl>
    <w:lvl w:ilvl="2" w:tplc="401032CE">
      <w:numFmt w:val="decimal"/>
      <w:lvlText w:val=""/>
      <w:lvlJc w:val="left"/>
    </w:lvl>
    <w:lvl w:ilvl="3" w:tplc="79F07034">
      <w:numFmt w:val="decimal"/>
      <w:lvlText w:val=""/>
      <w:lvlJc w:val="left"/>
    </w:lvl>
    <w:lvl w:ilvl="4" w:tplc="FF1ECB60">
      <w:numFmt w:val="decimal"/>
      <w:lvlText w:val=""/>
      <w:lvlJc w:val="left"/>
    </w:lvl>
    <w:lvl w:ilvl="5" w:tplc="D990E83A">
      <w:numFmt w:val="decimal"/>
      <w:lvlText w:val=""/>
      <w:lvlJc w:val="left"/>
    </w:lvl>
    <w:lvl w:ilvl="6" w:tplc="86AABD3C">
      <w:numFmt w:val="decimal"/>
      <w:lvlText w:val=""/>
      <w:lvlJc w:val="left"/>
    </w:lvl>
    <w:lvl w:ilvl="7" w:tplc="2D265C46">
      <w:numFmt w:val="decimal"/>
      <w:lvlText w:val=""/>
      <w:lvlJc w:val="left"/>
    </w:lvl>
    <w:lvl w:ilvl="8" w:tplc="551A229C">
      <w:numFmt w:val="decimal"/>
      <w:lvlText w:val=""/>
      <w:lvlJc w:val="left"/>
    </w:lvl>
  </w:abstractNum>
  <w:abstractNum w:abstractNumId="3" w15:restartNumberingAfterBreak="0">
    <w:nsid w:val="11FE704C"/>
    <w:multiLevelType w:val="hybridMultilevel"/>
    <w:tmpl w:val="A9628B68"/>
    <w:lvl w:ilvl="0" w:tplc="B3C2C748">
      <w:start w:val="1"/>
      <w:numFmt w:val="decimal"/>
      <w:lvlText w:val="%1."/>
      <w:lvlJc w:val="left"/>
      <w:pPr>
        <w:ind w:left="560" w:hanging="320"/>
      </w:pPr>
    </w:lvl>
    <w:lvl w:ilvl="1" w:tplc="8764A1EA">
      <w:numFmt w:val="decimal"/>
      <w:lvlText w:val=""/>
      <w:lvlJc w:val="left"/>
    </w:lvl>
    <w:lvl w:ilvl="2" w:tplc="FCFCD89E">
      <w:numFmt w:val="decimal"/>
      <w:lvlText w:val=""/>
      <w:lvlJc w:val="left"/>
    </w:lvl>
    <w:lvl w:ilvl="3" w:tplc="D832780A">
      <w:numFmt w:val="decimal"/>
      <w:lvlText w:val=""/>
      <w:lvlJc w:val="left"/>
    </w:lvl>
    <w:lvl w:ilvl="4" w:tplc="9E14CB7A">
      <w:numFmt w:val="decimal"/>
      <w:lvlText w:val=""/>
      <w:lvlJc w:val="left"/>
    </w:lvl>
    <w:lvl w:ilvl="5" w:tplc="953CBB2C">
      <w:numFmt w:val="decimal"/>
      <w:lvlText w:val=""/>
      <w:lvlJc w:val="left"/>
    </w:lvl>
    <w:lvl w:ilvl="6" w:tplc="39BA11F6">
      <w:numFmt w:val="decimal"/>
      <w:lvlText w:val=""/>
      <w:lvlJc w:val="left"/>
    </w:lvl>
    <w:lvl w:ilvl="7" w:tplc="7876A4EE">
      <w:numFmt w:val="decimal"/>
      <w:lvlText w:val=""/>
      <w:lvlJc w:val="left"/>
    </w:lvl>
    <w:lvl w:ilvl="8" w:tplc="E80CA484">
      <w:numFmt w:val="decimal"/>
      <w:lvlText w:val=""/>
      <w:lvlJc w:val="left"/>
    </w:lvl>
  </w:abstractNum>
  <w:abstractNum w:abstractNumId="4" w15:restartNumberingAfterBreak="0">
    <w:nsid w:val="19841CEE"/>
    <w:multiLevelType w:val="hybridMultilevel"/>
    <w:tmpl w:val="FA90F2AE"/>
    <w:lvl w:ilvl="0" w:tplc="9314CDB6">
      <w:start w:val="1"/>
      <w:numFmt w:val="decimal"/>
      <w:lvlText w:val="%1."/>
      <w:lvlJc w:val="left"/>
      <w:pPr>
        <w:ind w:left="560" w:hanging="320"/>
      </w:pPr>
    </w:lvl>
    <w:lvl w:ilvl="1" w:tplc="422034FC">
      <w:numFmt w:val="decimal"/>
      <w:lvlText w:val=""/>
      <w:lvlJc w:val="left"/>
    </w:lvl>
    <w:lvl w:ilvl="2" w:tplc="0426A306">
      <w:numFmt w:val="decimal"/>
      <w:lvlText w:val=""/>
      <w:lvlJc w:val="left"/>
    </w:lvl>
    <w:lvl w:ilvl="3" w:tplc="9ADC6E10">
      <w:numFmt w:val="decimal"/>
      <w:lvlText w:val=""/>
      <w:lvlJc w:val="left"/>
    </w:lvl>
    <w:lvl w:ilvl="4" w:tplc="CBAE792A">
      <w:numFmt w:val="decimal"/>
      <w:lvlText w:val=""/>
      <w:lvlJc w:val="left"/>
    </w:lvl>
    <w:lvl w:ilvl="5" w:tplc="DB3886C6">
      <w:numFmt w:val="decimal"/>
      <w:lvlText w:val=""/>
      <w:lvlJc w:val="left"/>
    </w:lvl>
    <w:lvl w:ilvl="6" w:tplc="D6225318">
      <w:numFmt w:val="decimal"/>
      <w:lvlText w:val=""/>
      <w:lvlJc w:val="left"/>
    </w:lvl>
    <w:lvl w:ilvl="7" w:tplc="15DE5A72">
      <w:numFmt w:val="decimal"/>
      <w:lvlText w:val=""/>
      <w:lvlJc w:val="left"/>
    </w:lvl>
    <w:lvl w:ilvl="8" w:tplc="30E4F4F4">
      <w:numFmt w:val="decimal"/>
      <w:lvlText w:val=""/>
      <w:lvlJc w:val="left"/>
    </w:lvl>
  </w:abstractNum>
  <w:abstractNum w:abstractNumId="5" w15:restartNumberingAfterBreak="0">
    <w:nsid w:val="31FA0020"/>
    <w:multiLevelType w:val="hybridMultilevel"/>
    <w:tmpl w:val="DA6E5AA0"/>
    <w:lvl w:ilvl="0" w:tplc="FF563D8C">
      <w:start w:val="1"/>
      <w:numFmt w:val="decimal"/>
      <w:lvlText w:val="%1."/>
      <w:lvlJc w:val="left"/>
      <w:pPr>
        <w:ind w:left="560" w:hanging="320"/>
      </w:pPr>
    </w:lvl>
    <w:lvl w:ilvl="1" w:tplc="B2028C76">
      <w:numFmt w:val="decimal"/>
      <w:lvlText w:val=""/>
      <w:lvlJc w:val="left"/>
    </w:lvl>
    <w:lvl w:ilvl="2" w:tplc="FA10D13C">
      <w:numFmt w:val="decimal"/>
      <w:lvlText w:val=""/>
      <w:lvlJc w:val="left"/>
    </w:lvl>
    <w:lvl w:ilvl="3" w:tplc="AB58FB96">
      <w:numFmt w:val="decimal"/>
      <w:lvlText w:val=""/>
      <w:lvlJc w:val="left"/>
    </w:lvl>
    <w:lvl w:ilvl="4" w:tplc="45EA71F8">
      <w:numFmt w:val="decimal"/>
      <w:lvlText w:val=""/>
      <w:lvlJc w:val="left"/>
    </w:lvl>
    <w:lvl w:ilvl="5" w:tplc="C700F7DC">
      <w:numFmt w:val="decimal"/>
      <w:lvlText w:val=""/>
      <w:lvlJc w:val="left"/>
    </w:lvl>
    <w:lvl w:ilvl="6" w:tplc="48EE2374">
      <w:numFmt w:val="decimal"/>
      <w:lvlText w:val=""/>
      <w:lvlJc w:val="left"/>
    </w:lvl>
    <w:lvl w:ilvl="7" w:tplc="A0E4EC58">
      <w:numFmt w:val="decimal"/>
      <w:lvlText w:val=""/>
      <w:lvlJc w:val="left"/>
    </w:lvl>
    <w:lvl w:ilvl="8" w:tplc="6A86F4EC">
      <w:numFmt w:val="decimal"/>
      <w:lvlText w:val=""/>
      <w:lvlJc w:val="left"/>
    </w:lvl>
  </w:abstractNum>
  <w:abstractNum w:abstractNumId="6" w15:restartNumberingAfterBreak="0">
    <w:nsid w:val="3ABB4805"/>
    <w:multiLevelType w:val="hybridMultilevel"/>
    <w:tmpl w:val="512EBC0A"/>
    <w:lvl w:ilvl="0" w:tplc="6B4E0F08">
      <w:start w:val="1"/>
      <w:numFmt w:val="decimal"/>
      <w:lvlText w:val="%1."/>
      <w:lvlJc w:val="left"/>
      <w:pPr>
        <w:ind w:left="560" w:hanging="320"/>
      </w:pPr>
    </w:lvl>
    <w:lvl w:ilvl="1" w:tplc="EBEE9626">
      <w:numFmt w:val="decimal"/>
      <w:lvlText w:val=""/>
      <w:lvlJc w:val="left"/>
    </w:lvl>
    <w:lvl w:ilvl="2" w:tplc="D6064486">
      <w:numFmt w:val="decimal"/>
      <w:lvlText w:val=""/>
      <w:lvlJc w:val="left"/>
    </w:lvl>
    <w:lvl w:ilvl="3" w:tplc="22626FC6">
      <w:numFmt w:val="decimal"/>
      <w:lvlText w:val=""/>
      <w:lvlJc w:val="left"/>
    </w:lvl>
    <w:lvl w:ilvl="4" w:tplc="7BAAC666">
      <w:numFmt w:val="decimal"/>
      <w:lvlText w:val=""/>
      <w:lvlJc w:val="left"/>
    </w:lvl>
    <w:lvl w:ilvl="5" w:tplc="BE789ADC">
      <w:numFmt w:val="decimal"/>
      <w:lvlText w:val=""/>
      <w:lvlJc w:val="left"/>
    </w:lvl>
    <w:lvl w:ilvl="6" w:tplc="910273EC">
      <w:numFmt w:val="decimal"/>
      <w:lvlText w:val=""/>
      <w:lvlJc w:val="left"/>
    </w:lvl>
    <w:lvl w:ilvl="7" w:tplc="935A752E">
      <w:numFmt w:val="decimal"/>
      <w:lvlText w:val=""/>
      <w:lvlJc w:val="left"/>
    </w:lvl>
    <w:lvl w:ilvl="8" w:tplc="0B96D66C">
      <w:numFmt w:val="decimal"/>
      <w:lvlText w:val=""/>
      <w:lvlJc w:val="left"/>
    </w:lvl>
  </w:abstractNum>
  <w:abstractNum w:abstractNumId="7" w15:restartNumberingAfterBreak="0">
    <w:nsid w:val="52A004A6"/>
    <w:multiLevelType w:val="hybridMultilevel"/>
    <w:tmpl w:val="F74EF4C8"/>
    <w:lvl w:ilvl="0" w:tplc="40706370">
      <w:start w:val="1"/>
      <w:numFmt w:val="decimal"/>
      <w:lvlText w:val="%1."/>
      <w:lvlJc w:val="left"/>
      <w:pPr>
        <w:ind w:left="560" w:hanging="320"/>
      </w:pPr>
    </w:lvl>
    <w:lvl w:ilvl="1" w:tplc="58C872DA">
      <w:numFmt w:val="decimal"/>
      <w:lvlText w:val=""/>
      <w:lvlJc w:val="left"/>
    </w:lvl>
    <w:lvl w:ilvl="2" w:tplc="802EF912">
      <w:numFmt w:val="decimal"/>
      <w:lvlText w:val=""/>
      <w:lvlJc w:val="left"/>
    </w:lvl>
    <w:lvl w:ilvl="3" w:tplc="EBF4749A">
      <w:numFmt w:val="decimal"/>
      <w:lvlText w:val=""/>
      <w:lvlJc w:val="left"/>
    </w:lvl>
    <w:lvl w:ilvl="4" w:tplc="931C2254">
      <w:numFmt w:val="decimal"/>
      <w:lvlText w:val=""/>
      <w:lvlJc w:val="left"/>
    </w:lvl>
    <w:lvl w:ilvl="5" w:tplc="566278A2">
      <w:numFmt w:val="decimal"/>
      <w:lvlText w:val=""/>
      <w:lvlJc w:val="left"/>
    </w:lvl>
    <w:lvl w:ilvl="6" w:tplc="4BF428B0">
      <w:numFmt w:val="decimal"/>
      <w:lvlText w:val=""/>
      <w:lvlJc w:val="left"/>
    </w:lvl>
    <w:lvl w:ilvl="7" w:tplc="3690A67A">
      <w:numFmt w:val="decimal"/>
      <w:lvlText w:val=""/>
      <w:lvlJc w:val="left"/>
    </w:lvl>
    <w:lvl w:ilvl="8" w:tplc="44AA8862">
      <w:numFmt w:val="decimal"/>
      <w:lvlText w:val=""/>
      <w:lvlJc w:val="left"/>
    </w:lvl>
  </w:abstractNum>
  <w:abstractNum w:abstractNumId="8" w15:restartNumberingAfterBreak="0">
    <w:nsid w:val="53A530AA"/>
    <w:multiLevelType w:val="hybridMultilevel"/>
    <w:tmpl w:val="5A000D36"/>
    <w:lvl w:ilvl="0" w:tplc="379A814C">
      <w:start w:val="1"/>
      <w:numFmt w:val="decimal"/>
      <w:lvlText w:val="%1."/>
      <w:lvlJc w:val="left"/>
      <w:pPr>
        <w:ind w:left="560" w:hanging="320"/>
      </w:pPr>
    </w:lvl>
    <w:lvl w:ilvl="1" w:tplc="C98A529E">
      <w:numFmt w:val="decimal"/>
      <w:lvlText w:val=""/>
      <w:lvlJc w:val="left"/>
    </w:lvl>
    <w:lvl w:ilvl="2" w:tplc="C97C3288">
      <w:numFmt w:val="decimal"/>
      <w:lvlText w:val=""/>
      <w:lvlJc w:val="left"/>
    </w:lvl>
    <w:lvl w:ilvl="3" w:tplc="FBC20500">
      <w:numFmt w:val="decimal"/>
      <w:lvlText w:val=""/>
      <w:lvlJc w:val="left"/>
    </w:lvl>
    <w:lvl w:ilvl="4" w:tplc="09D20D12">
      <w:numFmt w:val="decimal"/>
      <w:lvlText w:val=""/>
      <w:lvlJc w:val="left"/>
    </w:lvl>
    <w:lvl w:ilvl="5" w:tplc="D2A46A46">
      <w:numFmt w:val="decimal"/>
      <w:lvlText w:val=""/>
      <w:lvlJc w:val="left"/>
    </w:lvl>
    <w:lvl w:ilvl="6" w:tplc="68BEA2AC">
      <w:numFmt w:val="decimal"/>
      <w:lvlText w:val=""/>
      <w:lvlJc w:val="left"/>
    </w:lvl>
    <w:lvl w:ilvl="7" w:tplc="0EE48BE6">
      <w:numFmt w:val="decimal"/>
      <w:lvlText w:val=""/>
      <w:lvlJc w:val="left"/>
    </w:lvl>
    <w:lvl w:ilvl="8" w:tplc="5DF88D76">
      <w:numFmt w:val="decimal"/>
      <w:lvlText w:val=""/>
      <w:lvlJc w:val="left"/>
    </w:lvl>
  </w:abstractNum>
  <w:abstractNum w:abstractNumId="9" w15:restartNumberingAfterBreak="0">
    <w:nsid w:val="5E814C70"/>
    <w:multiLevelType w:val="hybridMultilevel"/>
    <w:tmpl w:val="35E87A58"/>
    <w:lvl w:ilvl="0" w:tplc="1324A052">
      <w:start w:val="1"/>
      <w:numFmt w:val="decimal"/>
      <w:lvlText w:val="%1."/>
      <w:lvlJc w:val="left"/>
      <w:pPr>
        <w:ind w:left="560" w:hanging="320"/>
      </w:pPr>
    </w:lvl>
    <w:lvl w:ilvl="1" w:tplc="D9FC580C">
      <w:numFmt w:val="decimal"/>
      <w:lvlText w:val=""/>
      <w:lvlJc w:val="left"/>
    </w:lvl>
    <w:lvl w:ilvl="2" w:tplc="226AACDE">
      <w:numFmt w:val="decimal"/>
      <w:lvlText w:val=""/>
      <w:lvlJc w:val="left"/>
    </w:lvl>
    <w:lvl w:ilvl="3" w:tplc="3510F6EA">
      <w:numFmt w:val="decimal"/>
      <w:lvlText w:val=""/>
      <w:lvlJc w:val="left"/>
    </w:lvl>
    <w:lvl w:ilvl="4" w:tplc="175C851E">
      <w:numFmt w:val="decimal"/>
      <w:lvlText w:val=""/>
      <w:lvlJc w:val="left"/>
    </w:lvl>
    <w:lvl w:ilvl="5" w:tplc="7530474A">
      <w:numFmt w:val="decimal"/>
      <w:lvlText w:val=""/>
      <w:lvlJc w:val="left"/>
    </w:lvl>
    <w:lvl w:ilvl="6" w:tplc="640225F4">
      <w:numFmt w:val="decimal"/>
      <w:lvlText w:val=""/>
      <w:lvlJc w:val="left"/>
    </w:lvl>
    <w:lvl w:ilvl="7" w:tplc="74EABFF6">
      <w:numFmt w:val="decimal"/>
      <w:lvlText w:val=""/>
      <w:lvlJc w:val="left"/>
    </w:lvl>
    <w:lvl w:ilvl="8" w:tplc="EC46DD0C">
      <w:numFmt w:val="decimal"/>
      <w:lvlText w:val=""/>
      <w:lvlJc w:val="left"/>
    </w:lvl>
  </w:abstractNum>
  <w:abstractNum w:abstractNumId="10" w15:restartNumberingAfterBreak="0">
    <w:nsid w:val="61E02132"/>
    <w:multiLevelType w:val="hybridMultilevel"/>
    <w:tmpl w:val="7942636A"/>
    <w:lvl w:ilvl="0" w:tplc="680AA468">
      <w:start w:val="1"/>
      <w:numFmt w:val="decimal"/>
      <w:lvlText w:val="%1."/>
      <w:lvlJc w:val="left"/>
      <w:pPr>
        <w:ind w:left="560" w:hanging="320"/>
      </w:pPr>
    </w:lvl>
    <w:lvl w:ilvl="1" w:tplc="9F5056C2">
      <w:numFmt w:val="decimal"/>
      <w:lvlText w:val=""/>
      <w:lvlJc w:val="left"/>
    </w:lvl>
    <w:lvl w:ilvl="2" w:tplc="A9C8E946">
      <w:numFmt w:val="decimal"/>
      <w:lvlText w:val=""/>
      <w:lvlJc w:val="left"/>
    </w:lvl>
    <w:lvl w:ilvl="3" w:tplc="CA001034">
      <w:numFmt w:val="decimal"/>
      <w:lvlText w:val=""/>
      <w:lvlJc w:val="left"/>
    </w:lvl>
    <w:lvl w:ilvl="4" w:tplc="F1FCDE74">
      <w:numFmt w:val="decimal"/>
      <w:lvlText w:val=""/>
      <w:lvlJc w:val="left"/>
    </w:lvl>
    <w:lvl w:ilvl="5" w:tplc="A8707AD8">
      <w:numFmt w:val="decimal"/>
      <w:lvlText w:val=""/>
      <w:lvlJc w:val="left"/>
    </w:lvl>
    <w:lvl w:ilvl="6" w:tplc="23CC9826">
      <w:numFmt w:val="decimal"/>
      <w:lvlText w:val=""/>
      <w:lvlJc w:val="left"/>
    </w:lvl>
    <w:lvl w:ilvl="7" w:tplc="5D646332">
      <w:numFmt w:val="decimal"/>
      <w:lvlText w:val=""/>
      <w:lvlJc w:val="left"/>
    </w:lvl>
    <w:lvl w:ilvl="8" w:tplc="EA323E9E">
      <w:numFmt w:val="decimal"/>
      <w:lvlText w:val=""/>
      <w:lvlJc w:val="left"/>
    </w:lvl>
  </w:abstractNum>
  <w:abstractNum w:abstractNumId="11" w15:restartNumberingAfterBreak="0">
    <w:nsid w:val="62A8139C"/>
    <w:multiLevelType w:val="hybridMultilevel"/>
    <w:tmpl w:val="F7725A66"/>
    <w:lvl w:ilvl="0" w:tplc="560A421C">
      <w:start w:val="1"/>
      <w:numFmt w:val="decimal"/>
      <w:lvlText w:val="%1."/>
      <w:lvlJc w:val="left"/>
      <w:pPr>
        <w:ind w:left="560" w:hanging="320"/>
      </w:pPr>
    </w:lvl>
    <w:lvl w:ilvl="1" w:tplc="BC7A05C6">
      <w:numFmt w:val="decimal"/>
      <w:lvlText w:val=""/>
      <w:lvlJc w:val="left"/>
    </w:lvl>
    <w:lvl w:ilvl="2" w:tplc="D47416F4">
      <w:numFmt w:val="decimal"/>
      <w:lvlText w:val=""/>
      <w:lvlJc w:val="left"/>
    </w:lvl>
    <w:lvl w:ilvl="3" w:tplc="DB549DAE">
      <w:numFmt w:val="decimal"/>
      <w:lvlText w:val=""/>
      <w:lvlJc w:val="left"/>
    </w:lvl>
    <w:lvl w:ilvl="4" w:tplc="974CB1B0">
      <w:numFmt w:val="decimal"/>
      <w:lvlText w:val=""/>
      <w:lvlJc w:val="left"/>
    </w:lvl>
    <w:lvl w:ilvl="5" w:tplc="2C1C86D8">
      <w:numFmt w:val="decimal"/>
      <w:lvlText w:val=""/>
      <w:lvlJc w:val="left"/>
    </w:lvl>
    <w:lvl w:ilvl="6" w:tplc="70ACE018">
      <w:numFmt w:val="decimal"/>
      <w:lvlText w:val=""/>
      <w:lvlJc w:val="left"/>
    </w:lvl>
    <w:lvl w:ilvl="7" w:tplc="83A6DADA">
      <w:numFmt w:val="decimal"/>
      <w:lvlText w:val=""/>
      <w:lvlJc w:val="left"/>
    </w:lvl>
    <w:lvl w:ilvl="8" w:tplc="71EE569A">
      <w:numFmt w:val="decimal"/>
      <w:lvlText w:val=""/>
      <w:lvlJc w:val="left"/>
    </w:lvl>
  </w:abstractNum>
  <w:abstractNum w:abstractNumId="12" w15:restartNumberingAfterBreak="0">
    <w:nsid w:val="6C1C4CEA"/>
    <w:multiLevelType w:val="hybridMultilevel"/>
    <w:tmpl w:val="E488B3B8"/>
    <w:lvl w:ilvl="0" w:tplc="2506AFBE">
      <w:start w:val="1"/>
      <w:numFmt w:val="decimal"/>
      <w:lvlText w:val="%1."/>
      <w:lvlJc w:val="left"/>
      <w:pPr>
        <w:ind w:left="560" w:hanging="320"/>
      </w:pPr>
    </w:lvl>
    <w:lvl w:ilvl="1" w:tplc="8EBA1704">
      <w:numFmt w:val="decimal"/>
      <w:lvlText w:val=""/>
      <w:lvlJc w:val="left"/>
    </w:lvl>
    <w:lvl w:ilvl="2" w:tplc="69008D88">
      <w:numFmt w:val="decimal"/>
      <w:lvlText w:val=""/>
      <w:lvlJc w:val="left"/>
    </w:lvl>
    <w:lvl w:ilvl="3" w:tplc="37E81128">
      <w:numFmt w:val="decimal"/>
      <w:lvlText w:val=""/>
      <w:lvlJc w:val="left"/>
    </w:lvl>
    <w:lvl w:ilvl="4" w:tplc="A9BE705C">
      <w:numFmt w:val="decimal"/>
      <w:lvlText w:val=""/>
      <w:lvlJc w:val="left"/>
    </w:lvl>
    <w:lvl w:ilvl="5" w:tplc="F0D024D6">
      <w:numFmt w:val="decimal"/>
      <w:lvlText w:val=""/>
      <w:lvlJc w:val="left"/>
    </w:lvl>
    <w:lvl w:ilvl="6" w:tplc="681096CA">
      <w:numFmt w:val="decimal"/>
      <w:lvlText w:val=""/>
      <w:lvlJc w:val="left"/>
    </w:lvl>
    <w:lvl w:ilvl="7" w:tplc="33EA1A34">
      <w:numFmt w:val="decimal"/>
      <w:lvlText w:val=""/>
      <w:lvlJc w:val="left"/>
    </w:lvl>
    <w:lvl w:ilvl="8" w:tplc="A75046FE">
      <w:numFmt w:val="decimal"/>
      <w:lvlText w:val=""/>
      <w:lvlJc w:val="left"/>
    </w:lvl>
  </w:abstractNum>
  <w:abstractNum w:abstractNumId="13" w15:restartNumberingAfterBreak="0">
    <w:nsid w:val="70B819F7"/>
    <w:multiLevelType w:val="hybridMultilevel"/>
    <w:tmpl w:val="788CF8E8"/>
    <w:lvl w:ilvl="0" w:tplc="83302632">
      <w:start w:val="1"/>
      <w:numFmt w:val="decimal"/>
      <w:lvlText w:val="%1."/>
      <w:lvlJc w:val="left"/>
      <w:pPr>
        <w:ind w:left="560" w:hanging="320"/>
      </w:pPr>
    </w:lvl>
    <w:lvl w:ilvl="1" w:tplc="D4B48858">
      <w:numFmt w:val="decimal"/>
      <w:lvlText w:val=""/>
      <w:lvlJc w:val="left"/>
    </w:lvl>
    <w:lvl w:ilvl="2" w:tplc="247C22F2">
      <w:numFmt w:val="decimal"/>
      <w:lvlText w:val=""/>
      <w:lvlJc w:val="left"/>
    </w:lvl>
    <w:lvl w:ilvl="3" w:tplc="0BE8064A">
      <w:numFmt w:val="decimal"/>
      <w:lvlText w:val=""/>
      <w:lvlJc w:val="left"/>
    </w:lvl>
    <w:lvl w:ilvl="4" w:tplc="8890691E">
      <w:numFmt w:val="decimal"/>
      <w:lvlText w:val=""/>
      <w:lvlJc w:val="left"/>
    </w:lvl>
    <w:lvl w:ilvl="5" w:tplc="24FA1512">
      <w:numFmt w:val="decimal"/>
      <w:lvlText w:val=""/>
      <w:lvlJc w:val="left"/>
    </w:lvl>
    <w:lvl w:ilvl="6" w:tplc="90C2EF6C">
      <w:numFmt w:val="decimal"/>
      <w:lvlText w:val=""/>
      <w:lvlJc w:val="left"/>
    </w:lvl>
    <w:lvl w:ilvl="7" w:tplc="C0B0C99C">
      <w:numFmt w:val="decimal"/>
      <w:lvlText w:val=""/>
      <w:lvlJc w:val="left"/>
    </w:lvl>
    <w:lvl w:ilvl="8" w:tplc="0C52E9E0">
      <w:numFmt w:val="decimal"/>
      <w:lvlText w:val=""/>
      <w:lvlJc w:val="left"/>
    </w:lvl>
  </w:abstractNum>
  <w:abstractNum w:abstractNumId="14" w15:restartNumberingAfterBreak="0">
    <w:nsid w:val="77012481"/>
    <w:multiLevelType w:val="hybridMultilevel"/>
    <w:tmpl w:val="286AD962"/>
    <w:lvl w:ilvl="0" w:tplc="2AA464CE">
      <w:start w:val="1"/>
      <w:numFmt w:val="decimal"/>
      <w:lvlText w:val="%1."/>
      <w:lvlJc w:val="left"/>
      <w:pPr>
        <w:ind w:left="560" w:hanging="320"/>
      </w:pPr>
    </w:lvl>
    <w:lvl w:ilvl="1" w:tplc="92ECEB9A">
      <w:numFmt w:val="decimal"/>
      <w:lvlText w:val=""/>
      <w:lvlJc w:val="left"/>
    </w:lvl>
    <w:lvl w:ilvl="2" w:tplc="1B528742">
      <w:numFmt w:val="decimal"/>
      <w:lvlText w:val=""/>
      <w:lvlJc w:val="left"/>
    </w:lvl>
    <w:lvl w:ilvl="3" w:tplc="786AE4EA">
      <w:numFmt w:val="decimal"/>
      <w:lvlText w:val=""/>
      <w:lvlJc w:val="left"/>
    </w:lvl>
    <w:lvl w:ilvl="4" w:tplc="AA7E5484">
      <w:numFmt w:val="decimal"/>
      <w:lvlText w:val=""/>
      <w:lvlJc w:val="left"/>
    </w:lvl>
    <w:lvl w:ilvl="5" w:tplc="D19868D4">
      <w:numFmt w:val="decimal"/>
      <w:lvlText w:val=""/>
      <w:lvlJc w:val="left"/>
    </w:lvl>
    <w:lvl w:ilvl="6" w:tplc="EC0C5036">
      <w:numFmt w:val="decimal"/>
      <w:lvlText w:val=""/>
      <w:lvlJc w:val="left"/>
    </w:lvl>
    <w:lvl w:ilvl="7" w:tplc="94ECB418">
      <w:numFmt w:val="decimal"/>
      <w:lvlText w:val=""/>
      <w:lvlJc w:val="left"/>
    </w:lvl>
    <w:lvl w:ilvl="8" w:tplc="8B62D53A">
      <w:numFmt w:val="decimal"/>
      <w:lvlText w:val=""/>
      <w:lvlJc w:val="left"/>
    </w:lvl>
  </w:abstractNum>
  <w:abstractNum w:abstractNumId="15" w15:restartNumberingAfterBreak="0">
    <w:nsid w:val="78355A66"/>
    <w:multiLevelType w:val="hybridMultilevel"/>
    <w:tmpl w:val="A7948BDE"/>
    <w:lvl w:ilvl="0" w:tplc="4ED0FCA4">
      <w:start w:val="1"/>
      <w:numFmt w:val="bullet"/>
      <w:lvlText w:val="•"/>
      <w:lvlJc w:val="left"/>
      <w:pPr>
        <w:ind w:left="560" w:hanging="280"/>
      </w:pPr>
    </w:lvl>
    <w:lvl w:ilvl="1" w:tplc="D61A6294">
      <w:numFmt w:val="decimal"/>
      <w:lvlText w:val=""/>
      <w:lvlJc w:val="left"/>
    </w:lvl>
    <w:lvl w:ilvl="2" w:tplc="2D64DEC0">
      <w:numFmt w:val="decimal"/>
      <w:lvlText w:val=""/>
      <w:lvlJc w:val="left"/>
    </w:lvl>
    <w:lvl w:ilvl="3" w:tplc="159C7C56">
      <w:numFmt w:val="decimal"/>
      <w:lvlText w:val=""/>
      <w:lvlJc w:val="left"/>
    </w:lvl>
    <w:lvl w:ilvl="4" w:tplc="5EBCE748">
      <w:numFmt w:val="decimal"/>
      <w:lvlText w:val=""/>
      <w:lvlJc w:val="left"/>
    </w:lvl>
    <w:lvl w:ilvl="5" w:tplc="46B01E5A">
      <w:numFmt w:val="decimal"/>
      <w:lvlText w:val=""/>
      <w:lvlJc w:val="left"/>
    </w:lvl>
    <w:lvl w:ilvl="6" w:tplc="B18CFCD4">
      <w:numFmt w:val="decimal"/>
      <w:lvlText w:val=""/>
      <w:lvlJc w:val="left"/>
    </w:lvl>
    <w:lvl w:ilvl="7" w:tplc="E1B0D0A6">
      <w:numFmt w:val="decimal"/>
      <w:lvlText w:val=""/>
      <w:lvlJc w:val="left"/>
    </w:lvl>
    <w:lvl w:ilvl="8" w:tplc="158629FA">
      <w:numFmt w:val="decimal"/>
      <w:lvlText w:val=""/>
      <w:lvlJc w:val="left"/>
    </w:lvl>
  </w:abstractNum>
  <w:abstractNum w:abstractNumId="16" w15:restartNumberingAfterBreak="0">
    <w:nsid w:val="7DDB038E"/>
    <w:multiLevelType w:val="hybridMultilevel"/>
    <w:tmpl w:val="2AF8DFE0"/>
    <w:lvl w:ilvl="0" w:tplc="2EF242CA">
      <w:start w:val="1"/>
      <w:numFmt w:val="bullet"/>
      <w:lvlText w:val="●"/>
      <w:lvlJc w:val="left"/>
      <w:pPr>
        <w:ind w:left="720" w:hanging="360"/>
      </w:pPr>
    </w:lvl>
    <w:lvl w:ilvl="1" w:tplc="A6A80C6A">
      <w:start w:val="1"/>
      <w:numFmt w:val="bullet"/>
      <w:lvlText w:val="○"/>
      <w:lvlJc w:val="left"/>
      <w:pPr>
        <w:ind w:left="1440" w:hanging="360"/>
      </w:pPr>
    </w:lvl>
    <w:lvl w:ilvl="2" w:tplc="C2D8741C">
      <w:start w:val="1"/>
      <w:numFmt w:val="bullet"/>
      <w:lvlText w:val="■"/>
      <w:lvlJc w:val="left"/>
      <w:pPr>
        <w:ind w:left="2160" w:hanging="360"/>
      </w:pPr>
    </w:lvl>
    <w:lvl w:ilvl="3" w:tplc="CC72C05A">
      <w:start w:val="1"/>
      <w:numFmt w:val="bullet"/>
      <w:lvlText w:val="●"/>
      <w:lvlJc w:val="left"/>
      <w:pPr>
        <w:ind w:left="2880" w:hanging="360"/>
      </w:pPr>
    </w:lvl>
    <w:lvl w:ilvl="4" w:tplc="F2703192">
      <w:start w:val="1"/>
      <w:numFmt w:val="bullet"/>
      <w:lvlText w:val="○"/>
      <w:lvlJc w:val="left"/>
      <w:pPr>
        <w:ind w:left="3600" w:hanging="360"/>
      </w:pPr>
    </w:lvl>
    <w:lvl w:ilvl="5" w:tplc="20AEF332">
      <w:start w:val="1"/>
      <w:numFmt w:val="bullet"/>
      <w:lvlText w:val="■"/>
      <w:lvlJc w:val="left"/>
      <w:pPr>
        <w:ind w:left="4320" w:hanging="360"/>
      </w:pPr>
    </w:lvl>
    <w:lvl w:ilvl="6" w:tplc="66E0303C">
      <w:start w:val="1"/>
      <w:numFmt w:val="bullet"/>
      <w:lvlText w:val="●"/>
      <w:lvlJc w:val="left"/>
      <w:pPr>
        <w:ind w:left="5040" w:hanging="360"/>
      </w:pPr>
    </w:lvl>
    <w:lvl w:ilvl="7" w:tplc="B42800EE">
      <w:start w:val="1"/>
      <w:numFmt w:val="bullet"/>
      <w:lvlText w:val="●"/>
      <w:lvlJc w:val="left"/>
      <w:pPr>
        <w:ind w:left="5760" w:hanging="360"/>
      </w:pPr>
    </w:lvl>
    <w:lvl w:ilvl="8" w:tplc="E7E00B88">
      <w:start w:val="1"/>
      <w:numFmt w:val="bullet"/>
      <w:lvlText w:val="●"/>
      <w:lvlJc w:val="left"/>
      <w:pPr>
        <w:ind w:left="6480" w:hanging="360"/>
      </w:pPr>
    </w:lvl>
  </w:abstractNum>
  <w:num w:numId="1" w16cid:durableId="2038459539">
    <w:abstractNumId w:val="16"/>
    <w:lvlOverride w:ilvl="0">
      <w:startOverride w:val="1"/>
    </w:lvlOverride>
  </w:num>
  <w:num w:numId="2" w16cid:durableId="338628369">
    <w:abstractNumId w:val="12"/>
    <w:lvlOverride w:ilvl="0">
      <w:startOverride w:val="1"/>
    </w:lvlOverride>
  </w:num>
  <w:num w:numId="3" w16cid:durableId="685134215">
    <w:abstractNumId w:val="15"/>
    <w:lvlOverride w:ilvl="0">
      <w:startOverride w:val="1"/>
    </w:lvlOverride>
  </w:num>
  <w:num w:numId="4" w16cid:durableId="2047362900">
    <w:abstractNumId w:val="6"/>
    <w:lvlOverride w:ilvl="0">
      <w:startOverride w:val="1"/>
    </w:lvlOverride>
  </w:num>
  <w:num w:numId="5" w16cid:durableId="1706982855">
    <w:abstractNumId w:val="11"/>
    <w:lvlOverride w:ilvl="0">
      <w:startOverride w:val="1"/>
    </w:lvlOverride>
  </w:num>
  <w:num w:numId="6" w16cid:durableId="169627332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F75"/>
    <w:rsid w:val="003B1B68"/>
    <w:rsid w:val="00460F75"/>
    <w:rsid w:val="006F560C"/>
    <w:rsid w:val="0071330D"/>
    <w:rsid w:val="00AB6D11"/>
    <w:rsid w:val="00CE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108A08D"/>
  <w15:docId w15:val="{751702B6-5F99-EB4E-853F-E9514397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GT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2E75B6"/>
      </w:pBdr>
      <w:spacing w:before="120" w:after="20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2E75B6"/>
      <w:sz w:val="27"/>
      <w:szCs w:val="27"/>
    </w:rPr>
  </w:style>
  <w:style w:type="paragraph" w:styleId="Ttulo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1F3864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1330D"/>
    <w:pPr>
      <w:keepNext/>
      <w:keepLines/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71330D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71330D"/>
    <w:pPr>
      <w:spacing w:before="120"/>
      <w:ind w:left="210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71330D"/>
    <w:pPr>
      <w:ind w:left="42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71330D"/>
    <w:pPr>
      <w:ind w:left="63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71330D"/>
    <w:pPr>
      <w:ind w:left="84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71330D"/>
    <w:pPr>
      <w:ind w:left="105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71330D"/>
    <w:pPr>
      <w:ind w:left="126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71330D"/>
    <w:pPr>
      <w:ind w:left="147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71330D"/>
    <w:pPr>
      <w:ind w:left="1680"/>
    </w:pPr>
    <w:rPr>
      <w:rFonts w:asciiTheme="minorHAnsi" w:hAnsiTheme="minorHAnsi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13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hyperlink" Target="https://github.com/users/CFestradaG/projects/1/views/4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github.com/CFestradaG/sigca_gt.git" TargetMode="Externa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323F4A-315D-7D45-B567-F3EE5C535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32</Pages>
  <Words>5962</Words>
  <Characters>32793</Characters>
  <Application>Microsoft Office Word</Application>
  <DocSecurity>0</DocSecurity>
  <Lines>273</Lines>
  <Paragraphs>77</Paragraphs>
  <ScaleCrop>false</ScaleCrop>
  <Company/>
  <LinksUpToDate>false</LinksUpToDate>
  <CharactersWithSpaces>38678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SIGCA – Centro Armonía | Grupo 3 | Documentación de entrega</dc:title>
  <dc:creator>Grupo 3 - SIGCA</dc:creator>
  <cp:lastModifiedBy>235339 - CRUZ FRANCISCO ESTRADA GREGORIO</cp:lastModifiedBy>
  <cp:revision>2</cp:revision>
  <dcterms:created xsi:type="dcterms:W3CDTF">2026-10-31T22:42:00Z</dcterms:created>
  <dcterms:modified xsi:type="dcterms:W3CDTF">2026-10-31T23:30:00Z</dcterms:modified>
</cp:coreProperties>
</file>