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399 : Heat and Mass Transfer</w:t>
      </w:r>
    </w:p>
    <w:p>
      <w:pPr>
        <w:pStyle w:val="Subtitle"/>
      </w:pPr>
      <w:r>
        <w:t>J. Mahoney - Spring 2018</w:t>
      </w:r>
    </w:p>
    <w:p>
      <w:pPr>
        <w:pStyle w:val="Subtitle"/>
      </w:pPr>
      <w:r>
        <w:t>Homework Assignment 7</w:t>
      </w:r>
    </w:p>
    <w:p>
      <w:pPr>
        <w:pStyle w:val="Subtitle"/>
      </w:pPr>
      <w:r>
        <w:t>Chimney, 5.1, 5.2, 5.3, 5.8</w:t>
      </w:r>
    </w:p>
    <w:p>
      <w:pPr>
        <w:pStyle w:val="Subtitle"/>
      </w:pPr>
      <w:r>
        <w:t>8 March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