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4D2" w:rsidRDefault="000574D2" w:rsidP="000574D2">
      <w:pPr>
        <w:jc w:val="center"/>
      </w:pPr>
      <w:r>
        <w:t>Study Guide</w:t>
      </w:r>
    </w:p>
    <w:p w:rsidR="000574D2" w:rsidRPr="00EE798C" w:rsidRDefault="00BB13DD" w:rsidP="000574D2">
      <w:pPr>
        <w:jc w:val="center"/>
        <w:rPr>
          <w:sz w:val="22"/>
          <w:szCs w:val="22"/>
        </w:rPr>
      </w:pPr>
      <w:r>
        <w:rPr>
          <w:sz w:val="22"/>
          <w:szCs w:val="22"/>
        </w:rPr>
        <w:t>Exam 2</w:t>
      </w:r>
      <w:r w:rsidR="000574D2" w:rsidRPr="00EE798C">
        <w:rPr>
          <w:sz w:val="22"/>
          <w:szCs w:val="22"/>
        </w:rPr>
        <w:t xml:space="preserve">: </w:t>
      </w:r>
      <w:r w:rsidR="00F87CAB">
        <w:rPr>
          <w:sz w:val="22"/>
          <w:szCs w:val="22"/>
        </w:rPr>
        <w:t>Chapters 5 to 7</w:t>
      </w:r>
    </w:p>
    <w:p w:rsidR="000574D2" w:rsidRDefault="000574D2" w:rsidP="000574D2">
      <w:pPr>
        <w:jc w:val="center"/>
        <w:rPr>
          <w:sz w:val="22"/>
          <w:szCs w:val="22"/>
        </w:rPr>
      </w:pPr>
      <w:r w:rsidRPr="00EE798C">
        <w:rPr>
          <w:sz w:val="22"/>
          <w:szCs w:val="22"/>
        </w:rPr>
        <w:t>Feedback Control Theory</w:t>
      </w:r>
    </w:p>
    <w:p w:rsidR="00A34AA4" w:rsidRDefault="00A34AA4" w:rsidP="00A34AA4">
      <w:pPr>
        <w:rPr>
          <w:sz w:val="22"/>
          <w:szCs w:val="22"/>
        </w:rPr>
      </w:pPr>
      <w:r>
        <w:rPr>
          <w:sz w:val="22"/>
          <w:szCs w:val="22"/>
        </w:rPr>
        <w:t>No</w:t>
      </w:r>
      <w:r w:rsidR="003C26B7">
        <w:rPr>
          <w:sz w:val="22"/>
          <w:szCs w:val="22"/>
        </w:rPr>
        <w:t xml:space="preserve"> books or notes on this exam. FE-exam approved calculators only.  </w:t>
      </w:r>
    </w:p>
    <w:p w:rsidR="00A34AA4" w:rsidRPr="00EE798C" w:rsidRDefault="00A34AA4" w:rsidP="00A34AA4">
      <w:pPr>
        <w:rPr>
          <w:sz w:val="22"/>
          <w:szCs w:val="22"/>
        </w:rPr>
      </w:pPr>
    </w:p>
    <w:p w:rsidR="00E33928" w:rsidRDefault="00E33928" w:rsidP="000574D2">
      <w:pPr>
        <w:rPr>
          <w:sz w:val="22"/>
          <w:szCs w:val="22"/>
        </w:rPr>
      </w:pPr>
      <w:r>
        <w:rPr>
          <w:sz w:val="22"/>
          <w:szCs w:val="22"/>
          <w:u w:val="single"/>
        </w:rPr>
        <w:t>Short Answer</w:t>
      </w:r>
      <w:r w:rsidR="008976E1">
        <w:rPr>
          <w:sz w:val="22"/>
          <w:szCs w:val="22"/>
        </w:rPr>
        <w:t xml:space="preserve"> (5</w:t>
      </w:r>
      <w:r w:rsidR="006A03D9">
        <w:rPr>
          <w:sz w:val="22"/>
          <w:szCs w:val="22"/>
        </w:rPr>
        <w:t>0 points total</w:t>
      </w:r>
      <w:r>
        <w:rPr>
          <w:sz w:val="22"/>
          <w:szCs w:val="22"/>
        </w:rPr>
        <w:t>)</w:t>
      </w:r>
    </w:p>
    <w:p w:rsidR="00E953AB" w:rsidRDefault="008E2CD9" w:rsidP="00E953AB">
      <w:pPr>
        <w:rPr>
          <w:sz w:val="22"/>
          <w:szCs w:val="22"/>
        </w:rPr>
      </w:pPr>
      <w:r>
        <w:rPr>
          <w:sz w:val="22"/>
          <w:szCs w:val="22"/>
        </w:rPr>
        <w:t>These are the questions I will pick from when making the</w:t>
      </w:r>
      <w:r w:rsidR="008976E1">
        <w:rPr>
          <w:sz w:val="22"/>
          <w:szCs w:val="22"/>
        </w:rPr>
        <w:t xml:space="preserve"> short answer portion of the</w:t>
      </w:r>
      <w:r>
        <w:rPr>
          <w:sz w:val="22"/>
          <w:szCs w:val="22"/>
        </w:rPr>
        <w:t xml:space="preserve"> exam.</w:t>
      </w:r>
      <w:r w:rsidR="008976E1">
        <w:rPr>
          <w:sz w:val="22"/>
          <w:szCs w:val="22"/>
        </w:rPr>
        <w:t xml:space="preserve"> I will not change the questions. </w:t>
      </w:r>
    </w:p>
    <w:p w:rsidR="008976E1" w:rsidRDefault="008976E1" w:rsidP="003C03DA">
      <w:pPr>
        <w:spacing w:after="120"/>
        <w:rPr>
          <w:sz w:val="22"/>
          <w:szCs w:val="22"/>
        </w:rPr>
      </w:pPr>
    </w:p>
    <w:p w:rsidR="008E2CD9" w:rsidRPr="00E953AB" w:rsidRDefault="00F87CAB" w:rsidP="003C03DA">
      <w:pPr>
        <w:spacing w:after="120"/>
        <w:rPr>
          <w:sz w:val="22"/>
          <w:szCs w:val="22"/>
        </w:rPr>
      </w:pPr>
      <w:r>
        <w:rPr>
          <w:sz w:val="22"/>
          <w:szCs w:val="22"/>
        </w:rPr>
        <w:t>Chapter 5</w:t>
      </w:r>
    </w:p>
    <w:p w:rsidR="00F87CAB" w:rsidRPr="000A7EC6" w:rsidRDefault="00F87CAB" w:rsidP="003C03DA">
      <w:pPr>
        <w:numPr>
          <w:ilvl w:val="0"/>
          <w:numId w:val="11"/>
        </w:numPr>
        <w:spacing w:after="120"/>
        <w:rPr>
          <w:b/>
          <w:sz w:val="22"/>
          <w:szCs w:val="22"/>
        </w:rPr>
      </w:pPr>
      <w:r w:rsidRPr="000A7EC6">
        <w:rPr>
          <w:b/>
          <w:sz w:val="22"/>
          <w:szCs w:val="22"/>
        </w:rPr>
        <w:t>Name the four components of a block diagram for a linear, time-invariant system.</w:t>
      </w:r>
      <w:r w:rsidR="009E00C0" w:rsidRPr="000A7EC6">
        <w:rPr>
          <w:b/>
          <w:sz w:val="22"/>
          <w:szCs w:val="22"/>
        </w:rPr>
        <w:t xml:space="preserve"> (pg. 237)</w:t>
      </w:r>
    </w:p>
    <w:p w:rsidR="009E00C0" w:rsidRDefault="009E00C0" w:rsidP="00C44DCF">
      <w:pPr>
        <w:spacing w:after="120"/>
        <w:rPr>
          <w:sz w:val="22"/>
          <w:szCs w:val="22"/>
        </w:rPr>
      </w:pPr>
      <w:r>
        <w:rPr>
          <w:noProof/>
        </w:rPr>
        <w:drawing>
          <wp:anchor distT="0" distB="0" distL="114300" distR="114300" simplePos="0" relativeHeight="251660288" behindDoc="0" locked="0" layoutInCell="1" allowOverlap="1" wp14:anchorId="2E6416EA">
            <wp:simplePos x="0" y="0"/>
            <wp:positionH relativeFrom="page">
              <wp:align>center</wp:align>
            </wp:positionH>
            <wp:positionV relativeFrom="paragraph">
              <wp:posOffset>0</wp:posOffset>
            </wp:positionV>
            <wp:extent cx="5952744" cy="2075688"/>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52744" cy="2075688"/>
                    </a:xfrm>
                    <a:prstGeom prst="rect">
                      <a:avLst/>
                    </a:prstGeom>
                  </pic:spPr>
                </pic:pic>
              </a:graphicData>
            </a:graphic>
            <wp14:sizeRelH relativeFrom="margin">
              <wp14:pctWidth>0</wp14:pctWidth>
            </wp14:sizeRelH>
            <wp14:sizeRelV relativeFrom="margin">
              <wp14:pctHeight>0</wp14:pctHeight>
            </wp14:sizeRelV>
          </wp:anchor>
        </w:drawing>
      </w:r>
    </w:p>
    <w:p w:rsidR="00F87CAB" w:rsidRPr="000A7EC6" w:rsidRDefault="00F87CAB" w:rsidP="003C03DA">
      <w:pPr>
        <w:numPr>
          <w:ilvl w:val="0"/>
          <w:numId w:val="11"/>
        </w:numPr>
        <w:spacing w:after="120"/>
        <w:rPr>
          <w:b/>
          <w:sz w:val="22"/>
          <w:szCs w:val="22"/>
        </w:rPr>
      </w:pPr>
      <w:r w:rsidRPr="000A7EC6">
        <w:rPr>
          <w:b/>
          <w:sz w:val="22"/>
          <w:szCs w:val="22"/>
        </w:rPr>
        <w:t>Name three basic forms for interconnecting subsystems and for each of the forms, state how the equivalent transfer function is found.</w:t>
      </w:r>
      <w:r w:rsidR="00C44DCF" w:rsidRPr="000A7EC6">
        <w:rPr>
          <w:b/>
          <w:sz w:val="22"/>
          <w:szCs w:val="22"/>
        </w:rPr>
        <w:t xml:space="preserve"> (pg. 238-240)</w:t>
      </w:r>
    </w:p>
    <w:p w:rsidR="009E00C0" w:rsidRDefault="009E00C0" w:rsidP="009E00C0">
      <w:pPr>
        <w:spacing w:after="120"/>
        <w:rPr>
          <w:sz w:val="22"/>
          <w:szCs w:val="22"/>
        </w:rPr>
      </w:pPr>
      <w:r>
        <w:rPr>
          <w:noProof/>
        </w:rPr>
        <w:drawing>
          <wp:anchor distT="0" distB="0" distL="114300" distR="114300" simplePos="0" relativeHeight="251659264" behindDoc="0" locked="0" layoutInCell="1" allowOverlap="1" wp14:anchorId="1A3E62BD">
            <wp:simplePos x="0" y="0"/>
            <wp:positionH relativeFrom="page">
              <wp:align>center</wp:align>
            </wp:positionH>
            <wp:positionV relativeFrom="paragraph">
              <wp:posOffset>1905</wp:posOffset>
            </wp:positionV>
            <wp:extent cx="5939850" cy="1408176"/>
            <wp:effectExtent l="0" t="0" r="381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9850" cy="1408176"/>
                    </a:xfrm>
                    <a:prstGeom prst="rect">
                      <a:avLst/>
                    </a:prstGeom>
                  </pic:spPr>
                </pic:pic>
              </a:graphicData>
            </a:graphic>
            <wp14:sizeRelV relativeFrom="margin">
              <wp14:pctHeight>0</wp14:pctHeight>
            </wp14:sizeRelV>
          </wp:anchor>
        </w:drawing>
      </w:r>
    </w:p>
    <w:p w:rsidR="009E00C0" w:rsidRPr="00F87CAB" w:rsidRDefault="009E00C0" w:rsidP="00C44DCF">
      <w:pPr>
        <w:spacing w:after="120"/>
        <w:rPr>
          <w:sz w:val="22"/>
          <w:szCs w:val="22"/>
        </w:rPr>
      </w:pPr>
      <w:r>
        <w:rPr>
          <w:noProof/>
        </w:rPr>
        <w:lastRenderedPageBreak/>
        <w:drawing>
          <wp:anchor distT="0" distB="0" distL="114300" distR="114300" simplePos="0" relativeHeight="251658240" behindDoc="0" locked="0" layoutInCell="1" allowOverlap="1" wp14:anchorId="7D751197">
            <wp:simplePos x="0" y="0"/>
            <wp:positionH relativeFrom="page">
              <wp:align>center</wp:align>
            </wp:positionH>
            <wp:positionV relativeFrom="paragraph">
              <wp:posOffset>1905</wp:posOffset>
            </wp:positionV>
            <wp:extent cx="5948190" cy="263347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8190" cy="2633472"/>
                    </a:xfrm>
                    <a:prstGeom prst="rect">
                      <a:avLst/>
                    </a:prstGeom>
                  </pic:spPr>
                </pic:pic>
              </a:graphicData>
            </a:graphic>
            <wp14:sizeRelV relativeFrom="margin">
              <wp14:pctHeight>0</wp14:pctHeight>
            </wp14:sizeRelV>
          </wp:anchor>
        </w:drawing>
      </w:r>
      <w:r w:rsidR="00C44DCF">
        <w:rPr>
          <w:noProof/>
        </w:rPr>
        <w:drawing>
          <wp:anchor distT="0" distB="0" distL="114300" distR="114300" simplePos="0" relativeHeight="251661312" behindDoc="0" locked="0" layoutInCell="1" allowOverlap="1" wp14:anchorId="6194B22E">
            <wp:simplePos x="0" y="0"/>
            <wp:positionH relativeFrom="page">
              <wp:align>center</wp:align>
            </wp:positionH>
            <wp:positionV relativeFrom="paragraph">
              <wp:posOffset>2638425</wp:posOffset>
            </wp:positionV>
            <wp:extent cx="5940067" cy="4270248"/>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067" cy="4270248"/>
                    </a:xfrm>
                    <a:prstGeom prst="rect">
                      <a:avLst/>
                    </a:prstGeom>
                  </pic:spPr>
                </pic:pic>
              </a:graphicData>
            </a:graphic>
            <wp14:sizeRelH relativeFrom="margin">
              <wp14:pctWidth>0</wp14:pctWidth>
            </wp14:sizeRelH>
            <wp14:sizeRelV relativeFrom="margin">
              <wp14:pctHeight>0</wp14:pctHeight>
            </wp14:sizeRelV>
          </wp:anchor>
        </w:drawing>
      </w:r>
    </w:p>
    <w:p w:rsidR="000A7EC6" w:rsidRPr="000A7EC6" w:rsidRDefault="000A7EC6" w:rsidP="000A7EC6">
      <w:pPr>
        <w:numPr>
          <w:ilvl w:val="0"/>
          <w:numId w:val="11"/>
        </w:numPr>
        <w:spacing w:after="120"/>
        <w:rPr>
          <w:b/>
          <w:sz w:val="22"/>
          <w:szCs w:val="22"/>
        </w:rPr>
      </w:pPr>
      <w:r w:rsidRPr="000A7EC6">
        <w:rPr>
          <w:b/>
          <w:noProof/>
        </w:rPr>
        <w:drawing>
          <wp:anchor distT="0" distB="0" distL="114300" distR="114300" simplePos="0" relativeHeight="251662336" behindDoc="0" locked="0" layoutInCell="1" allowOverlap="1" wp14:anchorId="1E5CBC99">
            <wp:simplePos x="0" y="0"/>
            <wp:positionH relativeFrom="column">
              <wp:posOffset>428625</wp:posOffset>
            </wp:positionH>
            <wp:positionV relativeFrom="paragraph">
              <wp:posOffset>417830</wp:posOffset>
            </wp:positionV>
            <wp:extent cx="2657475" cy="1428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1428750"/>
                    </a:xfrm>
                    <a:prstGeom prst="rect">
                      <a:avLst/>
                    </a:prstGeom>
                  </pic:spPr>
                </pic:pic>
              </a:graphicData>
            </a:graphic>
            <wp14:sizeRelH relativeFrom="page">
              <wp14:pctWidth>0</wp14:pctWidth>
            </wp14:sizeRelH>
            <wp14:sizeRelV relativeFrom="page">
              <wp14:pctHeight>0</wp14:pctHeight>
            </wp14:sizeRelV>
          </wp:anchor>
        </w:drawing>
      </w:r>
      <w:r w:rsidR="00F87CAB" w:rsidRPr="000A7EC6">
        <w:rPr>
          <w:b/>
          <w:sz w:val="22"/>
          <w:szCs w:val="22"/>
        </w:rPr>
        <w:t>For a simple, second-order feedback control system of the type shown in Figure 5-14, describe the changes in damping ratio as the gain, K, is increased over the underdamped region.</w:t>
      </w:r>
      <w:r w:rsidR="00C44DCF" w:rsidRPr="000A7EC6">
        <w:rPr>
          <w:b/>
          <w:noProof/>
        </w:rPr>
        <w:t xml:space="preserve"> </w:t>
      </w:r>
      <w:r w:rsidRPr="000A7EC6">
        <w:rPr>
          <w:b/>
          <w:noProof/>
        </w:rPr>
        <w:t>(pg. 246</w:t>
      </w:r>
      <w:r w:rsidRPr="000A7EC6">
        <w:rPr>
          <w:b/>
          <w:sz w:val="22"/>
          <w:szCs w:val="22"/>
        </w:rPr>
        <w:t>)</w:t>
      </w:r>
    </w:p>
    <w:p w:rsidR="00C44DCF" w:rsidRDefault="00C44DCF" w:rsidP="00C44DCF">
      <w:pPr>
        <w:spacing w:after="120"/>
        <w:ind w:left="720"/>
        <w:rPr>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K</m:t>
              </m:r>
            </m:num>
            <m:den>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r>
                <w:rPr>
                  <w:rFonts w:ascii="Cambria Math" w:hAnsi="Cambria Math"/>
                  <w:sz w:val="22"/>
                  <w:szCs w:val="22"/>
                </w:rPr>
                <m:t>+as+K</m:t>
              </m:r>
            </m:den>
          </m:f>
        </m:oMath>
      </m:oMathPara>
    </w:p>
    <w:p w:rsidR="00C44DCF" w:rsidRDefault="000A7EC6" w:rsidP="00C44DCF">
      <w:pPr>
        <w:spacing w:after="120"/>
        <w:ind w:left="720"/>
        <w:rPr>
          <w:sz w:val="22"/>
          <w:szCs w:val="22"/>
        </w:rPr>
      </w:pPr>
      <w:r>
        <w:rPr>
          <w:sz w:val="22"/>
          <w:szCs w:val="22"/>
        </w:rPr>
        <w:t>For gains above a</w:t>
      </w:r>
      <w:r>
        <w:rPr>
          <w:sz w:val="22"/>
          <w:szCs w:val="22"/>
          <w:vertAlign w:val="superscript"/>
        </w:rPr>
        <w:t>2</w:t>
      </w:r>
      <w:r>
        <w:rPr>
          <w:sz w:val="22"/>
          <w:szCs w:val="22"/>
        </w:rPr>
        <w:t>/4, the system is underdamped, with complex poles located at:</w:t>
      </w:r>
    </w:p>
    <w:p w:rsidR="000A7EC6" w:rsidRPr="000A7EC6" w:rsidRDefault="006A708A" w:rsidP="00C44DCF">
      <w:pPr>
        <w:spacing w:after="120"/>
        <w:ind w:left="720"/>
        <w:rPr>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1,2</m:t>
              </m:r>
            </m:sub>
          </m:sSub>
          <m:r>
            <w:rPr>
              <w:rFonts w:ascii="Cambria Math" w:hAnsi="Cambria Math"/>
              <w:sz w:val="22"/>
              <w:szCs w:val="22"/>
            </w:rPr>
            <m:t>= -</m:t>
          </m:r>
          <m:f>
            <m:fPr>
              <m:ctrlPr>
                <w:rPr>
                  <w:rFonts w:ascii="Cambria Math" w:hAnsi="Cambria Math"/>
                  <w:i/>
                  <w:sz w:val="22"/>
                  <w:szCs w:val="22"/>
                </w:rPr>
              </m:ctrlPr>
            </m:fPr>
            <m:num>
              <m:r>
                <w:rPr>
                  <w:rFonts w:ascii="Cambria Math" w:hAnsi="Cambria Math"/>
                  <w:sz w:val="22"/>
                  <w:szCs w:val="22"/>
                </w:rPr>
                <m:t>a</m:t>
              </m:r>
            </m:num>
            <m:den>
              <m:r>
                <w:rPr>
                  <w:rFonts w:ascii="Cambria Math" w:hAnsi="Cambria Math"/>
                  <w:sz w:val="22"/>
                  <w:szCs w:val="22"/>
                </w:rPr>
                <m:t>2</m:t>
              </m:r>
            </m:den>
          </m:f>
          <m:r>
            <w:rPr>
              <w:rFonts w:ascii="Cambria Math" w:hAnsi="Cambria Math"/>
              <w:sz w:val="22"/>
              <w:szCs w:val="22"/>
            </w:rPr>
            <m:t xml:space="preserve"> ±j </m:t>
          </m:r>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4K-</m:t>
                  </m:r>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e>
              </m:rad>
            </m:num>
            <m:den>
              <m:r>
                <w:rPr>
                  <w:rFonts w:ascii="Cambria Math" w:hAnsi="Cambria Math"/>
                  <w:sz w:val="22"/>
                  <w:szCs w:val="22"/>
                </w:rPr>
                <m:t>2</m:t>
              </m:r>
            </m:den>
          </m:f>
        </m:oMath>
      </m:oMathPara>
    </w:p>
    <w:p w:rsidR="00C44DCF" w:rsidRDefault="000A7EC6" w:rsidP="00B43513">
      <w:pPr>
        <w:spacing w:after="120"/>
        <w:ind w:left="720"/>
        <w:rPr>
          <w:sz w:val="22"/>
          <w:szCs w:val="22"/>
        </w:rPr>
      </w:pPr>
      <w:r>
        <w:rPr>
          <w:sz w:val="22"/>
          <w:szCs w:val="22"/>
        </w:rPr>
        <w:lastRenderedPageBreak/>
        <w:t>As K increases, the real part remains constant and the imaginary part increases. This causes the peak time to decrease while the %OS increases. The settling time remains constant.</w:t>
      </w:r>
    </w:p>
    <w:p w:rsidR="00D7169A" w:rsidRPr="00834040" w:rsidRDefault="00834040" w:rsidP="003C03DA">
      <w:pPr>
        <w:numPr>
          <w:ilvl w:val="0"/>
          <w:numId w:val="11"/>
        </w:numPr>
        <w:spacing w:after="120"/>
        <w:rPr>
          <w:b/>
          <w:sz w:val="22"/>
          <w:szCs w:val="22"/>
        </w:rPr>
      </w:pPr>
      <w:r w:rsidRPr="00834040">
        <w:rPr>
          <w:b/>
          <w:noProof/>
        </w:rPr>
        <w:drawing>
          <wp:anchor distT="0" distB="0" distL="114300" distR="114300" simplePos="0" relativeHeight="251663360" behindDoc="0" locked="0" layoutInCell="1" allowOverlap="1" wp14:anchorId="588D0C1F">
            <wp:simplePos x="0" y="0"/>
            <wp:positionH relativeFrom="margin">
              <wp:align>center</wp:align>
            </wp:positionH>
            <wp:positionV relativeFrom="paragraph">
              <wp:posOffset>316865</wp:posOffset>
            </wp:positionV>
            <wp:extent cx="4910328" cy="2962656"/>
            <wp:effectExtent l="0" t="0" r="508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10328" cy="2962656"/>
                    </a:xfrm>
                    <a:prstGeom prst="rect">
                      <a:avLst/>
                    </a:prstGeom>
                  </pic:spPr>
                </pic:pic>
              </a:graphicData>
            </a:graphic>
            <wp14:sizeRelH relativeFrom="margin">
              <wp14:pctWidth>0</wp14:pctWidth>
            </wp14:sizeRelH>
            <wp14:sizeRelV relativeFrom="margin">
              <wp14:pctHeight>0</wp14:pctHeight>
            </wp14:sizeRelV>
          </wp:anchor>
        </w:drawing>
      </w:r>
      <w:r w:rsidR="00F87CAB" w:rsidRPr="00834040">
        <w:rPr>
          <w:b/>
          <w:sz w:val="22"/>
          <w:szCs w:val="22"/>
        </w:rPr>
        <w:t xml:space="preserve">If a forward path touched all closed loops, what would be the value of </w:t>
      </w:r>
      <w:proofErr w:type="spellStart"/>
      <w:r w:rsidR="00F87CAB" w:rsidRPr="00834040">
        <w:rPr>
          <w:b/>
          <w:sz w:val="22"/>
          <w:szCs w:val="22"/>
        </w:rPr>
        <w:t>deltak</w:t>
      </w:r>
      <w:proofErr w:type="spellEnd"/>
      <w:r w:rsidR="00F87CAB" w:rsidRPr="00834040">
        <w:rPr>
          <w:b/>
          <w:sz w:val="22"/>
          <w:szCs w:val="22"/>
        </w:rPr>
        <w:t>?</w:t>
      </w:r>
      <w:r w:rsidR="00B43513" w:rsidRPr="00834040">
        <w:rPr>
          <w:b/>
          <w:noProof/>
        </w:rPr>
        <w:t xml:space="preserve"> </w:t>
      </w:r>
      <w:r w:rsidRPr="00834040">
        <w:rPr>
          <w:b/>
          <w:noProof/>
        </w:rPr>
        <w:t>(Chegg)</w:t>
      </w:r>
    </w:p>
    <w:p w:rsidR="00F87CAB" w:rsidRPr="00834040" w:rsidRDefault="00F87CAB" w:rsidP="003C03DA">
      <w:pPr>
        <w:numPr>
          <w:ilvl w:val="0"/>
          <w:numId w:val="11"/>
        </w:numPr>
        <w:spacing w:after="120"/>
        <w:rPr>
          <w:b/>
          <w:sz w:val="22"/>
          <w:szCs w:val="22"/>
        </w:rPr>
      </w:pPr>
      <w:r w:rsidRPr="00834040">
        <w:rPr>
          <w:b/>
          <w:sz w:val="22"/>
          <w:szCs w:val="22"/>
        </w:rPr>
        <w:t xml:space="preserve">Name </w:t>
      </w:r>
      <w:r w:rsidR="00C4141B" w:rsidRPr="00834040">
        <w:rPr>
          <w:b/>
          <w:sz w:val="22"/>
          <w:szCs w:val="22"/>
        </w:rPr>
        <w:t xml:space="preserve">four of the </w:t>
      </w:r>
      <w:r w:rsidRPr="00834040">
        <w:rPr>
          <w:b/>
          <w:sz w:val="22"/>
          <w:szCs w:val="22"/>
        </w:rPr>
        <w:t xml:space="preserve">five representations of systems in state space. </w:t>
      </w:r>
      <w:r w:rsidR="00834040" w:rsidRPr="00834040">
        <w:rPr>
          <w:b/>
          <w:sz w:val="22"/>
          <w:szCs w:val="22"/>
        </w:rPr>
        <w:t>(pg. 278)</w:t>
      </w:r>
    </w:p>
    <w:p w:rsidR="00834040" w:rsidRDefault="00834040" w:rsidP="00834040">
      <w:pPr>
        <w:numPr>
          <w:ilvl w:val="1"/>
          <w:numId w:val="11"/>
        </w:numPr>
        <w:spacing w:after="120"/>
        <w:rPr>
          <w:sz w:val="22"/>
          <w:szCs w:val="22"/>
        </w:rPr>
      </w:pPr>
      <w:r>
        <w:rPr>
          <w:sz w:val="22"/>
          <w:szCs w:val="22"/>
        </w:rPr>
        <w:t>Phase-variable</w:t>
      </w:r>
    </w:p>
    <w:p w:rsidR="00834040" w:rsidRDefault="00834040" w:rsidP="00834040">
      <w:pPr>
        <w:numPr>
          <w:ilvl w:val="1"/>
          <w:numId w:val="11"/>
        </w:numPr>
        <w:spacing w:after="120"/>
        <w:rPr>
          <w:sz w:val="22"/>
          <w:szCs w:val="22"/>
        </w:rPr>
      </w:pPr>
      <w:r>
        <w:rPr>
          <w:sz w:val="22"/>
          <w:szCs w:val="22"/>
        </w:rPr>
        <w:t>Cascaded</w:t>
      </w:r>
    </w:p>
    <w:p w:rsidR="00834040" w:rsidRDefault="00834040" w:rsidP="00834040">
      <w:pPr>
        <w:numPr>
          <w:ilvl w:val="1"/>
          <w:numId w:val="11"/>
        </w:numPr>
        <w:spacing w:after="120"/>
        <w:rPr>
          <w:sz w:val="22"/>
          <w:szCs w:val="22"/>
        </w:rPr>
      </w:pPr>
      <w:r>
        <w:rPr>
          <w:sz w:val="22"/>
          <w:szCs w:val="22"/>
        </w:rPr>
        <w:t>Parallel</w:t>
      </w:r>
    </w:p>
    <w:p w:rsidR="00834040" w:rsidRDefault="00834040" w:rsidP="00834040">
      <w:pPr>
        <w:numPr>
          <w:ilvl w:val="1"/>
          <w:numId w:val="11"/>
        </w:numPr>
        <w:spacing w:after="120"/>
        <w:rPr>
          <w:sz w:val="22"/>
          <w:szCs w:val="22"/>
        </w:rPr>
      </w:pPr>
      <w:r>
        <w:rPr>
          <w:sz w:val="22"/>
          <w:szCs w:val="22"/>
        </w:rPr>
        <w:t>Controller Canonical</w:t>
      </w:r>
    </w:p>
    <w:p w:rsidR="00834040" w:rsidRPr="00F87CAB" w:rsidRDefault="00834040" w:rsidP="00834040">
      <w:pPr>
        <w:numPr>
          <w:ilvl w:val="1"/>
          <w:numId w:val="11"/>
        </w:numPr>
        <w:spacing w:after="120"/>
        <w:rPr>
          <w:sz w:val="22"/>
          <w:szCs w:val="22"/>
        </w:rPr>
      </w:pPr>
      <w:r>
        <w:rPr>
          <w:sz w:val="22"/>
          <w:szCs w:val="22"/>
        </w:rPr>
        <w:t>Observer Canonical</w:t>
      </w:r>
    </w:p>
    <w:p w:rsidR="00F87CAB" w:rsidRDefault="00F87CAB" w:rsidP="003C03DA">
      <w:pPr>
        <w:numPr>
          <w:ilvl w:val="0"/>
          <w:numId w:val="11"/>
        </w:numPr>
        <w:spacing w:after="120"/>
        <w:rPr>
          <w:b/>
          <w:sz w:val="22"/>
          <w:szCs w:val="22"/>
        </w:rPr>
      </w:pPr>
      <w:r w:rsidRPr="006818A3">
        <w:rPr>
          <w:b/>
          <w:sz w:val="22"/>
          <w:szCs w:val="22"/>
        </w:rPr>
        <w:t>Which two forms of the state-space representation are found using the same method?</w:t>
      </w:r>
      <w:r w:rsidR="006818A3" w:rsidRPr="006818A3">
        <w:rPr>
          <w:b/>
          <w:sz w:val="22"/>
          <w:szCs w:val="22"/>
        </w:rPr>
        <w:t xml:space="preserve"> (pg. 261</w:t>
      </w:r>
      <w:r w:rsidR="006818A3">
        <w:rPr>
          <w:b/>
          <w:sz w:val="22"/>
          <w:szCs w:val="22"/>
        </w:rPr>
        <w:t>, lecture notes 9/25/18</w:t>
      </w:r>
      <w:r w:rsidR="006818A3" w:rsidRPr="006818A3">
        <w:rPr>
          <w:b/>
          <w:sz w:val="22"/>
          <w:szCs w:val="22"/>
        </w:rPr>
        <w:t>)</w:t>
      </w:r>
    </w:p>
    <w:p w:rsidR="006818A3" w:rsidRPr="006818A3" w:rsidRDefault="006818A3" w:rsidP="006818A3">
      <w:pPr>
        <w:spacing w:after="120"/>
        <w:ind w:left="720"/>
        <w:rPr>
          <w:b/>
          <w:sz w:val="22"/>
          <w:szCs w:val="22"/>
        </w:rPr>
      </w:pPr>
      <w:r>
        <w:rPr>
          <w:noProof/>
        </w:rPr>
        <w:drawing>
          <wp:anchor distT="0" distB="0" distL="114300" distR="114300" simplePos="0" relativeHeight="251664384" behindDoc="0" locked="0" layoutInCell="1" allowOverlap="1" wp14:anchorId="0303214D">
            <wp:simplePos x="0" y="0"/>
            <wp:positionH relativeFrom="page">
              <wp:align>center</wp:align>
            </wp:positionH>
            <wp:positionV relativeFrom="paragraph">
              <wp:posOffset>0</wp:posOffset>
            </wp:positionV>
            <wp:extent cx="5943600" cy="268833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8336"/>
                    </a:xfrm>
                    <a:prstGeom prst="rect">
                      <a:avLst/>
                    </a:prstGeom>
                  </pic:spPr>
                </pic:pic>
              </a:graphicData>
            </a:graphic>
            <wp14:sizeRelV relativeFrom="margin">
              <wp14:pctHeight>0</wp14:pctHeight>
            </wp14:sizeRelV>
          </wp:anchor>
        </w:drawing>
      </w:r>
    </w:p>
    <w:p w:rsidR="00F87CAB" w:rsidRDefault="00F87CAB" w:rsidP="003C03DA">
      <w:pPr>
        <w:numPr>
          <w:ilvl w:val="0"/>
          <w:numId w:val="11"/>
        </w:numPr>
        <w:spacing w:after="120"/>
        <w:rPr>
          <w:b/>
          <w:sz w:val="22"/>
          <w:szCs w:val="22"/>
        </w:rPr>
      </w:pPr>
      <w:r w:rsidRPr="00D83F8E">
        <w:rPr>
          <w:b/>
          <w:sz w:val="22"/>
          <w:szCs w:val="22"/>
        </w:rPr>
        <w:t>When the system matrix is diagonal, what quantities lie along the diagonal?</w:t>
      </w:r>
      <w:r w:rsidR="00D83F8E" w:rsidRPr="00D83F8E">
        <w:rPr>
          <w:b/>
          <w:sz w:val="22"/>
          <w:szCs w:val="22"/>
        </w:rPr>
        <w:t xml:space="preserve"> </w:t>
      </w:r>
      <w:r w:rsidR="00D83F8E">
        <w:rPr>
          <w:b/>
          <w:sz w:val="22"/>
          <w:szCs w:val="22"/>
        </w:rPr>
        <w:t>(pg. 258-259)</w:t>
      </w:r>
      <w:r w:rsidR="00094A09">
        <w:rPr>
          <w:b/>
          <w:sz w:val="22"/>
          <w:szCs w:val="22"/>
        </w:rPr>
        <w:t xml:space="preserve"> [60% certain]</w:t>
      </w:r>
    </w:p>
    <w:p w:rsidR="00D83F8E" w:rsidRPr="00D83F8E" w:rsidRDefault="00D83F8E" w:rsidP="00D83F8E">
      <w:pPr>
        <w:spacing w:after="120"/>
        <w:rPr>
          <w:sz w:val="22"/>
          <w:szCs w:val="22"/>
        </w:rPr>
      </w:pPr>
      <w:r>
        <w:rPr>
          <w:sz w:val="22"/>
          <w:szCs w:val="22"/>
        </w:rPr>
        <w:lastRenderedPageBreak/>
        <w:t xml:space="preserve">In cascading form, the diagonal contains the system poles but the A matrix is not completely diagonal. In parallel form, the resulting diagonal system matrix contains a first order differential equation in only one variable. Parallel form requires that the denominator of the transfer function contains only unique and real roots. </w:t>
      </w:r>
    </w:p>
    <w:p w:rsidR="00F87CAB" w:rsidRPr="00585688" w:rsidRDefault="00F87CAB" w:rsidP="003C03DA">
      <w:pPr>
        <w:numPr>
          <w:ilvl w:val="0"/>
          <w:numId w:val="11"/>
        </w:numPr>
        <w:spacing w:after="120"/>
        <w:rPr>
          <w:b/>
          <w:sz w:val="22"/>
          <w:szCs w:val="22"/>
        </w:rPr>
      </w:pPr>
      <w:r w:rsidRPr="00585688">
        <w:rPr>
          <w:b/>
          <w:sz w:val="22"/>
          <w:szCs w:val="22"/>
        </w:rPr>
        <w:t>Give two reasons for wanting to represent a system by alternative forms.</w:t>
      </w:r>
      <w:r w:rsidR="00585688" w:rsidRPr="00585688">
        <w:rPr>
          <w:b/>
          <w:sz w:val="22"/>
          <w:szCs w:val="22"/>
        </w:rPr>
        <w:t xml:space="preserve"> (pg. 256)</w:t>
      </w:r>
    </w:p>
    <w:p w:rsidR="00585688" w:rsidRDefault="00585688" w:rsidP="00585688">
      <w:pPr>
        <w:numPr>
          <w:ilvl w:val="1"/>
          <w:numId w:val="11"/>
        </w:numPr>
        <w:spacing w:after="120"/>
        <w:rPr>
          <w:sz w:val="22"/>
          <w:szCs w:val="22"/>
        </w:rPr>
      </w:pPr>
      <w:r>
        <w:rPr>
          <w:sz w:val="22"/>
          <w:szCs w:val="22"/>
        </w:rPr>
        <w:t>One set of state variables with its unique representation can model actual physical variables of a system such as amplifier and filter outputs. (ease of modeling)</w:t>
      </w:r>
    </w:p>
    <w:p w:rsidR="00585688" w:rsidRPr="00F87CAB" w:rsidRDefault="00585688" w:rsidP="00585688">
      <w:pPr>
        <w:numPr>
          <w:ilvl w:val="1"/>
          <w:numId w:val="11"/>
        </w:numPr>
        <w:spacing w:after="120"/>
        <w:rPr>
          <w:sz w:val="22"/>
          <w:szCs w:val="22"/>
        </w:rPr>
      </w:pPr>
      <w:r>
        <w:rPr>
          <w:sz w:val="22"/>
          <w:szCs w:val="22"/>
        </w:rPr>
        <w:t>A particular choice of state variables can decouple the system of simultaneous differential equations into multiple first order differential equations that can be solved individually. (ease of solution)</w:t>
      </w:r>
    </w:p>
    <w:p w:rsidR="00F87CAB" w:rsidRDefault="00F87CAB" w:rsidP="003C03DA">
      <w:pPr>
        <w:numPr>
          <w:ilvl w:val="0"/>
          <w:numId w:val="11"/>
        </w:numPr>
        <w:spacing w:after="120"/>
        <w:rPr>
          <w:b/>
          <w:sz w:val="22"/>
          <w:szCs w:val="22"/>
        </w:rPr>
      </w:pPr>
      <w:r w:rsidRPr="00585688">
        <w:rPr>
          <w:b/>
          <w:sz w:val="22"/>
          <w:szCs w:val="22"/>
        </w:rPr>
        <w:t>What is the definition of an eigenvector</w:t>
      </w:r>
      <w:r w:rsidR="00B72DAE" w:rsidRPr="00585688">
        <w:rPr>
          <w:b/>
          <w:sz w:val="22"/>
          <w:szCs w:val="22"/>
        </w:rPr>
        <w:t xml:space="preserve"> and what is the definition</w:t>
      </w:r>
      <w:r w:rsidR="00FF72D9" w:rsidRPr="00585688">
        <w:rPr>
          <w:b/>
          <w:sz w:val="22"/>
          <w:szCs w:val="22"/>
        </w:rPr>
        <w:t xml:space="preserve"> of an eigenvalue</w:t>
      </w:r>
      <w:r w:rsidRPr="00585688">
        <w:rPr>
          <w:b/>
          <w:sz w:val="22"/>
          <w:szCs w:val="22"/>
        </w:rPr>
        <w:t>?</w:t>
      </w:r>
      <w:r w:rsidR="00585688" w:rsidRPr="00585688">
        <w:rPr>
          <w:b/>
          <w:sz w:val="22"/>
          <w:szCs w:val="22"/>
        </w:rPr>
        <w:t xml:space="preserve"> (pg. 26</w:t>
      </w:r>
      <w:r w:rsidR="00094A09">
        <w:rPr>
          <w:b/>
          <w:sz w:val="22"/>
          <w:szCs w:val="22"/>
        </w:rPr>
        <w:t>7-269</w:t>
      </w:r>
      <w:r w:rsidR="00585688" w:rsidRPr="00585688">
        <w:rPr>
          <w:b/>
          <w:sz w:val="22"/>
          <w:szCs w:val="22"/>
        </w:rPr>
        <w:t>)</w:t>
      </w:r>
    </w:p>
    <w:p w:rsidR="00094A09" w:rsidRDefault="00094A09" w:rsidP="00094A09">
      <w:pPr>
        <w:spacing w:after="120"/>
        <w:rPr>
          <w:b/>
          <w:sz w:val="22"/>
          <w:szCs w:val="22"/>
        </w:rPr>
      </w:pPr>
      <w:r>
        <w:rPr>
          <w:noProof/>
        </w:rPr>
        <w:drawing>
          <wp:inline distT="0" distB="0" distL="0" distR="0" wp14:anchorId="713B2390" wp14:editId="7C666269">
            <wp:extent cx="6858000" cy="14814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481455"/>
                    </a:xfrm>
                    <a:prstGeom prst="rect">
                      <a:avLst/>
                    </a:prstGeom>
                  </pic:spPr>
                </pic:pic>
              </a:graphicData>
            </a:graphic>
          </wp:inline>
        </w:drawing>
      </w:r>
    </w:p>
    <w:p w:rsidR="00094A09" w:rsidRPr="00094A09" w:rsidRDefault="00094A09" w:rsidP="00094A09">
      <w:pPr>
        <w:spacing w:after="120"/>
        <w:rPr>
          <w:sz w:val="22"/>
          <w:szCs w:val="22"/>
        </w:rPr>
      </w:pPr>
      <w:r>
        <w:rPr>
          <w:sz w:val="22"/>
          <w:szCs w:val="22"/>
        </w:rPr>
        <w:t xml:space="preserve">If </w:t>
      </w:r>
      <w:r w:rsidR="00607499">
        <w:rPr>
          <w:sz w:val="22"/>
          <w:szCs w:val="22"/>
        </w:rPr>
        <w:t xml:space="preserve">matrix A is a transformation of vector x, then the eigenvector x is a vector that points along the same line both before and after the transformation. The transformation of eigenvector x by matrix A changes the length but not the direction of the vector. </w:t>
      </w:r>
      <w:r w:rsidR="000272A5">
        <w:rPr>
          <w:sz w:val="22"/>
          <w:szCs w:val="22"/>
        </w:rPr>
        <w:t xml:space="preserve">The eigenvalue is the amount of stretching or shrinking that the eigenvector undergoes due to the transformation. </w:t>
      </w:r>
    </w:p>
    <w:p w:rsidR="00F87CAB" w:rsidRPr="000272A5" w:rsidRDefault="00F87CAB" w:rsidP="003C03DA">
      <w:pPr>
        <w:numPr>
          <w:ilvl w:val="0"/>
          <w:numId w:val="11"/>
        </w:numPr>
        <w:spacing w:after="120"/>
        <w:rPr>
          <w:b/>
          <w:sz w:val="22"/>
          <w:szCs w:val="22"/>
        </w:rPr>
      </w:pPr>
      <w:r w:rsidRPr="000272A5">
        <w:rPr>
          <w:b/>
          <w:sz w:val="22"/>
          <w:szCs w:val="22"/>
        </w:rPr>
        <w:t>What is the significance of using eigenvectors as basis vectors for a system transformation?</w:t>
      </w:r>
      <w:r w:rsidR="000272A5">
        <w:rPr>
          <w:b/>
          <w:sz w:val="22"/>
          <w:szCs w:val="22"/>
        </w:rPr>
        <w:t xml:space="preserve"> (pg</w:t>
      </w:r>
      <w:r w:rsidR="006D0E7B">
        <w:rPr>
          <w:b/>
          <w:sz w:val="22"/>
          <w:szCs w:val="22"/>
        </w:rPr>
        <w:t>.</w:t>
      </w:r>
      <w:r w:rsidR="000272A5">
        <w:rPr>
          <w:b/>
          <w:sz w:val="22"/>
          <w:szCs w:val="22"/>
        </w:rPr>
        <w:t xml:space="preserve"> 269)</w:t>
      </w:r>
    </w:p>
    <w:p w:rsidR="00E953AB" w:rsidRPr="000272A5" w:rsidRDefault="000272A5" w:rsidP="003C03DA">
      <w:pPr>
        <w:spacing w:after="120"/>
        <w:rPr>
          <w:sz w:val="22"/>
          <w:szCs w:val="22"/>
        </w:rPr>
      </w:pPr>
      <w:r>
        <w:rPr>
          <w:sz w:val="22"/>
          <w:szCs w:val="22"/>
        </w:rPr>
        <w:t>Using the eigenvectors of matrix A as the basis for a transformation P</w:t>
      </w:r>
      <w:r w:rsidR="0003469C">
        <w:rPr>
          <w:sz w:val="22"/>
          <w:szCs w:val="22"/>
        </w:rPr>
        <w:t>,</w:t>
      </w:r>
      <w:r>
        <w:rPr>
          <w:sz w:val="22"/>
          <w:szCs w:val="22"/>
        </w:rPr>
        <w:t xml:space="preserve"> yields a diagonal matrix with eigenvalues of the system along the diagonal. Diagonal matrices are convenient </w:t>
      </w:r>
      <w:r w:rsidR="00513C23">
        <w:rPr>
          <w:sz w:val="22"/>
          <w:szCs w:val="22"/>
        </w:rPr>
        <w:t>for computations and the transformed system is the same result we would get from partial fraction decomposition of the transfer function with unique and real roots.</w:t>
      </w:r>
    </w:p>
    <w:p w:rsidR="00B72DAE" w:rsidRDefault="00B72DAE" w:rsidP="003C03DA">
      <w:pPr>
        <w:spacing w:after="120"/>
        <w:rPr>
          <w:sz w:val="22"/>
          <w:szCs w:val="22"/>
        </w:rPr>
      </w:pPr>
      <w:r>
        <w:rPr>
          <w:sz w:val="22"/>
          <w:szCs w:val="22"/>
        </w:rPr>
        <w:t>Chapter 6</w:t>
      </w:r>
    </w:p>
    <w:p w:rsidR="00B72DAE" w:rsidRPr="00B72DAE" w:rsidRDefault="00B72DAE" w:rsidP="003C03DA">
      <w:pPr>
        <w:numPr>
          <w:ilvl w:val="0"/>
          <w:numId w:val="12"/>
        </w:numPr>
        <w:spacing w:after="120"/>
        <w:rPr>
          <w:sz w:val="22"/>
          <w:szCs w:val="22"/>
        </w:rPr>
      </w:pPr>
      <w:r w:rsidRPr="00B72DAE">
        <w:rPr>
          <w:sz w:val="22"/>
          <w:szCs w:val="22"/>
        </w:rPr>
        <w:t xml:space="preserve">What part of the output response is responsible for determining the stability of a linear system? </w:t>
      </w:r>
    </w:p>
    <w:p w:rsidR="00B72DAE" w:rsidRPr="00B72DAE" w:rsidRDefault="00B72DAE" w:rsidP="003C03DA">
      <w:pPr>
        <w:numPr>
          <w:ilvl w:val="0"/>
          <w:numId w:val="12"/>
        </w:numPr>
        <w:spacing w:after="120"/>
        <w:rPr>
          <w:sz w:val="22"/>
          <w:szCs w:val="22"/>
        </w:rPr>
      </w:pPr>
      <w:r w:rsidRPr="00B72DAE">
        <w:rPr>
          <w:sz w:val="22"/>
          <w:szCs w:val="22"/>
        </w:rPr>
        <w:t xml:space="preserve">What does the Routh-Hurwitz criterion tell us? What does this mean about the system's stability?  </w:t>
      </w:r>
    </w:p>
    <w:p w:rsidR="00B72DAE" w:rsidRPr="00B72DAE" w:rsidRDefault="00B72DAE" w:rsidP="003C03DA">
      <w:pPr>
        <w:numPr>
          <w:ilvl w:val="0"/>
          <w:numId w:val="12"/>
        </w:numPr>
        <w:spacing w:after="120"/>
        <w:rPr>
          <w:sz w:val="22"/>
          <w:szCs w:val="22"/>
        </w:rPr>
      </w:pPr>
      <w:r w:rsidRPr="00B72DAE">
        <w:rPr>
          <w:sz w:val="22"/>
          <w:szCs w:val="22"/>
        </w:rPr>
        <w:t>Chapter 6, problem 1</w:t>
      </w:r>
    </w:p>
    <w:p w:rsidR="00B72DAE" w:rsidRPr="00B72DAE" w:rsidRDefault="00B72DAE" w:rsidP="003C03DA">
      <w:pPr>
        <w:numPr>
          <w:ilvl w:val="0"/>
          <w:numId w:val="12"/>
        </w:numPr>
        <w:spacing w:after="120"/>
        <w:rPr>
          <w:sz w:val="22"/>
          <w:szCs w:val="22"/>
        </w:rPr>
      </w:pPr>
      <w:r w:rsidRPr="00B72DAE">
        <w:rPr>
          <w:sz w:val="22"/>
          <w:szCs w:val="22"/>
        </w:rPr>
        <w:t xml:space="preserve">What causes a zero to show up only in the first column of the Routh table? </w:t>
      </w:r>
    </w:p>
    <w:p w:rsidR="00B72DAE" w:rsidRPr="00B72DAE" w:rsidRDefault="00B72DAE" w:rsidP="003C03DA">
      <w:pPr>
        <w:numPr>
          <w:ilvl w:val="0"/>
          <w:numId w:val="12"/>
        </w:numPr>
        <w:spacing w:after="120"/>
        <w:rPr>
          <w:sz w:val="22"/>
          <w:szCs w:val="22"/>
        </w:rPr>
      </w:pPr>
      <w:r w:rsidRPr="00B72DAE">
        <w:rPr>
          <w:sz w:val="22"/>
          <w:szCs w:val="22"/>
        </w:rPr>
        <w:t xml:space="preserve">What causes an entire row of zeros to show up in the Routh table? </w:t>
      </w:r>
    </w:p>
    <w:p w:rsidR="00B72DAE" w:rsidRPr="00B72DAE" w:rsidRDefault="00B72DAE" w:rsidP="003C03DA">
      <w:pPr>
        <w:numPr>
          <w:ilvl w:val="0"/>
          <w:numId w:val="12"/>
        </w:numPr>
        <w:spacing w:after="120"/>
        <w:rPr>
          <w:sz w:val="22"/>
          <w:szCs w:val="22"/>
        </w:rPr>
      </w:pPr>
      <w:r w:rsidRPr="00B72DAE">
        <w:rPr>
          <w:sz w:val="22"/>
          <w:szCs w:val="22"/>
        </w:rPr>
        <w:t xml:space="preserve">Why do we sometimes multiply a row of a Routh table by a positive constant? </w:t>
      </w:r>
    </w:p>
    <w:p w:rsidR="00B72DAE" w:rsidRDefault="00B72DAE" w:rsidP="003C03DA">
      <w:pPr>
        <w:numPr>
          <w:ilvl w:val="0"/>
          <w:numId w:val="12"/>
        </w:numPr>
        <w:spacing w:after="120"/>
        <w:rPr>
          <w:sz w:val="22"/>
          <w:szCs w:val="22"/>
        </w:rPr>
      </w:pPr>
      <w:r w:rsidRPr="00B72DAE">
        <w:rPr>
          <w:sz w:val="22"/>
          <w:szCs w:val="22"/>
        </w:rPr>
        <w:t>How do we find the eigenvalues from the state space representation?</w:t>
      </w:r>
    </w:p>
    <w:p w:rsidR="00E953AB" w:rsidRDefault="00E953AB" w:rsidP="003C03DA">
      <w:pPr>
        <w:spacing w:after="120"/>
        <w:ind w:left="720" w:hanging="720"/>
        <w:rPr>
          <w:sz w:val="22"/>
          <w:szCs w:val="22"/>
        </w:rPr>
      </w:pPr>
    </w:p>
    <w:p w:rsidR="00E953AB" w:rsidRDefault="00B72DAE" w:rsidP="003C03DA">
      <w:pPr>
        <w:spacing w:after="120"/>
        <w:ind w:left="720" w:hanging="720"/>
        <w:rPr>
          <w:sz w:val="22"/>
          <w:szCs w:val="22"/>
        </w:rPr>
      </w:pPr>
      <w:r>
        <w:rPr>
          <w:sz w:val="22"/>
          <w:szCs w:val="22"/>
        </w:rPr>
        <w:t>Chapter 7</w:t>
      </w:r>
    </w:p>
    <w:p w:rsidR="003C03DA" w:rsidRPr="009B6E11" w:rsidRDefault="003C03DA" w:rsidP="003C03DA">
      <w:pPr>
        <w:numPr>
          <w:ilvl w:val="0"/>
          <w:numId w:val="13"/>
        </w:numPr>
        <w:spacing w:after="120"/>
        <w:rPr>
          <w:b/>
          <w:sz w:val="22"/>
          <w:szCs w:val="22"/>
        </w:rPr>
      </w:pPr>
      <w:r w:rsidRPr="009B6E11">
        <w:rPr>
          <w:b/>
          <w:sz w:val="22"/>
          <w:szCs w:val="22"/>
        </w:rPr>
        <w:t>Name two so</w:t>
      </w:r>
      <w:r w:rsidR="009B6E11" w:rsidRPr="009B6E11">
        <w:rPr>
          <w:b/>
          <w:sz w:val="22"/>
          <w:szCs w:val="22"/>
        </w:rPr>
        <w:t>urces of steady-state errors. (pg. 338)</w:t>
      </w:r>
    </w:p>
    <w:p w:rsidR="009B6E11" w:rsidRDefault="009B6E11" w:rsidP="009B6E11">
      <w:pPr>
        <w:numPr>
          <w:ilvl w:val="1"/>
          <w:numId w:val="13"/>
        </w:numPr>
        <w:spacing w:after="120"/>
        <w:rPr>
          <w:sz w:val="22"/>
          <w:szCs w:val="22"/>
        </w:rPr>
      </w:pPr>
      <w:r>
        <w:rPr>
          <w:sz w:val="22"/>
          <w:szCs w:val="22"/>
        </w:rPr>
        <w:t xml:space="preserve">Backlash </w:t>
      </w:r>
      <w:r w:rsidR="00172364">
        <w:rPr>
          <w:sz w:val="22"/>
          <w:szCs w:val="22"/>
        </w:rPr>
        <w:t xml:space="preserve">(slop, play) </w:t>
      </w:r>
      <w:r>
        <w:rPr>
          <w:sz w:val="22"/>
          <w:szCs w:val="22"/>
        </w:rPr>
        <w:t>in gears</w:t>
      </w:r>
    </w:p>
    <w:p w:rsidR="009B6E11" w:rsidRPr="003C03DA" w:rsidRDefault="009B6E11" w:rsidP="009B6E11">
      <w:pPr>
        <w:numPr>
          <w:ilvl w:val="1"/>
          <w:numId w:val="13"/>
        </w:numPr>
        <w:spacing w:after="120"/>
        <w:rPr>
          <w:sz w:val="22"/>
          <w:szCs w:val="22"/>
        </w:rPr>
      </w:pPr>
      <w:r>
        <w:rPr>
          <w:sz w:val="22"/>
          <w:szCs w:val="22"/>
        </w:rPr>
        <w:t>Motors that do not move until input voltage exceeds a threshold</w:t>
      </w:r>
    </w:p>
    <w:p w:rsidR="009B6E11" w:rsidRPr="00221C16" w:rsidRDefault="00221C16" w:rsidP="00221C16">
      <w:pPr>
        <w:numPr>
          <w:ilvl w:val="0"/>
          <w:numId w:val="13"/>
        </w:numPr>
        <w:spacing w:after="120"/>
        <w:rPr>
          <w:b/>
          <w:sz w:val="22"/>
          <w:szCs w:val="22"/>
        </w:rPr>
      </w:pPr>
      <w:r>
        <w:rPr>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352425</wp:posOffset>
            </wp:positionV>
            <wp:extent cx="5948339" cy="170078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8339" cy="1700784"/>
                    </a:xfrm>
                    <a:prstGeom prst="rect">
                      <a:avLst/>
                    </a:prstGeom>
                  </pic:spPr>
                </pic:pic>
              </a:graphicData>
            </a:graphic>
            <wp14:sizeRelV relativeFrom="margin">
              <wp14:pctHeight>0</wp14:pctHeight>
            </wp14:sizeRelV>
          </wp:anchor>
        </w:drawing>
      </w:r>
      <w:r w:rsidR="003C03DA" w:rsidRPr="009B6E11">
        <w:rPr>
          <w:b/>
          <w:sz w:val="22"/>
          <w:szCs w:val="22"/>
        </w:rPr>
        <w:t>How many integrations in the forward path are required in order for there to be zero steady-state error for a ramp input?</w:t>
      </w:r>
      <w:r w:rsidR="009B6E11" w:rsidRPr="009B6E11">
        <w:rPr>
          <w:b/>
          <w:sz w:val="22"/>
          <w:szCs w:val="22"/>
        </w:rPr>
        <w:t xml:space="preserve"> (pg. 348)</w:t>
      </w:r>
      <w:r w:rsidR="003C03DA" w:rsidRPr="009B6E11">
        <w:rPr>
          <w:b/>
          <w:sz w:val="22"/>
          <w:szCs w:val="22"/>
        </w:rPr>
        <w:t xml:space="preserve"> </w:t>
      </w:r>
      <w:r>
        <w:rPr>
          <w:sz w:val="22"/>
          <w:szCs w:val="22"/>
        </w:rPr>
        <w:t>2</w:t>
      </w:r>
    </w:p>
    <w:p w:rsidR="00390583" w:rsidRDefault="003C03DA" w:rsidP="00390583">
      <w:pPr>
        <w:numPr>
          <w:ilvl w:val="0"/>
          <w:numId w:val="13"/>
        </w:numPr>
        <w:spacing w:after="120"/>
        <w:rPr>
          <w:b/>
          <w:sz w:val="22"/>
          <w:szCs w:val="22"/>
        </w:rPr>
      </w:pPr>
      <w:r w:rsidRPr="00390583">
        <w:rPr>
          <w:b/>
          <w:sz w:val="22"/>
          <w:szCs w:val="22"/>
        </w:rPr>
        <w:t xml:space="preserve">Increasing system gain has what effect upon the steady-state error? </w:t>
      </w:r>
      <w:r w:rsidR="00390583" w:rsidRPr="00390583">
        <w:rPr>
          <w:b/>
          <w:sz w:val="22"/>
          <w:szCs w:val="22"/>
        </w:rPr>
        <w:t>(pg. 339)</w:t>
      </w:r>
    </w:p>
    <w:p w:rsidR="00390583" w:rsidRPr="00390583" w:rsidRDefault="00390583" w:rsidP="00390583">
      <w:pPr>
        <w:spacing w:after="120"/>
        <w:ind w:left="720"/>
        <w:rPr>
          <w:sz w:val="22"/>
          <w:szCs w:val="22"/>
        </w:rPr>
      </w:pPr>
      <w:r>
        <w:rPr>
          <w:sz w:val="22"/>
          <w:szCs w:val="22"/>
        </w:rPr>
        <w:t xml:space="preserve">With a pure gain, K, in the forward path, </w:t>
      </w:r>
      <w:proofErr w:type="spellStart"/>
      <w:r>
        <w:rPr>
          <w:i/>
          <w:sz w:val="22"/>
          <w:szCs w:val="22"/>
        </w:rPr>
        <w:t>e</w:t>
      </w:r>
      <w:r>
        <w:rPr>
          <w:i/>
          <w:sz w:val="22"/>
          <w:szCs w:val="22"/>
          <w:vertAlign w:val="subscript"/>
        </w:rPr>
        <w:t>steady</w:t>
      </w:r>
      <w:proofErr w:type="spellEnd"/>
      <w:r>
        <w:rPr>
          <w:i/>
          <w:sz w:val="22"/>
          <w:szCs w:val="22"/>
          <w:vertAlign w:val="subscript"/>
        </w:rPr>
        <w:t>-state</w:t>
      </w:r>
      <w:r>
        <w:rPr>
          <w:sz w:val="22"/>
          <w:szCs w:val="22"/>
          <w:vertAlign w:val="subscript"/>
        </w:rPr>
        <w:t xml:space="preserve"> </w:t>
      </w:r>
      <w:r>
        <w:rPr>
          <w:sz w:val="22"/>
          <w:szCs w:val="22"/>
        </w:rPr>
        <w:t>always has a value for a step input. This error decreases as K increases.</w:t>
      </w:r>
    </w:p>
    <w:p w:rsidR="003C03DA" w:rsidRPr="00ED3C63" w:rsidRDefault="003C03DA" w:rsidP="003C03DA">
      <w:pPr>
        <w:numPr>
          <w:ilvl w:val="0"/>
          <w:numId w:val="13"/>
        </w:numPr>
        <w:spacing w:after="120"/>
        <w:rPr>
          <w:b/>
          <w:sz w:val="22"/>
          <w:szCs w:val="22"/>
        </w:rPr>
      </w:pPr>
      <w:r w:rsidRPr="00ED3C63">
        <w:rPr>
          <w:b/>
          <w:sz w:val="22"/>
          <w:szCs w:val="22"/>
        </w:rPr>
        <w:t>Define system type. Show it using a transfer function and a block diagram with feedback.</w:t>
      </w:r>
      <w:r w:rsidR="007B644A">
        <w:rPr>
          <w:b/>
          <w:sz w:val="22"/>
          <w:szCs w:val="22"/>
        </w:rPr>
        <w:t xml:space="preserve"> (pg.346-348)</w:t>
      </w:r>
    </w:p>
    <w:p w:rsidR="00ED3C63" w:rsidRPr="003C1173" w:rsidRDefault="00ED3C63" w:rsidP="00ED3C63">
      <w:pPr>
        <w:spacing w:after="120"/>
        <w:ind w:left="720"/>
        <w:rPr>
          <w:sz w:val="22"/>
          <w:szCs w:val="22"/>
        </w:rPr>
      </w:pPr>
      <w:r>
        <w:rPr>
          <w:noProof/>
        </w:rPr>
        <w:drawing>
          <wp:anchor distT="0" distB="0" distL="114300" distR="114300" simplePos="0" relativeHeight="251666432" behindDoc="0" locked="0" layoutInCell="1" allowOverlap="1" wp14:anchorId="77E42B41">
            <wp:simplePos x="0" y="0"/>
            <wp:positionH relativeFrom="page">
              <wp:align>center</wp:align>
            </wp:positionH>
            <wp:positionV relativeFrom="paragraph">
              <wp:posOffset>0</wp:posOffset>
            </wp:positionV>
            <wp:extent cx="4727448" cy="364845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7448" cy="3648456"/>
                    </a:xfrm>
                    <a:prstGeom prst="rect">
                      <a:avLst/>
                    </a:prstGeom>
                  </pic:spPr>
                </pic:pic>
              </a:graphicData>
            </a:graphic>
            <wp14:sizeRelH relativeFrom="page">
              <wp14:pctWidth>0</wp14:pctWidth>
            </wp14:sizeRelH>
            <wp14:sizeRelV relativeFrom="page">
              <wp14:pctHeight>0</wp14:pctHeight>
            </wp14:sizeRelV>
          </wp:anchor>
        </w:drawing>
      </w:r>
      <w:r w:rsidR="007B644A">
        <w:rPr>
          <w:sz w:val="22"/>
          <w:szCs w:val="22"/>
        </w:rPr>
        <w:t xml:space="preserve">The system type, </w:t>
      </w:r>
      <w:r w:rsidR="007B644A">
        <w:rPr>
          <w:i/>
          <w:sz w:val="22"/>
          <w:szCs w:val="22"/>
        </w:rPr>
        <w:t>n</w:t>
      </w:r>
      <w:r w:rsidR="007B644A">
        <w:rPr>
          <w:sz w:val="22"/>
          <w:szCs w:val="22"/>
        </w:rPr>
        <w:t>, is the number of pure integra</w:t>
      </w:r>
      <w:r w:rsidR="003C1173">
        <w:rPr>
          <w:sz w:val="22"/>
          <w:szCs w:val="22"/>
        </w:rPr>
        <w:t>tions in the forward path. In figure 7.7, (c) h</w:t>
      </w:r>
      <w:r w:rsidR="007B644A">
        <w:rPr>
          <w:sz w:val="22"/>
          <w:szCs w:val="22"/>
        </w:rPr>
        <w:t xml:space="preserve">as </w:t>
      </w:r>
      <w:r w:rsidR="007B644A">
        <w:rPr>
          <w:i/>
          <w:sz w:val="22"/>
          <w:szCs w:val="22"/>
        </w:rPr>
        <w:t>s</w:t>
      </w:r>
      <w:r w:rsidR="003C1173">
        <w:rPr>
          <w:i/>
          <w:sz w:val="22"/>
          <w:szCs w:val="22"/>
          <w:vertAlign w:val="superscript"/>
        </w:rPr>
        <w:t>2</w:t>
      </w:r>
      <w:r w:rsidR="003C1173">
        <w:rPr>
          <w:sz w:val="22"/>
          <w:szCs w:val="22"/>
        </w:rPr>
        <w:t xml:space="preserve"> by itself in the denominator, so it is of type 2. The block diagram (b) has </w:t>
      </w:r>
      <w:r w:rsidR="003C1173">
        <w:rPr>
          <w:i/>
          <w:sz w:val="22"/>
          <w:szCs w:val="22"/>
        </w:rPr>
        <w:t>s</w:t>
      </w:r>
      <w:r w:rsidR="003C1173">
        <w:rPr>
          <w:i/>
          <w:sz w:val="22"/>
          <w:szCs w:val="22"/>
          <w:vertAlign w:val="superscript"/>
        </w:rPr>
        <w:t>1</w:t>
      </w:r>
      <w:r w:rsidR="003C1173">
        <w:rPr>
          <w:sz w:val="22"/>
          <w:szCs w:val="22"/>
        </w:rPr>
        <w:t xml:space="preserve"> multiplied into the rest of the denominator terms, so it is a type 1 system. (a) Does not have a pure integration (1/</w:t>
      </w:r>
      <w:r w:rsidR="003C1173">
        <w:rPr>
          <w:i/>
          <w:sz w:val="22"/>
          <w:szCs w:val="22"/>
        </w:rPr>
        <w:t>s</w:t>
      </w:r>
      <w:r w:rsidR="003C1173">
        <w:rPr>
          <w:sz w:val="22"/>
          <w:szCs w:val="22"/>
        </w:rPr>
        <w:t>) in the forward path, so it is of type 0.</w:t>
      </w:r>
    </w:p>
    <w:p w:rsidR="003C03DA" w:rsidRDefault="003C03DA" w:rsidP="003C03DA">
      <w:pPr>
        <w:numPr>
          <w:ilvl w:val="0"/>
          <w:numId w:val="13"/>
        </w:numPr>
        <w:spacing w:after="120"/>
        <w:rPr>
          <w:b/>
          <w:sz w:val="22"/>
          <w:szCs w:val="22"/>
        </w:rPr>
      </w:pPr>
      <w:r w:rsidRPr="003C1173">
        <w:rPr>
          <w:b/>
          <w:sz w:val="22"/>
          <w:szCs w:val="22"/>
        </w:rPr>
        <w:t xml:space="preserve">What effect does feedback have upon disturbances? </w:t>
      </w:r>
      <w:r w:rsidR="007228BD">
        <w:rPr>
          <w:b/>
          <w:sz w:val="22"/>
          <w:szCs w:val="22"/>
        </w:rPr>
        <w:t>(pg. 351</w:t>
      </w:r>
      <w:r w:rsidR="00A97F3D">
        <w:rPr>
          <w:b/>
          <w:sz w:val="22"/>
          <w:szCs w:val="22"/>
        </w:rPr>
        <w:t>-352</w:t>
      </w:r>
      <w:r w:rsidR="007228BD">
        <w:rPr>
          <w:b/>
          <w:sz w:val="22"/>
          <w:szCs w:val="22"/>
        </w:rPr>
        <w:t>)</w:t>
      </w:r>
    </w:p>
    <w:p w:rsidR="00A97F3D" w:rsidRDefault="003C1173" w:rsidP="003C1173">
      <w:pPr>
        <w:spacing w:after="120"/>
        <w:ind w:left="720"/>
        <w:rPr>
          <w:sz w:val="22"/>
          <w:szCs w:val="22"/>
        </w:rPr>
      </w:pPr>
      <w:r>
        <w:rPr>
          <w:sz w:val="22"/>
          <w:szCs w:val="22"/>
        </w:rPr>
        <w:t>A system that uses feedback will follow the input signal and compensate for disturbances</w:t>
      </w:r>
      <w:r w:rsidR="007228BD">
        <w:rPr>
          <w:sz w:val="22"/>
          <w:szCs w:val="22"/>
        </w:rPr>
        <w:t xml:space="preserve"> with sm</w:t>
      </w:r>
      <w:r w:rsidR="007416A4">
        <w:rPr>
          <w:sz w:val="22"/>
          <w:szCs w:val="22"/>
        </w:rPr>
        <w:t>all or zero steady state error.</w:t>
      </w:r>
    </w:p>
    <w:p w:rsidR="00A97F3D" w:rsidRDefault="00A97F3D" w:rsidP="003C1173">
      <w:pPr>
        <w:spacing w:after="120"/>
        <w:ind w:left="720"/>
        <w:rPr>
          <w:sz w:val="22"/>
          <w:szCs w:val="22"/>
        </w:rPr>
      </w:pPr>
    </w:p>
    <w:p w:rsidR="00A97F3D" w:rsidRPr="00A97F3D" w:rsidRDefault="00A97F3D" w:rsidP="00A97F3D">
      <w:pPr>
        <w:numPr>
          <w:ilvl w:val="0"/>
          <w:numId w:val="13"/>
        </w:numPr>
        <w:spacing w:after="120"/>
        <w:rPr>
          <w:b/>
          <w:sz w:val="22"/>
          <w:szCs w:val="22"/>
        </w:rPr>
      </w:pPr>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489585</wp:posOffset>
            </wp:positionV>
            <wp:extent cx="4419600" cy="17145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9600" cy="1714500"/>
                    </a:xfrm>
                    <a:prstGeom prst="rect">
                      <a:avLst/>
                    </a:prstGeom>
                  </pic:spPr>
                </pic:pic>
              </a:graphicData>
            </a:graphic>
            <wp14:sizeRelH relativeFrom="page">
              <wp14:pctWidth>0</wp14:pctWidth>
            </wp14:sizeRelH>
            <wp14:sizeRelV relativeFrom="page">
              <wp14:pctHeight>0</wp14:pctHeight>
            </wp14:sizeRelV>
          </wp:anchor>
        </w:drawing>
      </w:r>
      <w:r w:rsidR="003C03DA" w:rsidRPr="00A97F3D">
        <w:rPr>
          <w:b/>
          <w:sz w:val="22"/>
          <w:szCs w:val="22"/>
        </w:rPr>
        <w:t>For a step input disturbance at the input to the plant, describe the effect of controller gain upon minimizing the effect of the disturbance. Also cons</w:t>
      </w:r>
      <w:r>
        <w:rPr>
          <w:b/>
          <w:sz w:val="22"/>
          <w:szCs w:val="22"/>
        </w:rPr>
        <w:t xml:space="preserve">ider the effect of plant gain. </w:t>
      </w:r>
    </w:p>
    <w:p w:rsidR="00A97F3D" w:rsidRDefault="00A97F3D" w:rsidP="00A97F3D">
      <w:pPr>
        <w:pStyle w:val="ListParagraph"/>
        <w:spacing w:after="120"/>
        <w:rPr>
          <w:i/>
          <w:sz w:val="22"/>
          <w:szCs w:val="22"/>
        </w:rPr>
      </w:pPr>
      <w:r w:rsidRPr="00A97F3D">
        <w:rPr>
          <w:sz w:val="22"/>
          <w:szCs w:val="22"/>
        </w:rPr>
        <w:t xml:space="preserve">A step disturbance </w:t>
      </w:r>
      <w:r w:rsidRPr="00A97F3D">
        <w:rPr>
          <w:i/>
          <w:sz w:val="22"/>
          <w:szCs w:val="22"/>
        </w:rPr>
        <w:t xml:space="preserve">D(s) </w:t>
      </w:r>
      <w:r w:rsidRPr="00A97F3D">
        <w:rPr>
          <w:sz w:val="22"/>
          <w:szCs w:val="22"/>
        </w:rPr>
        <w:t xml:space="preserve">still generates a small amount of steady state error, but this can be decreased by increasing the dc gain of </w:t>
      </w:r>
      <w:r w:rsidRPr="00A97F3D">
        <w:rPr>
          <w:i/>
          <w:sz w:val="22"/>
          <w:szCs w:val="22"/>
        </w:rPr>
        <w:t>G</w:t>
      </w:r>
      <w:r w:rsidRPr="00A97F3D">
        <w:rPr>
          <w:i/>
          <w:sz w:val="22"/>
          <w:szCs w:val="22"/>
          <w:vertAlign w:val="subscript"/>
        </w:rPr>
        <w:t>1</w:t>
      </w:r>
      <w:r w:rsidRPr="00A97F3D">
        <w:rPr>
          <w:i/>
          <w:sz w:val="22"/>
          <w:szCs w:val="22"/>
        </w:rPr>
        <w:t>(s)</w:t>
      </w:r>
      <w:r w:rsidRPr="00A97F3D">
        <w:rPr>
          <w:sz w:val="22"/>
          <w:szCs w:val="22"/>
        </w:rPr>
        <w:t xml:space="preserve"> or decreasing the dc gain of </w:t>
      </w:r>
      <w:r w:rsidRPr="00A97F3D">
        <w:rPr>
          <w:i/>
          <w:sz w:val="22"/>
          <w:szCs w:val="22"/>
        </w:rPr>
        <w:t>G</w:t>
      </w:r>
      <w:r w:rsidRPr="00A97F3D">
        <w:rPr>
          <w:i/>
          <w:sz w:val="22"/>
          <w:szCs w:val="22"/>
          <w:vertAlign w:val="subscript"/>
        </w:rPr>
        <w:t>2</w:t>
      </w:r>
      <w:r w:rsidRPr="00A97F3D">
        <w:rPr>
          <w:i/>
          <w:sz w:val="22"/>
          <w:szCs w:val="22"/>
        </w:rPr>
        <w:t xml:space="preserve">(s). </w:t>
      </w:r>
    </w:p>
    <w:p w:rsidR="00A97F3D" w:rsidRPr="00A97F3D" w:rsidRDefault="00A97F3D" w:rsidP="00A97F3D">
      <w:pPr>
        <w:pStyle w:val="ListParagraph"/>
        <w:spacing w:after="120"/>
        <w:rPr>
          <w:sz w:val="22"/>
          <w:szCs w:val="22"/>
        </w:rPr>
      </w:pPr>
      <w:r>
        <w:rPr>
          <w:noProof/>
        </w:rPr>
        <w:drawing>
          <wp:anchor distT="0" distB="0" distL="114300" distR="114300" simplePos="0" relativeHeight="251668480" behindDoc="0" locked="0" layoutInCell="1" allowOverlap="1">
            <wp:simplePos x="0" y="0"/>
            <wp:positionH relativeFrom="column">
              <wp:posOffset>495300</wp:posOffset>
            </wp:positionH>
            <wp:positionV relativeFrom="paragraph">
              <wp:posOffset>170180</wp:posOffset>
            </wp:positionV>
            <wp:extent cx="2847975" cy="2667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7975" cy="2667000"/>
                    </a:xfrm>
                    <a:prstGeom prst="rect">
                      <a:avLst/>
                    </a:prstGeom>
                  </pic:spPr>
                </pic:pic>
              </a:graphicData>
            </a:graphic>
          </wp:anchor>
        </w:drawing>
      </w:r>
    </w:p>
    <w:p w:rsidR="00021A69" w:rsidRPr="00021A69" w:rsidRDefault="00021A69" w:rsidP="00021A69">
      <w:pPr>
        <w:spacing w:after="120"/>
        <w:ind w:left="720"/>
        <w:rPr>
          <w:sz w:val="22"/>
          <w:szCs w:val="22"/>
        </w:rPr>
      </w:pPr>
      <w:r>
        <w:rPr>
          <w:sz w:val="22"/>
          <w:szCs w:val="22"/>
        </w:rPr>
        <w:t xml:space="preserve">Rearranging figure 7.11 into figure 7.12 shows how the error term can be decreased by decreasing the gain in the forward path for </w:t>
      </w:r>
      <w:r w:rsidRPr="00A97F3D">
        <w:rPr>
          <w:i/>
          <w:sz w:val="22"/>
          <w:szCs w:val="22"/>
        </w:rPr>
        <w:t>G</w:t>
      </w:r>
      <w:r w:rsidRPr="00A97F3D">
        <w:rPr>
          <w:i/>
          <w:sz w:val="22"/>
          <w:szCs w:val="22"/>
          <w:vertAlign w:val="subscript"/>
        </w:rPr>
        <w:t>2</w:t>
      </w:r>
      <w:r w:rsidRPr="00A97F3D">
        <w:rPr>
          <w:i/>
          <w:sz w:val="22"/>
          <w:szCs w:val="22"/>
        </w:rPr>
        <w:t>(s)</w:t>
      </w:r>
      <w:r>
        <w:rPr>
          <w:sz w:val="22"/>
          <w:szCs w:val="22"/>
        </w:rPr>
        <w:t xml:space="preserve"> or by increasing the gain for </w:t>
      </w:r>
      <w:r w:rsidRPr="00A97F3D">
        <w:rPr>
          <w:i/>
          <w:sz w:val="22"/>
          <w:szCs w:val="22"/>
        </w:rPr>
        <w:t>G</w:t>
      </w:r>
      <w:r>
        <w:rPr>
          <w:i/>
          <w:sz w:val="22"/>
          <w:szCs w:val="22"/>
          <w:vertAlign w:val="subscript"/>
        </w:rPr>
        <w:t>1</w:t>
      </w:r>
      <w:r w:rsidRPr="00A97F3D">
        <w:rPr>
          <w:i/>
          <w:sz w:val="22"/>
          <w:szCs w:val="22"/>
        </w:rPr>
        <w:t>(s)</w:t>
      </w:r>
      <w:r>
        <w:rPr>
          <w:i/>
          <w:sz w:val="22"/>
          <w:szCs w:val="22"/>
        </w:rPr>
        <w:t>.</w:t>
      </w: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021A69" w:rsidRDefault="00021A69" w:rsidP="00021A69">
      <w:pPr>
        <w:spacing w:after="120"/>
        <w:ind w:left="720"/>
        <w:rPr>
          <w:sz w:val="22"/>
          <w:szCs w:val="22"/>
        </w:rPr>
      </w:pPr>
    </w:p>
    <w:p w:rsidR="003C03DA" w:rsidRPr="00137063" w:rsidRDefault="003C03DA" w:rsidP="003C03DA">
      <w:pPr>
        <w:numPr>
          <w:ilvl w:val="0"/>
          <w:numId w:val="13"/>
        </w:numPr>
        <w:spacing w:after="120"/>
        <w:rPr>
          <w:b/>
          <w:sz w:val="22"/>
          <w:szCs w:val="22"/>
        </w:rPr>
      </w:pPr>
      <w:r w:rsidRPr="00137063">
        <w:rPr>
          <w:b/>
          <w:sz w:val="22"/>
          <w:szCs w:val="22"/>
        </w:rPr>
        <w:t>Explain the difference between the actuating signal and the error signal (as described section 7.6).</w:t>
      </w:r>
      <w:r w:rsidR="00172364" w:rsidRPr="00137063">
        <w:rPr>
          <w:b/>
          <w:sz w:val="22"/>
          <w:szCs w:val="22"/>
        </w:rPr>
        <w:t xml:space="preserve"> (pg. 353)</w:t>
      </w:r>
    </w:p>
    <w:p w:rsidR="00172364" w:rsidRPr="003C03DA" w:rsidRDefault="006648B2" w:rsidP="00172364">
      <w:pPr>
        <w:spacing w:after="120"/>
        <w:ind w:left="720"/>
        <w:rPr>
          <w:sz w:val="22"/>
          <w:szCs w:val="22"/>
        </w:rPr>
      </w:pPr>
      <w:r>
        <w:rPr>
          <w:sz w:val="22"/>
          <w:szCs w:val="22"/>
        </w:rPr>
        <w:t xml:space="preserve">Often control systems do not have unity feedback. Sometimes compensation is used to improve </w:t>
      </w:r>
      <w:proofErr w:type="gramStart"/>
      <w:r>
        <w:rPr>
          <w:sz w:val="22"/>
          <w:szCs w:val="22"/>
        </w:rPr>
        <w:t>performance</w:t>
      </w:r>
      <w:proofErr w:type="gramEnd"/>
      <w:r>
        <w:rPr>
          <w:sz w:val="22"/>
          <w:szCs w:val="22"/>
        </w:rPr>
        <w:t xml:space="preserve"> or the physical model of </w:t>
      </w:r>
      <w:r w:rsidR="00411768">
        <w:rPr>
          <w:sz w:val="22"/>
          <w:szCs w:val="22"/>
        </w:rPr>
        <w:t>the system has some constraints. The feedback path can have either a pure gain or some other dy</w:t>
      </w:r>
      <w:r w:rsidR="0037480F">
        <w:rPr>
          <w:sz w:val="22"/>
          <w:szCs w:val="22"/>
        </w:rPr>
        <w:t xml:space="preserve">namic representation before the signal comes out of the first adder and goes into the controller. </w:t>
      </w:r>
      <w:r w:rsidR="00DB6FE8">
        <w:rPr>
          <w:sz w:val="22"/>
          <w:szCs w:val="22"/>
        </w:rPr>
        <w:t>In this case, once the feedback has been compared to the input, the signal leaving the adder is called the actuating signal because it has been converted through a gain to another form before moving into the controller.</w:t>
      </w:r>
      <w:r w:rsidR="0037480F">
        <w:rPr>
          <w:sz w:val="22"/>
          <w:szCs w:val="22"/>
        </w:rPr>
        <w:t xml:space="preserve"> </w:t>
      </w:r>
    </w:p>
    <w:p w:rsidR="00E953AB" w:rsidRPr="00153654" w:rsidRDefault="003C03DA" w:rsidP="003C03DA">
      <w:pPr>
        <w:numPr>
          <w:ilvl w:val="0"/>
          <w:numId w:val="13"/>
        </w:numPr>
        <w:spacing w:after="120"/>
        <w:rPr>
          <w:b/>
          <w:sz w:val="22"/>
          <w:szCs w:val="22"/>
        </w:rPr>
      </w:pPr>
      <w:r w:rsidRPr="00153654">
        <w:rPr>
          <w:b/>
          <w:sz w:val="22"/>
          <w:szCs w:val="22"/>
        </w:rPr>
        <w:t>Define, in words, sensitivity and describe the goal of feedback-control-system engineering as it applies to sensitivity.</w:t>
      </w:r>
      <w:r w:rsidR="00DB6FE8" w:rsidRPr="00153654">
        <w:rPr>
          <w:b/>
          <w:sz w:val="22"/>
          <w:szCs w:val="22"/>
        </w:rPr>
        <w:t xml:space="preserve"> (pg. 357)</w:t>
      </w:r>
    </w:p>
    <w:p w:rsidR="00DB6FE8" w:rsidRPr="00E953AB" w:rsidRDefault="00DB6FE8" w:rsidP="00DB6FE8">
      <w:pPr>
        <w:spacing w:after="120"/>
        <w:ind w:left="720"/>
        <w:rPr>
          <w:sz w:val="22"/>
          <w:szCs w:val="22"/>
        </w:rPr>
      </w:pPr>
      <w:r>
        <w:rPr>
          <w:sz w:val="22"/>
          <w:szCs w:val="22"/>
        </w:rPr>
        <w:t xml:space="preserve">Sensitivity is the degree to which a change in a system parameter will influence a system transfer function. This is an undesirable characteristic when the parameter is </w:t>
      </w:r>
      <w:r w:rsidR="00153654">
        <w:rPr>
          <w:sz w:val="22"/>
          <w:szCs w:val="22"/>
        </w:rPr>
        <w:t xml:space="preserve">not part of the output signal. An advantage of using feedback is that it can reduce the sensitivity to changes in parameters. This can be applied to the steady state error performance </w:t>
      </w:r>
      <w:r w:rsidR="00215485">
        <w:rPr>
          <w:sz w:val="22"/>
          <w:szCs w:val="22"/>
        </w:rPr>
        <w:t xml:space="preserve">of a system that is responding to a disturbance. For example, a </w:t>
      </w:r>
      <w:proofErr w:type="spellStart"/>
      <w:r w:rsidR="00215485">
        <w:rPr>
          <w:sz w:val="22"/>
          <w:szCs w:val="22"/>
        </w:rPr>
        <w:t>A</w:t>
      </w:r>
      <w:proofErr w:type="spellEnd"/>
      <w:r w:rsidR="00215485">
        <w:rPr>
          <w:sz w:val="22"/>
          <w:szCs w:val="22"/>
        </w:rPr>
        <w:t xml:space="preserve">% change in X results in a B% change in Y. </w:t>
      </w:r>
      <w:bookmarkStart w:id="0" w:name="_GoBack"/>
      <w:bookmarkEnd w:id="0"/>
    </w:p>
    <w:p w:rsidR="00E953AB" w:rsidRDefault="00E953AB" w:rsidP="00A34AA4">
      <w:pPr>
        <w:rPr>
          <w:sz w:val="22"/>
          <w:szCs w:val="22"/>
        </w:rPr>
      </w:pPr>
    </w:p>
    <w:p w:rsidR="006A03D9" w:rsidRDefault="006A03D9" w:rsidP="00A34AA4">
      <w:pPr>
        <w:rPr>
          <w:sz w:val="22"/>
          <w:szCs w:val="22"/>
        </w:rPr>
      </w:pPr>
      <w:r>
        <w:rPr>
          <w:sz w:val="22"/>
          <w:szCs w:val="22"/>
        </w:rPr>
        <w:t>Problems</w:t>
      </w:r>
      <w:r w:rsidR="008976E1">
        <w:rPr>
          <w:sz w:val="22"/>
          <w:szCs w:val="22"/>
        </w:rPr>
        <w:t>: (50 points) I will ask problems that are similar, but not exactly the same, as some of the following book problems. Be sure to review the solutions to these problems before the exam.</w:t>
      </w:r>
    </w:p>
    <w:p w:rsidR="008976E1" w:rsidRDefault="008976E1" w:rsidP="00A34AA4">
      <w:pPr>
        <w:rPr>
          <w:sz w:val="22"/>
          <w:szCs w:val="22"/>
        </w:rPr>
      </w:pPr>
    </w:p>
    <w:p w:rsidR="008976E1" w:rsidRDefault="003C03DA" w:rsidP="008E77A5">
      <w:pPr>
        <w:spacing w:after="120"/>
        <w:rPr>
          <w:sz w:val="22"/>
          <w:szCs w:val="22"/>
        </w:rPr>
      </w:pPr>
      <w:r>
        <w:rPr>
          <w:sz w:val="22"/>
          <w:szCs w:val="22"/>
        </w:rPr>
        <w:t>Chapter 5</w:t>
      </w:r>
      <w:r w:rsidR="0089710C">
        <w:rPr>
          <w:sz w:val="22"/>
          <w:szCs w:val="22"/>
        </w:rPr>
        <w:t xml:space="preserve"> Problem </w:t>
      </w:r>
      <w:r w:rsidR="006C7CFB">
        <w:rPr>
          <w:sz w:val="22"/>
          <w:szCs w:val="22"/>
        </w:rPr>
        <w:t>7</w:t>
      </w:r>
    </w:p>
    <w:p w:rsidR="0082049F" w:rsidRDefault="003E3BD2" w:rsidP="008E77A5">
      <w:pPr>
        <w:spacing w:after="120"/>
        <w:rPr>
          <w:sz w:val="22"/>
          <w:szCs w:val="22"/>
        </w:rPr>
      </w:pPr>
      <w:r>
        <w:rPr>
          <w:sz w:val="22"/>
          <w:szCs w:val="22"/>
        </w:rPr>
        <w:t xml:space="preserve">Chapter 5 </w:t>
      </w:r>
      <w:r w:rsidR="00A40B45">
        <w:rPr>
          <w:sz w:val="22"/>
          <w:szCs w:val="22"/>
        </w:rPr>
        <w:t xml:space="preserve">Problem </w:t>
      </w:r>
      <w:r w:rsidR="006C7CFB">
        <w:rPr>
          <w:sz w:val="22"/>
          <w:szCs w:val="22"/>
        </w:rPr>
        <w:t>34a</w:t>
      </w:r>
      <w:r w:rsidR="00A40B45">
        <w:rPr>
          <w:sz w:val="22"/>
          <w:szCs w:val="22"/>
        </w:rPr>
        <w:t xml:space="preserve"> (homework)</w:t>
      </w:r>
    </w:p>
    <w:p w:rsidR="0082049F" w:rsidRDefault="003C03DA" w:rsidP="008E77A5">
      <w:pPr>
        <w:spacing w:after="120"/>
        <w:rPr>
          <w:sz w:val="22"/>
          <w:szCs w:val="22"/>
        </w:rPr>
      </w:pPr>
      <w:r>
        <w:rPr>
          <w:sz w:val="22"/>
          <w:szCs w:val="22"/>
        </w:rPr>
        <w:lastRenderedPageBreak/>
        <w:t xml:space="preserve">Chapter 6 Problem </w:t>
      </w:r>
      <w:r w:rsidR="006C7CFB">
        <w:rPr>
          <w:sz w:val="22"/>
          <w:szCs w:val="22"/>
        </w:rPr>
        <w:t>28 (in class)</w:t>
      </w:r>
    </w:p>
    <w:p w:rsidR="0082049F" w:rsidRDefault="003C03DA" w:rsidP="008E77A5">
      <w:pPr>
        <w:spacing w:after="120"/>
        <w:rPr>
          <w:sz w:val="22"/>
          <w:szCs w:val="22"/>
        </w:rPr>
      </w:pPr>
      <w:r>
        <w:rPr>
          <w:sz w:val="22"/>
          <w:szCs w:val="22"/>
        </w:rPr>
        <w:t xml:space="preserve">Chapter 6 Problem </w:t>
      </w:r>
      <w:r w:rsidR="006C7CFB">
        <w:rPr>
          <w:sz w:val="22"/>
          <w:szCs w:val="22"/>
        </w:rPr>
        <w:t>33 (homework)</w:t>
      </w:r>
    </w:p>
    <w:p w:rsidR="0082049F" w:rsidRDefault="00301B96" w:rsidP="008E77A5">
      <w:pPr>
        <w:spacing w:after="120"/>
        <w:rPr>
          <w:sz w:val="22"/>
          <w:szCs w:val="22"/>
        </w:rPr>
      </w:pPr>
      <w:r>
        <w:rPr>
          <w:sz w:val="22"/>
          <w:szCs w:val="22"/>
        </w:rPr>
        <w:t>C</w:t>
      </w:r>
      <w:r w:rsidR="006C7CFB">
        <w:rPr>
          <w:sz w:val="22"/>
          <w:szCs w:val="22"/>
        </w:rPr>
        <w:t>hapter 7 Problem 13</w:t>
      </w:r>
      <w:r w:rsidR="00554F7C">
        <w:rPr>
          <w:sz w:val="22"/>
          <w:szCs w:val="22"/>
        </w:rPr>
        <w:t xml:space="preserve"> (</w:t>
      </w:r>
      <w:r w:rsidR="006C7CFB">
        <w:rPr>
          <w:sz w:val="22"/>
          <w:szCs w:val="22"/>
        </w:rPr>
        <w:t>in class</w:t>
      </w:r>
      <w:r w:rsidR="00554F7C">
        <w:rPr>
          <w:sz w:val="22"/>
          <w:szCs w:val="22"/>
        </w:rPr>
        <w:t>)</w:t>
      </w:r>
    </w:p>
    <w:p w:rsidR="00686321" w:rsidRDefault="00686321" w:rsidP="008E77A5">
      <w:pPr>
        <w:spacing w:after="120"/>
        <w:rPr>
          <w:sz w:val="22"/>
          <w:szCs w:val="22"/>
        </w:rPr>
      </w:pPr>
      <w:r>
        <w:rPr>
          <w:sz w:val="22"/>
          <w:szCs w:val="22"/>
        </w:rPr>
        <w:t>Chapter 7 Problem 53</w:t>
      </w:r>
      <w:r w:rsidR="002E4CAC">
        <w:rPr>
          <w:sz w:val="22"/>
          <w:szCs w:val="22"/>
        </w:rPr>
        <w:t xml:space="preserve"> (homework)</w:t>
      </w:r>
    </w:p>
    <w:p w:rsidR="002E4CAC" w:rsidRDefault="002E4CAC" w:rsidP="008E77A5">
      <w:pPr>
        <w:spacing w:after="120"/>
        <w:rPr>
          <w:sz w:val="22"/>
          <w:szCs w:val="22"/>
        </w:rPr>
      </w:pPr>
    </w:p>
    <w:p w:rsidR="00A34AA4" w:rsidRDefault="00A34AA4" w:rsidP="008E77A5">
      <w:pPr>
        <w:spacing w:after="120"/>
        <w:rPr>
          <w:sz w:val="22"/>
          <w:szCs w:val="22"/>
        </w:rPr>
      </w:pPr>
    </w:p>
    <w:p w:rsidR="006C5EA5" w:rsidRDefault="006C5EA5" w:rsidP="000574D2">
      <w:pPr>
        <w:rPr>
          <w:sz w:val="22"/>
          <w:szCs w:val="22"/>
        </w:rPr>
      </w:pPr>
    </w:p>
    <w:sectPr w:rsidR="006C5EA5" w:rsidSect="00C44D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0EF"/>
    <w:multiLevelType w:val="hybridMultilevel"/>
    <w:tmpl w:val="AC8A9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950A9"/>
    <w:multiLevelType w:val="hybridMultilevel"/>
    <w:tmpl w:val="3AA4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403A9"/>
    <w:multiLevelType w:val="hybridMultilevel"/>
    <w:tmpl w:val="2FAC3F3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3033A"/>
    <w:multiLevelType w:val="hybridMultilevel"/>
    <w:tmpl w:val="87240E3E"/>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F3CB2"/>
    <w:multiLevelType w:val="hybridMultilevel"/>
    <w:tmpl w:val="2A7AD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B72026"/>
    <w:multiLevelType w:val="hybridMultilevel"/>
    <w:tmpl w:val="4ADEA944"/>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73F"/>
    <w:multiLevelType w:val="hybridMultilevel"/>
    <w:tmpl w:val="6E8A2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061"/>
    <w:multiLevelType w:val="hybridMultilevel"/>
    <w:tmpl w:val="E00007B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E4EB9"/>
    <w:multiLevelType w:val="hybridMultilevel"/>
    <w:tmpl w:val="84507C6C"/>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43478"/>
    <w:multiLevelType w:val="hybridMultilevel"/>
    <w:tmpl w:val="6422D40A"/>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52EA6"/>
    <w:multiLevelType w:val="hybridMultilevel"/>
    <w:tmpl w:val="9DE29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71D73"/>
    <w:multiLevelType w:val="hybridMultilevel"/>
    <w:tmpl w:val="2A7AD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EF7F5E"/>
    <w:multiLevelType w:val="hybridMultilevel"/>
    <w:tmpl w:val="00AC3FC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5"/>
  </w:num>
  <w:num w:numId="5">
    <w:abstractNumId w:val="2"/>
  </w:num>
  <w:num w:numId="6">
    <w:abstractNumId w:val="9"/>
  </w:num>
  <w:num w:numId="7">
    <w:abstractNumId w:val="12"/>
  </w:num>
  <w:num w:numId="8">
    <w:abstractNumId w:val="3"/>
  </w:num>
  <w:num w:numId="9">
    <w:abstractNumId w:val="8"/>
  </w:num>
  <w:num w:numId="10">
    <w:abstractNumId w:val="7"/>
  </w:num>
  <w:num w:numId="11">
    <w:abstractNumId w:val="6"/>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4D2"/>
    <w:rsid w:val="00021A69"/>
    <w:rsid w:val="000272A5"/>
    <w:rsid w:val="0003469C"/>
    <w:rsid w:val="000574D2"/>
    <w:rsid w:val="00094757"/>
    <w:rsid w:val="00094A09"/>
    <w:rsid w:val="000A470F"/>
    <w:rsid w:val="000A7EC6"/>
    <w:rsid w:val="00130B7E"/>
    <w:rsid w:val="00137063"/>
    <w:rsid w:val="00153654"/>
    <w:rsid w:val="00172364"/>
    <w:rsid w:val="00183C76"/>
    <w:rsid w:val="00215485"/>
    <w:rsid w:val="00221C16"/>
    <w:rsid w:val="0025231C"/>
    <w:rsid w:val="0027008C"/>
    <w:rsid w:val="0028189F"/>
    <w:rsid w:val="00282B1E"/>
    <w:rsid w:val="002E4CAC"/>
    <w:rsid w:val="00301B96"/>
    <w:rsid w:val="00357599"/>
    <w:rsid w:val="0037480F"/>
    <w:rsid w:val="00390583"/>
    <w:rsid w:val="003C03DA"/>
    <w:rsid w:val="003C1173"/>
    <w:rsid w:val="003C26B7"/>
    <w:rsid w:val="003E3BD2"/>
    <w:rsid w:val="00411768"/>
    <w:rsid w:val="00510B47"/>
    <w:rsid w:val="005121B2"/>
    <w:rsid w:val="00513C23"/>
    <w:rsid w:val="00554F7C"/>
    <w:rsid w:val="00575BDA"/>
    <w:rsid w:val="00585688"/>
    <w:rsid w:val="005E7445"/>
    <w:rsid w:val="00607499"/>
    <w:rsid w:val="00621BD4"/>
    <w:rsid w:val="00664732"/>
    <w:rsid w:val="006648B2"/>
    <w:rsid w:val="006818A3"/>
    <w:rsid w:val="00686321"/>
    <w:rsid w:val="006A03D9"/>
    <w:rsid w:val="006C5EA5"/>
    <w:rsid w:val="006C7CFB"/>
    <w:rsid w:val="006D0E7B"/>
    <w:rsid w:val="00710DC8"/>
    <w:rsid w:val="007228BD"/>
    <w:rsid w:val="007416A4"/>
    <w:rsid w:val="00782B64"/>
    <w:rsid w:val="007A5525"/>
    <w:rsid w:val="007B644A"/>
    <w:rsid w:val="007C38C8"/>
    <w:rsid w:val="0082049F"/>
    <w:rsid w:val="00834040"/>
    <w:rsid w:val="008948C8"/>
    <w:rsid w:val="0089710C"/>
    <w:rsid w:val="008976E1"/>
    <w:rsid w:val="008B44BB"/>
    <w:rsid w:val="008E2CD9"/>
    <w:rsid w:val="008E77A5"/>
    <w:rsid w:val="008F3935"/>
    <w:rsid w:val="00973523"/>
    <w:rsid w:val="0098123A"/>
    <w:rsid w:val="009B6E11"/>
    <w:rsid w:val="009E00C0"/>
    <w:rsid w:val="00A34AA4"/>
    <w:rsid w:val="00A40B45"/>
    <w:rsid w:val="00A6120B"/>
    <w:rsid w:val="00A97F3D"/>
    <w:rsid w:val="00AB44B4"/>
    <w:rsid w:val="00AC7306"/>
    <w:rsid w:val="00AE47A9"/>
    <w:rsid w:val="00B126CD"/>
    <w:rsid w:val="00B26154"/>
    <w:rsid w:val="00B43513"/>
    <w:rsid w:val="00B54DAF"/>
    <w:rsid w:val="00B72DAE"/>
    <w:rsid w:val="00BB13DD"/>
    <w:rsid w:val="00C04DEA"/>
    <w:rsid w:val="00C4141B"/>
    <w:rsid w:val="00C44DCF"/>
    <w:rsid w:val="00C92104"/>
    <w:rsid w:val="00CE4F27"/>
    <w:rsid w:val="00CF3191"/>
    <w:rsid w:val="00D7169A"/>
    <w:rsid w:val="00D83F8E"/>
    <w:rsid w:val="00DB6FE8"/>
    <w:rsid w:val="00DE5811"/>
    <w:rsid w:val="00E33928"/>
    <w:rsid w:val="00E820D9"/>
    <w:rsid w:val="00E953AB"/>
    <w:rsid w:val="00ED3C63"/>
    <w:rsid w:val="00EE798C"/>
    <w:rsid w:val="00F10994"/>
    <w:rsid w:val="00F44C36"/>
    <w:rsid w:val="00F705F0"/>
    <w:rsid w:val="00F7235F"/>
    <w:rsid w:val="00F75608"/>
    <w:rsid w:val="00F761FD"/>
    <w:rsid w:val="00F87CAB"/>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FD8C8"/>
  <w15:chartTrackingRefBased/>
  <w15:docId w15:val="{DAA02B35-19EF-4029-923D-60E0E692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number1">
    <w:name w:val="problem-number1"/>
    <w:rsid w:val="006A03D9"/>
    <w:rPr>
      <w:rFonts w:ascii="Arial" w:hAnsi="Arial" w:cs="Arial" w:hint="default"/>
      <w:b/>
      <w:bCs/>
      <w:color w:val="0079C2"/>
      <w:sz w:val="21"/>
      <w:szCs w:val="21"/>
    </w:rPr>
  </w:style>
  <w:style w:type="character" w:styleId="Hyperlink">
    <w:name w:val="Hyperlink"/>
    <w:uiPriority w:val="99"/>
    <w:unhideWhenUsed/>
    <w:rsid w:val="00F87CAB"/>
    <w:rPr>
      <w:b/>
      <w:bCs/>
      <w:strike w:val="0"/>
      <w:dstrike w:val="0"/>
      <w:color w:val="0079C2"/>
      <w:u w:val="none"/>
      <w:effect w:val="none"/>
    </w:rPr>
  </w:style>
  <w:style w:type="character" w:styleId="PlaceholderText">
    <w:name w:val="Placeholder Text"/>
    <w:basedOn w:val="DefaultParagraphFont"/>
    <w:uiPriority w:val="99"/>
    <w:semiHidden/>
    <w:rsid w:val="00C44DCF"/>
    <w:rPr>
      <w:color w:val="808080"/>
    </w:rPr>
  </w:style>
  <w:style w:type="paragraph" w:styleId="ListParagraph">
    <w:name w:val="List Paragraph"/>
    <w:basedOn w:val="Normal"/>
    <w:uiPriority w:val="34"/>
    <w:qFormat/>
    <w:rsid w:val="00D83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13881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2596482">
          <w:marLeft w:val="0"/>
          <w:marRight w:val="0"/>
          <w:marTop w:val="0"/>
          <w:marBottom w:val="0"/>
          <w:divBdr>
            <w:top w:val="none" w:sz="0" w:space="0" w:color="auto"/>
            <w:left w:val="none" w:sz="0" w:space="0" w:color="auto"/>
            <w:bottom w:val="none" w:sz="0" w:space="0" w:color="auto"/>
            <w:right w:val="none" w:sz="0" w:space="0" w:color="auto"/>
          </w:divBdr>
        </w:div>
        <w:div w:id="206180849">
          <w:marLeft w:val="0"/>
          <w:marRight w:val="0"/>
          <w:marTop w:val="0"/>
          <w:marBottom w:val="0"/>
          <w:divBdr>
            <w:top w:val="none" w:sz="0" w:space="0" w:color="auto"/>
            <w:left w:val="none" w:sz="0" w:space="0" w:color="auto"/>
            <w:bottom w:val="none" w:sz="0" w:space="0" w:color="auto"/>
            <w:right w:val="none" w:sz="0" w:space="0" w:color="auto"/>
          </w:divBdr>
        </w:div>
        <w:div w:id="211307799">
          <w:marLeft w:val="0"/>
          <w:marRight w:val="0"/>
          <w:marTop w:val="0"/>
          <w:marBottom w:val="0"/>
          <w:divBdr>
            <w:top w:val="none" w:sz="0" w:space="0" w:color="auto"/>
            <w:left w:val="none" w:sz="0" w:space="0" w:color="auto"/>
            <w:bottom w:val="none" w:sz="0" w:space="0" w:color="auto"/>
            <w:right w:val="none" w:sz="0" w:space="0" w:color="auto"/>
          </w:divBdr>
        </w:div>
        <w:div w:id="817111525">
          <w:marLeft w:val="0"/>
          <w:marRight w:val="0"/>
          <w:marTop w:val="0"/>
          <w:marBottom w:val="0"/>
          <w:divBdr>
            <w:top w:val="none" w:sz="0" w:space="0" w:color="auto"/>
            <w:left w:val="none" w:sz="0" w:space="0" w:color="auto"/>
            <w:bottom w:val="none" w:sz="0" w:space="0" w:color="auto"/>
            <w:right w:val="none" w:sz="0" w:space="0" w:color="auto"/>
          </w:divBdr>
        </w:div>
        <w:div w:id="1172138193">
          <w:marLeft w:val="0"/>
          <w:marRight w:val="0"/>
          <w:marTop w:val="0"/>
          <w:marBottom w:val="0"/>
          <w:divBdr>
            <w:top w:val="none" w:sz="0" w:space="0" w:color="auto"/>
            <w:left w:val="none" w:sz="0" w:space="0" w:color="auto"/>
            <w:bottom w:val="none" w:sz="0" w:space="0" w:color="auto"/>
            <w:right w:val="none" w:sz="0" w:space="0" w:color="auto"/>
          </w:divBdr>
        </w:div>
        <w:div w:id="1189877423">
          <w:marLeft w:val="0"/>
          <w:marRight w:val="0"/>
          <w:marTop w:val="0"/>
          <w:marBottom w:val="0"/>
          <w:divBdr>
            <w:top w:val="none" w:sz="0" w:space="0" w:color="auto"/>
            <w:left w:val="none" w:sz="0" w:space="0" w:color="auto"/>
            <w:bottom w:val="none" w:sz="0" w:space="0" w:color="auto"/>
            <w:right w:val="none" w:sz="0" w:space="0" w:color="auto"/>
          </w:divBdr>
        </w:div>
        <w:div w:id="1269505285">
          <w:marLeft w:val="0"/>
          <w:marRight w:val="0"/>
          <w:marTop w:val="0"/>
          <w:marBottom w:val="0"/>
          <w:divBdr>
            <w:top w:val="none" w:sz="0" w:space="0" w:color="auto"/>
            <w:left w:val="none" w:sz="0" w:space="0" w:color="auto"/>
            <w:bottom w:val="none" w:sz="0" w:space="0" w:color="auto"/>
            <w:right w:val="none" w:sz="0" w:space="0" w:color="auto"/>
          </w:divBdr>
        </w:div>
        <w:div w:id="1287807129">
          <w:marLeft w:val="0"/>
          <w:marRight w:val="0"/>
          <w:marTop w:val="0"/>
          <w:marBottom w:val="0"/>
          <w:divBdr>
            <w:top w:val="none" w:sz="0" w:space="0" w:color="auto"/>
            <w:left w:val="none" w:sz="0" w:space="0" w:color="auto"/>
            <w:bottom w:val="none" w:sz="0" w:space="0" w:color="auto"/>
            <w:right w:val="none" w:sz="0" w:space="0" w:color="auto"/>
          </w:divBdr>
        </w:div>
        <w:div w:id="1303342215">
          <w:marLeft w:val="0"/>
          <w:marRight w:val="0"/>
          <w:marTop w:val="0"/>
          <w:marBottom w:val="0"/>
          <w:divBdr>
            <w:top w:val="none" w:sz="0" w:space="0" w:color="auto"/>
            <w:left w:val="none" w:sz="0" w:space="0" w:color="auto"/>
            <w:bottom w:val="none" w:sz="0" w:space="0" w:color="auto"/>
            <w:right w:val="none" w:sz="0" w:space="0" w:color="auto"/>
          </w:divBdr>
        </w:div>
        <w:div w:id="1387727932">
          <w:marLeft w:val="0"/>
          <w:marRight w:val="0"/>
          <w:marTop w:val="0"/>
          <w:marBottom w:val="0"/>
          <w:divBdr>
            <w:top w:val="none" w:sz="0" w:space="0" w:color="auto"/>
            <w:left w:val="none" w:sz="0" w:space="0" w:color="auto"/>
            <w:bottom w:val="none" w:sz="0" w:space="0" w:color="auto"/>
            <w:right w:val="none" w:sz="0" w:space="0" w:color="auto"/>
          </w:divBdr>
        </w:div>
        <w:div w:id="1440490470">
          <w:marLeft w:val="0"/>
          <w:marRight w:val="0"/>
          <w:marTop w:val="0"/>
          <w:marBottom w:val="0"/>
          <w:divBdr>
            <w:top w:val="none" w:sz="0" w:space="0" w:color="auto"/>
            <w:left w:val="none" w:sz="0" w:space="0" w:color="auto"/>
            <w:bottom w:val="none" w:sz="0" w:space="0" w:color="auto"/>
            <w:right w:val="none" w:sz="0" w:space="0" w:color="auto"/>
          </w:divBdr>
        </w:div>
        <w:div w:id="1565019083">
          <w:marLeft w:val="0"/>
          <w:marRight w:val="0"/>
          <w:marTop w:val="0"/>
          <w:marBottom w:val="0"/>
          <w:divBdr>
            <w:top w:val="none" w:sz="0" w:space="0" w:color="auto"/>
            <w:left w:val="none" w:sz="0" w:space="0" w:color="auto"/>
            <w:bottom w:val="none" w:sz="0" w:space="0" w:color="auto"/>
            <w:right w:val="none" w:sz="0" w:space="0" w:color="auto"/>
          </w:divBdr>
        </w:div>
        <w:div w:id="1777602991">
          <w:marLeft w:val="0"/>
          <w:marRight w:val="0"/>
          <w:marTop w:val="0"/>
          <w:marBottom w:val="0"/>
          <w:divBdr>
            <w:top w:val="none" w:sz="0" w:space="0" w:color="auto"/>
            <w:left w:val="none" w:sz="0" w:space="0" w:color="auto"/>
            <w:bottom w:val="none" w:sz="0" w:space="0" w:color="auto"/>
            <w:right w:val="none" w:sz="0" w:space="0" w:color="auto"/>
          </w:divBdr>
        </w:div>
        <w:div w:id="1974477864">
          <w:marLeft w:val="0"/>
          <w:marRight w:val="0"/>
          <w:marTop w:val="0"/>
          <w:marBottom w:val="0"/>
          <w:divBdr>
            <w:top w:val="none" w:sz="0" w:space="0" w:color="auto"/>
            <w:left w:val="none" w:sz="0" w:space="0" w:color="auto"/>
            <w:bottom w:val="none" w:sz="0" w:space="0" w:color="auto"/>
            <w:right w:val="none" w:sz="0" w:space="0" w:color="auto"/>
          </w:divBdr>
        </w:div>
        <w:div w:id="2082559839">
          <w:marLeft w:val="0"/>
          <w:marRight w:val="0"/>
          <w:marTop w:val="0"/>
          <w:marBottom w:val="0"/>
          <w:divBdr>
            <w:top w:val="none" w:sz="0" w:space="0" w:color="auto"/>
            <w:left w:val="none" w:sz="0" w:space="0" w:color="auto"/>
            <w:bottom w:val="none" w:sz="0" w:space="0" w:color="auto"/>
            <w:right w:val="none" w:sz="0" w:space="0" w:color="auto"/>
          </w:divBdr>
        </w:div>
        <w:div w:id="2104715206">
          <w:marLeft w:val="0"/>
          <w:marRight w:val="0"/>
          <w:marTop w:val="0"/>
          <w:marBottom w:val="0"/>
          <w:divBdr>
            <w:top w:val="none" w:sz="0" w:space="0" w:color="auto"/>
            <w:left w:val="none" w:sz="0" w:space="0" w:color="auto"/>
            <w:bottom w:val="none" w:sz="0" w:space="0" w:color="auto"/>
            <w:right w:val="none" w:sz="0" w:space="0" w:color="auto"/>
          </w:divBdr>
        </w:div>
      </w:divsChild>
    </w:div>
    <w:div w:id="8854149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94136">
          <w:marLeft w:val="0"/>
          <w:marRight w:val="0"/>
          <w:marTop w:val="0"/>
          <w:marBottom w:val="0"/>
          <w:divBdr>
            <w:top w:val="none" w:sz="0" w:space="0" w:color="auto"/>
            <w:left w:val="none" w:sz="0" w:space="0" w:color="auto"/>
            <w:bottom w:val="none" w:sz="0" w:space="0" w:color="auto"/>
            <w:right w:val="none" w:sz="0" w:space="0" w:color="auto"/>
          </w:divBdr>
        </w:div>
        <w:div w:id="39400087">
          <w:marLeft w:val="0"/>
          <w:marRight w:val="0"/>
          <w:marTop w:val="0"/>
          <w:marBottom w:val="0"/>
          <w:divBdr>
            <w:top w:val="none" w:sz="0" w:space="0" w:color="auto"/>
            <w:left w:val="none" w:sz="0" w:space="0" w:color="auto"/>
            <w:bottom w:val="none" w:sz="0" w:space="0" w:color="auto"/>
            <w:right w:val="none" w:sz="0" w:space="0" w:color="auto"/>
          </w:divBdr>
        </w:div>
        <w:div w:id="236289091">
          <w:marLeft w:val="0"/>
          <w:marRight w:val="0"/>
          <w:marTop w:val="0"/>
          <w:marBottom w:val="0"/>
          <w:divBdr>
            <w:top w:val="none" w:sz="0" w:space="0" w:color="auto"/>
            <w:left w:val="none" w:sz="0" w:space="0" w:color="auto"/>
            <w:bottom w:val="none" w:sz="0" w:space="0" w:color="auto"/>
            <w:right w:val="none" w:sz="0" w:space="0" w:color="auto"/>
          </w:divBdr>
        </w:div>
        <w:div w:id="269092172">
          <w:marLeft w:val="0"/>
          <w:marRight w:val="0"/>
          <w:marTop w:val="0"/>
          <w:marBottom w:val="0"/>
          <w:divBdr>
            <w:top w:val="none" w:sz="0" w:space="0" w:color="auto"/>
            <w:left w:val="none" w:sz="0" w:space="0" w:color="auto"/>
            <w:bottom w:val="none" w:sz="0" w:space="0" w:color="auto"/>
            <w:right w:val="none" w:sz="0" w:space="0" w:color="auto"/>
          </w:divBdr>
        </w:div>
        <w:div w:id="674308200">
          <w:marLeft w:val="0"/>
          <w:marRight w:val="0"/>
          <w:marTop w:val="0"/>
          <w:marBottom w:val="0"/>
          <w:divBdr>
            <w:top w:val="none" w:sz="0" w:space="0" w:color="auto"/>
            <w:left w:val="none" w:sz="0" w:space="0" w:color="auto"/>
            <w:bottom w:val="none" w:sz="0" w:space="0" w:color="auto"/>
            <w:right w:val="none" w:sz="0" w:space="0" w:color="auto"/>
          </w:divBdr>
        </w:div>
        <w:div w:id="1040203967">
          <w:marLeft w:val="0"/>
          <w:marRight w:val="0"/>
          <w:marTop w:val="0"/>
          <w:marBottom w:val="0"/>
          <w:divBdr>
            <w:top w:val="none" w:sz="0" w:space="0" w:color="auto"/>
            <w:left w:val="none" w:sz="0" w:space="0" w:color="auto"/>
            <w:bottom w:val="none" w:sz="0" w:space="0" w:color="auto"/>
            <w:right w:val="none" w:sz="0" w:space="0" w:color="auto"/>
          </w:divBdr>
        </w:div>
        <w:div w:id="1180121950">
          <w:marLeft w:val="0"/>
          <w:marRight w:val="0"/>
          <w:marTop w:val="0"/>
          <w:marBottom w:val="0"/>
          <w:divBdr>
            <w:top w:val="none" w:sz="0" w:space="0" w:color="auto"/>
            <w:left w:val="none" w:sz="0" w:space="0" w:color="auto"/>
            <w:bottom w:val="none" w:sz="0" w:space="0" w:color="auto"/>
            <w:right w:val="none" w:sz="0" w:space="0" w:color="auto"/>
          </w:divBdr>
        </w:div>
        <w:div w:id="1277441276">
          <w:marLeft w:val="0"/>
          <w:marRight w:val="0"/>
          <w:marTop w:val="0"/>
          <w:marBottom w:val="0"/>
          <w:divBdr>
            <w:top w:val="none" w:sz="0" w:space="0" w:color="auto"/>
            <w:left w:val="none" w:sz="0" w:space="0" w:color="auto"/>
            <w:bottom w:val="none" w:sz="0" w:space="0" w:color="auto"/>
            <w:right w:val="none" w:sz="0" w:space="0" w:color="auto"/>
          </w:divBdr>
        </w:div>
        <w:div w:id="1329212255">
          <w:marLeft w:val="0"/>
          <w:marRight w:val="0"/>
          <w:marTop w:val="0"/>
          <w:marBottom w:val="0"/>
          <w:divBdr>
            <w:top w:val="none" w:sz="0" w:space="0" w:color="auto"/>
            <w:left w:val="none" w:sz="0" w:space="0" w:color="auto"/>
            <w:bottom w:val="none" w:sz="0" w:space="0" w:color="auto"/>
            <w:right w:val="none" w:sz="0" w:space="0" w:color="auto"/>
          </w:divBdr>
        </w:div>
        <w:div w:id="1903322139">
          <w:marLeft w:val="0"/>
          <w:marRight w:val="0"/>
          <w:marTop w:val="0"/>
          <w:marBottom w:val="0"/>
          <w:divBdr>
            <w:top w:val="none" w:sz="0" w:space="0" w:color="auto"/>
            <w:left w:val="none" w:sz="0" w:space="0" w:color="auto"/>
            <w:bottom w:val="none" w:sz="0" w:space="0" w:color="auto"/>
            <w:right w:val="none" w:sz="0" w:space="0" w:color="auto"/>
          </w:divBdr>
        </w:div>
        <w:div w:id="1980181834">
          <w:marLeft w:val="0"/>
          <w:marRight w:val="0"/>
          <w:marTop w:val="0"/>
          <w:marBottom w:val="0"/>
          <w:divBdr>
            <w:top w:val="none" w:sz="0" w:space="0" w:color="auto"/>
            <w:left w:val="none" w:sz="0" w:space="0" w:color="auto"/>
            <w:bottom w:val="none" w:sz="0" w:space="0" w:color="auto"/>
            <w:right w:val="none" w:sz="0" w:space="0" w:color="auto"/>
          </w:divBdr>
        </w:div>
        <w:div w:id="2033191098">
          <w:marLeft w:val="0"/>
          <w:marRight w:val="0"/>
          <w:marTop w:val="0"/>
          <w:marBottom w:val="0"/>
          <w:divBdr>
            <w:top w:val="none" w:sz="0" w:space="0" w:color="auto"/>
            <w:left w:val="none" w:sz="0" w:space="0" w:color="auto"/>
            <w:bottom w:val="none" w:sz="0" w:space="0" w:color="auto"/>
            <w:right w:val="none" w:sz="0" w:space="0" w:color="auto"/>
          </w:divBdr>
        </w:div>
      </w:divsChild>
    </w:div>
    <w:div w:id="101700617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28461304">
          <w:marLeft w:val="0"/>
          <w:marRight w:val="0"/>
          <w:marTop w:val="0"/>
          <w:marBottom w:val="0"/>
          <w:divBdr>
            <w:top w:val="none" w:sz="0" w:space="0" w:color="auto"/>
            <w:left w:val="none" w:sz="0" w:space="0" w:color="auto"/>
            <w:bottom w:val="none" w:sz="0" w:space="0" w:color="auto"/>
            <w:right w:val="none" w:sz="0" w:space="0" w:color="auto"/>
          </w:divBdr>
        </w:div>
        <w:div w:id="233006341">
          <w:marLeft w:val="0"/>
          <w:marRight w:val="0"/>
          <w:marTop w:val="0"/>
          <w:marBottom w:val="0"/>
          <w:divBdr>
            <w:top w:val="none" w:sz="0" w:space="0" w:color="auto"/>
            <w:left w:val="none" w:sz="0" w:space="0" w:color="auto"/>
            <w:bottom w:val="none" w:sz="0" w:space="0" w:color="auto"/>
            <w:right w:val="none" w:sz="0" w:space="0" w:color="auto"/>
          </w:divBdr>
        </w:div>
        <w:div w:id="469252119">
          <w:marLeft w:val="0"/>
          <w:marRight w:val="0"/>
          <w:marTop w:val="0"/>
          <w:marBottom w:val="0"/>
          <w:divBdr>
            <w:top w:val="none" w:sz="0" w:space="0" w:color="auto"/>
            <w:left w:val="none" w:sz="0" w:space="0" w:color="auto"/>
            <w:bottom w:val="none" w:sz="0" w:space="0" w:color="auto"/>
            <w:right w:val="none" w:sz="0" w:space="0" w:color="auto"/>
          </w:divBdr>
        </w:div>
        <w:div w:id="668026621">
          <w:marLeft w:val="0"/>
          <w:marRight w:val="0"/>
          <w:marTop w:val="0"/>
          <w:marBottom w:val="0"/>
          <w:divBdr>
            <w:top w:val="none" w:sz="0" w:space="0" w:color="auto"/>
            <w:left w:val="none" w:sz="0" w:space="0" w:color="auto"/>
            <w:bottom w:val="none" w:sz="0" w:space="0" w:color="auto"/>
            <w:right w:val="none" w:sz="0" w:space="0" w:color="auto"/>
          </w:divBdr>
        </w:div>
        <w:div w:id="705181531">
          <w:marLeft w:val="0"/>
          <w:marRight w:val="0"/>
          <w:marTop w:val="0"/>
          <w:marBottom w:val="0"/>
          <w:divBdr>
            <w:top w:val="none" w:sz="0" w:space="0" w:color="auto"/>
            <w:left w:val="none" w:sz="0" w:space="0" w:color="auto"/>
            <w:bottom w:val="none" w:sz="0" w:space="0" w:color="auto"/>
            <w:right w:val="none" w:sz="0" w:space="0" w:color="auto"/>
          </w:divBdr>
        </w:div>
        <w:div w:id="746028275">
          <w:marLeft w:val="0"/>
          <w:marRight w:val="0"/>
          <w:marTop w:val="0"/>
          <w:marBottom w:val="0"/>
          <w:divBdr>
            <w:top w:val="none" w:sz="0" w:space="0" w:color="auto"/>
            <w:left w:val="none" w:sz="0" w:space="0" w:color="auto"/>
            <w:bottom w:val="none" w:sz="0" w:space="0" w:color="auto"/>
            <w:right w:val="none" w:sz="0" w:space="0" w:color="auto"/>
          </w:divBdr>
        </w:div>
        <w:div w:id="776289087">
          <w:marLeft w:val="0"/>
          <w:marRight w:val="0"/>
          <w:marTop w:val="0"/>
          <w:marBottom w:val="0"/>
          <w:divBdr>
            <w:top w:val="none" w:sz="0" w:space="0" w:color="auto"/>
            <w:left w:val="none" w:sz="0" w:space="0" w:color="auto"/>
            <w:bottom w:val="none" w:sz="0" w:space="0" w:color="auto"/>
            <w:right w:val="none" w:sz="0" w:space="0" w:color="auto"/>
          </w:divBdr>
        </w:div>
        <w:div w:id="1088382879">
          <w:marLeft w:val="0"/>
          <w:marRight w:val="0"/>
          <w:marTop w:val="0"/>
          <w:marBottom w:val="0"/>
          <w:divBdr>
            <w:top w:val="none" w:sz="0" w:space="0" w:color="auto"/>
            <w:left w:val="none" w:sz="0" w:space="0" w:color="auto"/>
            <w:bottom w:val="none" w:sz="0" w:space="0" w:color="auto"/>
            <w:right w:val="none" w:sz="0" w:space="0" w:color="auto"/>
          </w:divBdr>
        </w:div>
        <w:div w:id="1329332692">
          <w:marLeft w:val="0"/>
          <w:marRight w:val="0"/>
          <w:marTop w:val="0"/>
          <w:marBottom w:val="0"/>
          <w:divBdr>
            <w:top w:val="none" w:sz="0" w:space="0" w:color="auto"/>
            <w:left w:val="none" w:sz="0" w:space="0" w:color="auto"/>
            <w:bottom w:val="none" w:sz="0" w:space="0" w:color="auto"/>
            <w:right w:val="none" w:sz="0" w:space="0" w:color="auto"/>
          </w:divBdr>
        </w:div>
        <w:div w:id="1438601656">
          <w:marLeft w:val="0"/>
          <w:marRight w:val="0"/>
          <w:marTop w:val="0"/>
          <w:marBottom w:val="0"/>
          <w:divBdr>
            <w:top w:val="none" w:sz="0" w:space="0" w:color="auto"/>
            <w:left w:val="none" w:sz="0" w:space="0" w:color="auto"/>
            <w:bottom w:val="none" w:sz="0" w:space="0" w:color="auto"/>
            <w:right w:val="none" w:sz="0" w:space="0" w:color="auto"/>
          </w:divBdr>
        </w:div>
        <w:div w:id="1530101625">
          <w:marLeft w:val="0"/>
          <w:marRight w:val="0"/>
          <w:marTop w:val="0"/>
          <w:marBottom w:val="0"/>
          <w:divBdr>
            <w:top w:val="none" w:sz="0" w:space="0" w:color="auto"/>
            <w:left w:val="none" w:sz="0" w:space="0" w:color="auto"/>
            <w:bottom w:val="none" w:sz="0" w:space="0" w:color="auto"/>
            <w:right w:val="none" w:sz="0" w:space="0" w:color="auto"/>
          </w:divBdr>
        </w:div>
        <w:div w:id="1615019198">
          <w:marLeft w:val="0"/>
          <w:marRight w:val="0"/>
          <w:marTop w:val="0"/>
          <w:marBottom w:val="0"/>
          <w:divBdr>
            <w:top w:val="none" w:sz="0" w:space="0" w:color="auto"/>
            <w:left w:val="none" w:sz="0" w:space="0" w:color="auto"/>
            <w:bottom w:val="none" w:sz="0" w:space="0" w:color="auto"/>
            <w:right w:val="none" w:sz="0" w:space="0" w:color="auto"/>
          </w:divBdr>
        </w:div>
        <w:div w:id="1619602050">
          <w:marLeft w:val="0"/>
          <w:marRight w:val="0"/>
          <w:marTop w:val="0"/>
          <w:marBottom w:val="0"/>
          <w:divBdr>
            <w:top w:val="none" w:sz="0" w:space="0" w:color="auto"/>
            <w:left w:val="none" w:sz="0" w:space="0" w:color="auto"/>
            <w:bottom w:val="none" w:sz="0" w:space="0" w:color="auto"/>
            <w:right w:val="none" w:sz="0" w:space="0" w:color="auto"/>
          </w:divBdr>
        </w:div>
        <w:div w:id="1621763010">
          <w:marLeft w:val="0"/>
          <w:marRight w:val="0"/>
          <w:marTop w:val="0"/>
          <w:marBottom w:val="0"/>
          <w:divBdr>
            <w:top w:val="none" w:sz="0" w:space="0" w:color="auto"/>
            <w:left w:val="none" w:sz="0" w:space="0" w:color="auto"/>
            <w:bottom w:val="none" w:sz="0" w:space="0" w:color="auto"/>
            <w:right w:val="none" w:sz="0" w:space="0" w:color="auto"/>
          </w:divBdr>
        </w:div>
        <w:div w:id="1706829696">
          <w:marLeft w:val="0"/>
          <w:marRight w:val="0"/>
          <w:marTop w:val="0"/>
          <w:marBottom w:val="0"/>
          <w:divBdr>
            <w:top w:val="none" w:sz="0" w:space="0" w:color="auto"/>
            <w:left w:val="none" w:sz="0" w:space="0" w:color="auto"/>
            <w:bottom w:val="none" w:sz="0" w:space="0" w:color="auto"/>
            <w:right w:val="none" w:sz="0" w:space="0" w:color="auto"/>
          </w:divBdr>
        </w:div>
        <w:div w:id="1729650617">
          <w:marLeft w:val="0"/>
          <w:marRight w:val="0"/>
          <w:marTop w:val="0"/>
          <w:marBottom w:val="0"/>
          <w:divBdr>
            <w:top w:val="none" w:sz="0" w:space="0" w:color="auto"/>
            <w:left w:val="none" w:sz="0" w:space="0" w:color="auto"/>
            <w:bottom w:val="none" w:sz="0" w:space="0" w:color="auto"/>
            <w:right w:val="none" w:sz="0" w:space="0" w:color="auto"/>
          </w:divBdr>
        </w:div>
        <w:div w:id="1754741962">
          <w:marLeft w:val="0"/>
          <w:marRight w:val="0"/>
          <w:marTop w:val="0"/>
          <w:marBottom w:val="0"/>
          <w:divBdr>
            <w:top w:val="none" w:sz="0" w:space="0" w:color="auto"/>
            <w:left w:val="none" w:sz="0" w:space="0" w:color="auto"/>
            <w:bottom w:val="none" w:sz="0" w:space="0" w:color="auto"/>
            <w:right w:val="none" w:sz="0" w:space="0" w:color="auto"/>
          </w:divBdr>
        </w:div>
        <w:div w:id="1787962695">
          <w:marLeft w:val="0"/>
          <w:marRight w:val="0"/>
          <w:marTop w:val="0"/>
          <w:marBottom w:val="0"/>
          <w:divBdr>
            <w:top w:val="none" w:sz="0" w:space="0" w:color="auto"/>
            <w:left w:val="none" w:sz="0" w:space="0" w:color="auto"/>
            <w:bottom w:val="none" w:sz="0" w:space="0" w:color="auto"/>
            <w:right w:val="none" w:sz="0" w:space="0" w:color="auto"/>
          </w:divBdr>
        </w:div>
        <w:div w:id="2032487226">
          <w:marLeft w:val="0"/>
          <w:marRight w:val="0"/>
          <w:marTop w:val="0"/>
          <w:marBottom w:val="0"/>
          <w:divBdr>
            <w:top w:val="none" w:sz="0" w:space="0" w:color="auto"/>
            <w:left w:val="none" w:sz="0" w:space="0" w:color="auto"/>
            <w:bottom w:val="none" w:sz="0" w:space="0" w:color="auto"/>
            <w:right w:val="none" w:sz="0" w:space="0" w:color="auto"/>
          </w:divBdr>
        </w:div>
        <w:div w:id="2091467441">
          <w:marLeft w:val="0"/>
          <w:marRight w:val="0"/>
          <w:marTop w:val="0"/>
          <w:marBottom w:val="0"/>
          <w:divBdr>
            <w:top w:val="none" w:sz="0" w:space="0" w:color="auto"/>
            <w:left w:val="none" w:sz="0" w:space="0" w:color="auto"/>
            <w:bottom w:val="none" w:sz="0" w:space="0" w:color="auto"/>
            <w:right w:val="none" w:sz="0" w:space="0" w:color="auto"/>
          </w:divBdr>
        </w:div>
        <w:div w:id="2099134391">
          <w:marLeft w:val="0"/>
          <w:marRight w:val="0"/>
          <w:marTop w:val="0"/>
          <w:marBottom w:val="0"/>
          <w:divBdr>
            <w:top w:val="none" w:sz="0" w:space="0" w:color="auto"/>
            <w:left w:val="none" w:sz="0" w:space="0" w:color="auto"/>
            <w:bottom w:val="none" w:sz="0" w:space="0" w:color="auto"/>
            <w:right w:val="none" w:sz="0" w:space="0" w:color="auto"/>
          </w:divBdr>
        </w:div>
      </w:divsChild>
    </w:div>
    <w:div w:id="129421078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9306327">
          <w:marLeft w:val="0"/>
          <w:marRight w:val="0"/>
          <w:marTop w:val="0"/>
          <w:marBottom w:val="0"/>
          <w:divBdr>
            <w:top w:val="none" w:sz="0" w:space="0" w:color="auto"/>
            <w:left w:val="none" w:sz="0" w:space="0" w:color="auto"/>
            <w:bottom w:val="none" w:sz="0" w:space="0" w:color="auto"/>
            <w:right w:val="none" w:sz="0" w:space="0" w:color="auto"/>
          </w:divBdr>
        </w:div>
        <w:div w:id="543952254">
          <w:marLeft w:val="0"/>
          <w:marRight w:val="0"/>
          <w:marTop w:val="0"/>
          <w:marBottom w:val="0"/>
          <w:divBdr>
            <w:top w:val="none" w:sz="0" w:space="0" w:color="auto"/>
            <w:left w:val="none" w:sz="0" w:space="0" w:color="auto"/>
            <w:bottom w:val="none" w:sz="0" w:space="0" w:color="auto"/>
            <w:right w:val="none" w:sz="0" w:space="0" w:color="auto"/>
          </w:divBdr>
        </w:div>
        <w:div w:id="551117070">
          <w:marLeft w:val="0"/>
          <w:marRight w:val="0"/>
          <w:marTop w:val="0"/>
          <w:marBottom w:val="0"/>
          <w:divBdr>
            <w:top w:val="none" w:sz="0" w:space="0" w:color="auto"/>
            <w:left w:val="none" w:sz="0" w:space="0" w:color="auto"/>
            <w:bottom w:val="none" w:sz="0" w:space="0" w:color="auto"/>
            <w:right w:val="none" w:sz="0" w:space="0" w:color="auto"/>
          </w:divBdr>
        </w:div>
        <w:div w:id="657416069">
          <w:marLeft w:val="0"/>
          <w:marRight w:val="0"/>
          <w:marTop w:val="0"/>
          <w:marBottom w:val="0"/>
          <w:divBdr>
            <w:top w:val="none" w:sz="0" w:space="0" w:color="auto"/>
            <w:left w:val="none" w:sz="0" w:space="0" w:color="auto"/>
            <w:bottom w:val="none" w:sz="0" w:space="0" w:color="auto"/>
            <w:right w:val="none" w:sz="0" w:space="0" w:color="auto"/>
          </w:divBdr>
        </w:div>
        <w:div w:id="674378326">
          <w:marLeft w:val="0"/>
          <w:marRight w:val="0"/>
          <w:marTop w:val="0"/>
          <w:marBottom w:val="0"/>
          <w:divBdr>
            <w:top w:val="none" w:sz="0" w:space="0" w:color="auto"/>
            <w:left w:val="none" w:sz="0" w:space="0" w:color="auto"/>
            <w:bottom w:val="none" w:sz="0" w:space="0" w:color="auto"/>
            <w:right w:val="none" w:sz="0" w:space="0" w:color="auto"/>
          </w:divBdr>
        </w:div>
        <w:div w:id="834759963">
          <w:marLeft w:val="0"/>
          <w:marRight w:val="0"/>
          <w:marTop w:val="0"/>
          <w:marBottom w:val="0"/>
          <w:divBdr>
            <w:top w:val="none" w:sz="0" w:space="0" w:color="auto"/>
            <w:left w:val="none" w:sz="0" w:space="0" w:color="auto"/>
            <w:bottom w:val="none" w:sz="0" w:space="0" w:color="auto"/>
            <w:right w:val="none" w:sz="0" w:space="0" w:color="auto"/>
          </w:divBdr>
        </w:div>
        <w:div w:id="976648669">
          <w:marLeft w:val="0"/>
          <w:marRight w:val="0"/>
          <w:marTop w:val="0"/>
          <w:marBottom w:val="0"/>
          <w:divBdr>
            <w:top w:val="none" w:sz="0" w:space="0" w:color="auto"/>
            <w:left w:val="none" w:sz="0" w:space="0" w:color="auto"/>
            <w:bottom w:val="none" w:sz="0" w:space="0" w:color="auto"/>
            <w:right w:val="none" w:sz="0" w:space="0" w:color="auto"/>
          </w:divBdr>
        </w:div>
        <w:div w:id="991058645">
          <w:marLeft w:val="0"/>
          <w:marRight w:val="0"/>
          <w:marTop w:val="0"/>
          <w:marBottom w:val="0"/>
          <w:divBdr>
            <w:top w:val="none" w:sz="0" w:space="0" w:color="auto"/>
            <w:left w:val="none" w:sz="0" w:space="0" w:color="auto"/>
            <w:bottom w:val="none" w:sz="0" w:space="0" w:color="auto"/>
            <w:right w:val="none" w:sz="0" w:space="0" w:color="auto"/>
          </w:divBdr>
        </w:div>
        <w:div w:id="1050765623">
          <w:marLeft w:val="0"/>
          <w:marRight w:val="0"/>
          <w:marTop w:val="0"/>
          <w:marBottom w:val="0"/>
          <w:divBdr>
            <w:top w:val="none" w:sz="0" w:space="0" w:color="auto"/>
            <w:left w:val="none" w:sz="0" w:space="0" w:color="auto"/>
            <w:bottom w:val="none" w:sz="0" w:space="0" w:color="auto"/>
            <w:right w:val="none" w:sz="0" w:space="0" w:color="auto"/>
          </w:divBdr>
        </w:div>
        <w:div w:id="1185560845">
          <w:marLeft w:val="0"/>
          <w:marRight w:val="0"/>
          <w:marTop w:val="0"/>
          <w:marBottom w:val="0"/>
          <w:divBdr>
            <w:top w:val="none" w:sz="0" w:space="0" w:color="auto"/>
            <w:left w:val="none" w:sz="0" w:space="0" w:color="auto"/>
            <w:bottom w:val="none" w:sz="0" w:space="0" w:color="auto"/>
            <w:right w:val="none" w:sz="0" w:space="0" w:color="auto"/>
          </w:divBdr>
        </w:div>
        <w:div w:id="1250701480">
          <w:marLeft w:val="0"/>
          <w:marRight w:val="0"/>
          <w:marTop w:val="0"/>
          <w:marBottom w:val="0"/>
          <w:divBdr>
            <w:top w:val="none" w:sz="0" w:space="0" w:color="auto"/>
            <w:left w:val="none" w:sz="0" w:space="0" w:color="auto"/>
            <w:bottom w:val="none" w:sz="0" w:space="0" w:color="auto"/>
            <w:right w:val="none" w:sz="0" w:space="0" w:color="auto"/>
          </w:divBdr>
        </w:div>
        <w:div w:id="1302734951">
          <w:marLeft w:val="0"/>
          <w:marRight w:val="0"/>
          <w:marTop w:val="0"/>
          <w:marBottom w:val="0"/>
          <w:divBdr>
            <w:top w:val="none" w:sz="0" w:space="0" w:color="auto"/>
            <w:left w:val="none" w:sz="0" w:space="0" w:color="auto"/>
            <w:bottom w:val="none" w:sz="0" w:space="0" w:color="auto"/>
            <w:right w:val="none" w:sz="0" w:space="0" w:color="auto"/>
          </w:divBdr>
        </w:div>
        <w:div w:id="2006662457">
          <w:marLeft w:val="0"/>
          <w:marRight w:val="0"/>
          <w:marTop w:val="0"/>
          <w:marBottom w:val="0"/>
          <w:divBdr>
            <w:top w:val="none" w:sz="0" w:space="0" w:color="auto"/>
            <w:left w:val="none" w:sz="0" w:space="0" w:color="auto"/>
            <w:bottom w:val="none" w:sz="0" w:space="0" w:color="auto"/>
            <w:right w:val="none" w:sz="0" w:space="0" w:color="auto"/>
          </w:divBdr>
        </w:div>
        <w:div w:id="2072345876">
          <w:marLeft w:val="0"/>
          <w:marRight w:val="0"/>
          <w:marTop w:val="0"/>
          <w:marBottom w:val="0"/>
          <w:divBdr>
            <w:top w:val="none" w:sz="0" w:space="0" w:color="auto"/>
            <w:left w:val="none" w:sz="0" w:space="0" w:color="auto"/>
            <w:bottom w:val="none" w:sz="0" w:space="0" w:color="auto"/>
            <w:right w:val="none" w:sz="0" w:space="0" w:color="auto"/>
          </w:divBdr>
        </w:div>
      </w:divsChild>
    </w:div>
    <w:div w:id="134905942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6254465">
          <w:marLeft w:val="0"/>
          <w:marRight w:val="0"/>
          <w:marTop w:val="0"/>
          <w:marBottom w:val="0"/>
          <w:divBdr>
            <w:top w:val="none" w:sz="0" w:space="0" w:color="auto"/>
            <w:left w:val="none" w:sz="0" w:space="0" w:color="auto"/>
            <w:bottom w:val="none" w:sz="0" w:space="0" w:color="auto"/>
            <w:right w:val="none" w:sz="0" w:space="0" w:color="auto"/>
          </w:divBdr>
        </w:div>
        <w:div w:id="87626073">
          <w:marLeft w:val="0"/>
          <w:marRight w:val="0"/>
          <w:marTop w:val="0"/>
          <w:marBottom w:val="0"/>
          <w:divBdr>
            <w:top w:val="none" w:sz="0" w:space="0" w:color="auto"/>
            <w:left w:val="none" w:sz="0" w:space="0" w:color="auto"/>
            <w:bottom w:val="none" w:sz="0" w:space="0" w:color="auto"/>
            <w:right w:val="none" w:sz="0" w:space="0" w:color="auto"/>
          </w:divBdr>
        </w:div>
        <w:div w:id="233854045">
          <w:marLeft w:val="0"/>
          <w:marRight w:val="0"/>
          <w:marTop w:val="0"/>
          <w:marBottom w:val="0"/>
          <w:divBdr>
            <w:top w:val="none" w:sz="0" w:space="0" w:color="auto"/>
            <w:left w:val="none" w:sz="0" w:space="0" w:color="auto"/>
            <w:bottom w:val="none" w:sz="0" w:space="0" w:color="auto"/>
            <w:right w:val="none" w:sz="0" w:space="0" w:color="auto"/>
          </w:divBdr>
        </w:div>
        <w:div w:id="380205551">
          <w:marLeft w:val="0"/>
          <w:marRight w:val="0"/>
          <w:marTop w:val="0"/>
          <w:marBottom w:val="0"/>
          <w:divBdr>
            <w:top w:val="none" w:sz="0" w:space="0" w:color="auto"/>
            <w:left w:val="none" w:sz="0" w:space="0" w:color="auto"/>
            <w:bottom w:val="none" w:sz="0" w:space="0" w:color="auto"/>
            <w:right w:val="none" w:sz="0" w:space="0" w:color="auto"/>
          </w:divBdr>
        </w:div>
        <w:div w:id="396131039">
          <w:marLeft w:val="0"/>
          <w:marRight w:val="0"/>
          <w:marTop w:val="0"/>
          <w:marBottom w:val="0"/>
          <w:divBdr>
            <w:top w:val="none" w:sz="0" w:space="0" w:color="auto"/>
            <w:left w:val="none" w:sz="0" w:space="0" w:color="auto"/>
            <w:bottom w:val="none" w:sz="0" w:space="0" w:color="auto"/>
            <w:right w:val="none" w:sz="0" w:space="0" w:color="auto"/>
          </w:divBdr>
        </w:div>
        <w:div w:id="461264169">
          <w:marLeft w:val="0"/>
          <w:marRight w:val="0"/>
          <w:marTop w:val="0"/>
          <w:marBottom w:val="0"/>
          <w:divBdr>
            <w:top w:val="none" w:sz="0" w:space="0" w:color="auto"/>
            <w:left w:val="none" w:sz="0" w:space="0" w:color="auto"/>
            <w:bottom w:val="none" w:sz="0" w:space="0" w:color="auto"/>
            <w:right w:val="none" w:sz="0" w:space="0" w:color="auto"/>
          </w:divBdr>
        </w:div>
        <w:div w:id="469633003">
          <w:marLeft w:val="0"/>
          <w:marRight w:val="0"/>
          <w:marTop w:val="0"/>
          <w:marBottom w:val="0"/>
          <w:divBdr>
            <w:top w:val="none" w:sz="0" w:space="0" w:color="auto"/>
            <w:left w:val="none" w:sz="0" w:space="0" w:color="auto"/>
            <w:bottom w:val="none" w:sz="0" w:space="0" w:color="auto"/>
            <w:right w:val="none" w:sz="0" w:space="0" w:color="auto"/>
          </w:divBdr>
        </w:div>
        <w:div w:id="522936161">
          <w:marLeft w:val="0"/>
          <w:marRight w:val="0"/>
          <w:marTop w:val="0"/>
          <w:marBottom w:val="0"/>
          <w:divBdr>
            <w:top w:val="none" w:sz="0" w:space="0" w:color="auto"/>
            <w:left w:val="none" w:sz="0" w:space="0" w:color="auto"/>
            <w:bottom w:val="none" w:sz="0" w:space="0" w:color="auto"/>
            <w:right w:val="none" w:sz="0" w:space="0" w:color="auto"/>
          </w:divBdr>
        </w:div>
        <w:div w:id="692999703">
          <w:marLeft w:val="0"/>
          <w:marRight w:val="0"/>
          <w:marTop w:val="0"/>
          <w:marBottom w:val="0"/>
          <w:divBdr>
            <w:top w:val="none" w:sz="0" w:space="0" w:color="auto"/>
            <w:left w:val="none" w:sz="0" w:space="0" w:color="auto"/>
            <w:bottom w:val="none" w:sz="0" w:space="0" w:color="auto"/>
            <w:right w:val="none" w:sz="0" w:space="0" w:color="auto"/>
          </w:divBdr>
        </w:div>
        <w:div w:id="845097378">
          <w:marLeft w:val="0"/>
          <w:marRight w:val="0"/>
          <w:marTop w:val="0"/>
          <w:marBottom w:val="0"/>
          <w:divBdr>
            <w:top w:val="none" w:sz="0" w:space="0" w:color="auto"/>
            <w:left w:val="none" w:sz="0" w:space="0" w:color="auto"/>
            <w:bottom w:val="none" w:sz="0" w:space="0" w:color="auto"/>
            <w:right w:val="none" w:sz="0" w:space="0" w:color="auto"/>
          </w:divBdr>
        </w:div>
        <w:div w:id="892497351">
          <w:marLeft w:val="0"/>
          <w:marRight w:val="0"/>
          <w:marTop w:val="0"/>
          <w:marBottom w:val="0"/>
          <w:divBdr>
            <w:top w:val="none" w:sz="0" w:space="0" w:color="auto"/>
            <w:left w:val="none" w:sz="0" w:space="0" w:color="auto"/>
            <w:bottom w:val="none" w:sz="0" w:space="0" w:color="auto"/>
            <w:right w:val="none" w:sz="0" w:space="0" w:color="auto"/>
          </w:divBdr>
        </w:div>
        <w:div w:id="1017192963">
          <w:marLeft w:val="0"/>
          <w:marRight w:val="0"/>
          <w:marTop w:val="0"/>
          <w:marBottom w:val="0"/>
          <w:divBdr>
            <w:top w:val="none" w:sz="0" w:space="0" w:color="auto"/>
            <w:left w:val="none" w:sz="0" w:space="0" w:color="auto"/>
            <w:bottom w:val="none" w:sz="0" w:space="0" w:color="auto"/>
            <w:right w:val="none" w:sz="0" w:space="0" w:color="auto"/>
          </w:divBdr>
        </w:div>
        <w:div w:id="1069881076">
          <w:marLeft w:val="0"/>
          <w:marRight w:val="0"/>
          <w:marTop w:val="0"/>
          <w:marBottom w:val="0"/>
          <w:divBdr>
            <w:top w:val="none" w:sz="0" w:space="0" w:color="auto"/>
            <w:left w:val="none" w:sz="0" w:space="0" w:color="auto"/>
            <w:bottom w:val="none" w:sz="0" w:space="0" w:color="auto"/>
            <w:right w:val="none" w:sz="0" w:space="0" w:color="auto"/>
          </w:divBdr>
        </w:div>
        <w:div w:id="1449472730">
          <w:marLeft w:val="0"/>
          <w:marRight w:val="0"/>
          <w:marTop w:val="0"/>
          <w:marBottom w:val="0"/>
          <w:divBdr>
            <w:top w:val="none" w:sz="0" w:space="0" w:color="auto"/>
            <w:left w:val="none" w:sz="0" w:space="0" w:color="auto"/>
            <w:bottom w:val="none" w:sz="0" w:space="0" w:color="auto"/>
            <w:right w:val="none" w:sz="0" w:space="0" w:color="auto"/>
          </w:divBdr>
        </w:div>
        <w:div w:id="1611204034">
          <w:marLeft w:val="0"/>
          <w:marRight w:val="0"/>
          <w:marTop w:val="0"/>
          <w:marBottom w:val="0"/>
          <w:divBdr>
            <w:top w:val="none" w:sz="0" w:space="0" w:color="auto"/>
            <w:left w:val="none" w:sz="0" w:space="0" w:color="auto"/>
            <w:bottom w:val="none" w:sz="0" w:space="0" w:color="auto"/>
            <w:right w:val="none" w:sz="0" w:space="0" w:color="auto"/>
          </w:divBdr>
        </w:div>
        <w:div w:id="1611668375">
          <w:marLeft w:val="0"/>
          <w:marRight w:val="0"/>
          <w:marTop w:val="0"/>
          <w:marBottom w:val="0"/>
          <w:divBdr>
            <w:top w:val="none" w:sz="0" w:space="0" w:color="auto"/>
            <w:left w:val="none" w:sz="0" w:space="0" w:color="auto"/>
            <w:bottom w:val="none" w:sz="0" w:space="0" w:color="auto"/>
            <w:right w:val="none" w:sz="0" w:space="0" w:color="auto"/>
          </w:divBdr>
        </w:div>
        <w:div w:id="1658536956">
          <w:marLeft w:val="0"/>
          <w:marRight w:val="0"/>
          <w:marTop w:val="0"/>
          <w:marBottom w:val="0"/>
          <w:divBdr>
            <w:top w:val="none" w:sz="0" w:space="0" w:color="auto"/>
            <w:left w:val="none" w:sz="0" w:space="0" w:color="auto"/>
            <w:bottom w:val="none" w:sz="0" w:space="0" w:color="auto"/>
            <w:right w:val="none" w:sz="0" w:space="0" w:color="auto"/>
          </w:divBdr>
        </w:div>
        <w:div w:id="1663464252">
          <w:marLeft w:val="0"/>
          <w:marRight w:val="0"/>
          <w:marTop w:val="0"/>
          <w:marBottom w:val="0"/>
          <w:divBdr>
            <w:top w:val="none" w:sz="0" w:space="0" w:color="auto"/>
            <w:left w:val="none" w:sz="0" w:space="0" w:color="auto"/>
            <w:bottom w:val="none" w:sz="0" w:space="0" w:color="auto"/>
            <w:right w:val="none" w:sz="0" w:space="0" w:color="auto"/>
          </w:divBdr>
        </w:div>
        <w:div w:id="1764691232">
          <w:marLeft w:val="0"/>
          <w:marRight w:val="0"/>
          <w:marTop w:val="0"/>
          <w:marBottom w:val="0"/>
          <w:divBdr>
            <w:top w:val="none" w:sz="0" w:space="0" w:color="auto"/>
            <w:left w:val="none" w:sz="0" w:space="0" w:color="auto"/>
            <w:bottom w:val="none" w:sz="0" w:space="0" w:color="auto"/>
            <w:right w:val="none" w:sz="0" w:space="0" w:color="auto"/>
          </w:divBdr>
        </w:div>
        <w:div w:id="1867401374">
          <w:marLeft w:val="0"/>
          <w:marRight w:val="0"/>
          <w:marTop w:val="0"/>
          <w:marBottom w:val="0"/>
          <w:divBdr>
            <w:top w:val="none" w:sz="0" w:space="0" w:color="auto"/>
            <w:left w:val="none" w:sz="0" w:space="0" w:color="auto"/>
            <w:bottom w:val="none" w:sz="0" w:space="0" w:color="auto"/>
            <w:right w:val="none" w:sz="0" w:space="0" w:color="auto"/>
          </w:divBdr>
        </w:div>
        <w:div w:id="2032337933">
          <w:marLeft w:val="0"/>
          <w:marRight w:val="0"/>
          <w:marTop w:val="0"/>
          <w:marBottom w:val="0"/>
          <w:divBdr>
            <w:top w:val="none" w:sz="0" w:space="0" w:color="auto"/>
            <w:left w:val="none" w:sz="0" w:space="0" w:color="auto"/>
            <w:bottom w:val="none" w:sz="0" w:space="0" w:color="auto"/>
            <w:right w:val="none" w:sz="0" w:space="0" w:color="auto"/>
          </w:divBdr>
        </w:div>
      </w:divsChild>
    </w:div>
    <w:div w:id="153460796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507263">
          <w:marLeft w:val="0"/>
          <w:marRight w:val="0"/>
          <w:marTop w:val="0"/>
          <w:marBottom w:val="0"/>
          <w:divBdr>
            <w:top w:val="none" w:sz="0" w:space="0" w:color="auto"/>
            <w:left w:val="none" w:sz="0" w:space="0" w:color="auto"/>
            <w:bottom w:val="none" w:sz="0" w:space="0" w:color="auto"/>
            <w:right w:val="none" w:sz="0" w:space="0" w:color="auto"/>
          </w:divBdr>
        </w:div>
        <w:div w:id="144321543">
          <w:marLeft w:val="0"/>
          <w:marRight w:val="0"/>
          <w:marTop w:val="0"/>
          <w:marBottom w:val="0"/>
          <w:divBdr>
            <w:top w:val="none" w:sz="0" w:space="0" w:color="auto"/>
            <w:left w:val="none" w:sz="0" w:space="0" w:color="auto"/>
            <w:bottom w:val="none" w:sz="0" w:space="0" w:color="auto"/>
            <w:right w:val="none" w:sz="0" w:space="0" w:color="auto"/>
          </w:divBdr>
        </w:div>
        <w:div w:id="280765693">
          <w:marLeft w:val="0"/>
          <w:marRight w:val="0"/>
          <w:marTop w:val="0"/>
          <w:marBottom w:val="0"/>
          <w:divBdr>
            <w:top w:val="none" w:sz="0" w:space="0" w:color="auto"/>
            <w:left w:val="none" w:sz="0" w:space="0" w:color="auto"/>
            <w:bottom w:val="none" w:sz="0" w:space="0" w:color="auto"/>
            <w:right w:val="none" w:sz="0" w:space="0" w:color="auto"/>
          </w:divBdr>
        </w:div>
        <w:div w:id="362289825">
          <w:marLeft w:val="0"/>
          <w:marRight w:val="0"/>
          <w:marTop w:val="0"/>
          <w:marBottom w:val="0"/>
          <w:divBdr>
            <w:top w:val="none" w:sz="0" w:space="0" w:color="auto"/>
            <w:left w:val="none" w:sz="0" w:space="0" w:color="auto"/>
            <w:bottom w:val="none" w:sz="0" w:space="0" w:color="auto"/>
            <w:right w:val="none" w:sz="0" w:space="0" w:color="auto"/>
          </w:divBdr>
        </w:div>
        <w:div w:id="502203877">
          <w:marLeft w:val="0"/>
          <w:marRight w:val="0"/>
          <w:marTop w:val="0"/>
          <w:marBottom w:val="0"/>
          <w:divBdr>
            <w:top w:val="none" w:sz="0" w:space="0" w:color="auto"/>
            <w:left w:val="none" w:sz="0" w:space="0" w:color="auto"/>
            <w:bottom w:val="none" w:sz="0" w:space="0" w:color="auto"/>
            <w:right w:val="none" w:sz="0" w:space="0" w:color="auto"/>
          </w:divBdr>
        </w:div>
        <w:div w:id="591671152">
          <w:marLeft w:val="0"/>
          <w:marRight w:val="0"/>
          <w:marTop w:val="0"/>
          <w:marBottom w:val="0"/>
          <w:divBdr>
            <w:top w:val="none" w:sz="0" w:space="0" w:color="auto"/>
            <w:left w:val="none" w:sz="0" w:space="0" w:color="auto"/>
            <w:bottom w:val="none" w:sz="0" w:space="0" w:color="auto"/>
            <w:right w:val="none" w:sz="0" w:space="0" w:color="auto"/>
          </w:divBdr>
        </w:div>
        <w:div w:id="601298330">
          <w:marLeft w:val="0"/>
          <w:marRight w:val="0"/>
          <w:marTop w:val="0"/>
          <w:marBottom w:val="0"/>
          <w:divBdr>
            <w:top w:val="none" w:sz="0" w:space="0" w:color="auto"/>
            <w:left w:val="none" w:sz="0" w:space="0" w:color="auto"/>
            <w:bottom w:val="none" w:sz="0" w:space="0" w:color="auto"/>
            <w:right w:val="none" w:sz="0" w:space="0" w:color="auto"/>
          </w:divBdr>
        </w:div>
        <w:div w:id="603850942">
          <w:marLeft w:val="0"/>
          <w:marRight w:val="0"/>
          <w:marTop w:val="0"/>
          <w:marBottom w:val="0"/>
          <w:divBdr>
            <w:top w:val="none" w:sz="0" w:space="0" w:color="auto"/>
            <w:left w:val="none" w:sz="0" w:space="0" w:color="auto"/>
            <w:bottom w:val="none" w:sz="0" w:space="0" w:color="auto"/>
            <w:right w:val="none" w:sz="0" w:space="0" w:color="auto"/>
          </w:divBdr>
        </w:div>
        <w:div w:id="621881402">
          <w:marLeft w:val="0"/>
          <w:marRight w:val="0"/>
          <w:marTop w:val="0"/>
          <w:marBottom w:val="0"/>
          <w:divBdr>
            <w:top w:val="none" w:sz="0" w:space="0" w:color="auto"/>
            <w:left w:val="none" w:sz="0" w:space="0" w:color="auto"/>
            <w:bottom w:val="none" w:sz="0" w:space="0" w:color="auto"/>
            <w:right w:val="none" w:sz="0" w:space="0" w:color="auto"/>
          </w:divBdr>
        </w:div>
        <w:div w:id="754323210">
          <w:marLeft w:val="0"/>
          <w:marRight w:val="0"/>
          <w:marTop w:val="0"/>
          <w:marBottom w:val="0"/>
          <w:divBdr>
            <w:top w:val="none" w:sz="0" w:space="0" w:color="auto"/>
            <w:left w:val="none" w:sz="0" w:space="0" w:color="auto"/>
            <w:bottom w:val="none" w:sz="0" w:space="0" w:color="auto"/>
            <w:right w:val="none" w:sz="0" w:space="0" w:color="auto"/>
          </w:divBdr>
        </w:div>
        <w:div w:id="975570766">
          <w:marLeft w:val="0"/>
          <w:marRight w:val="0"/>
          <w:marTop w:val="0"/>
          <w:marBottom w:val="0"/>
          <w:divBdr>
            <w:top w:val="none" w:sz="0" w:space="0" w:color="auto"/>
            <w:left w:val="none" w:sz="0" w:space="0" w:color="auto"/>
            <w:bottom w:val="none" w:sz="0" w:space="0" w:color="auto"/>
            <w:right w:val="none" w:sz="0" w:space="0" w:color="auto"/>
          </w:divBdr>
        </w:div>
        <w:div w:id="1001390291">
          <w:marLeft w:val="0"/>
          <w:marRight w:val="0"/>
          <w:marTop w:val="0"/>
          <w:marBottom w:val="0"/>
          <w:divBdr>
            <w:top w:val="none" w:sz="0" w:space="0" w:color="auto"/>
            <w:left w:val="none" w:sz="0" w:space="0" w:color="auto"/>
            <w:bottom w:val="none" w:sz="0" w:space="0" w:color="auto"/>
            <w:right w:val="none" w:sz="0" w:space="0" w:color="auto"/>
          </w:divBdr>
        </w:div>
        <w:div w:id="1138960398">
          <w:marLeft w:val="0"/>
          <w:marRight w:val="0"/>
          <w:marTop w:val="0"/>
          <w:marBottom w:val="0"/>
          <w:divBdr>
            <w:top w:val="none" w:sz="0" w:space="0" w:color="auto"/>
            <w:left w:val="none" w:sz="0" w:space="0" w:color="auto"/>
            <w:bottom w:val="none" w:sz="0" w:space="0" w:color="auto"/>
            <w:right w:val="none" w:sz="0" w:space="0" w:color="auto"/>
          </w:divBdr>
        </w:div>
        <w:div w:id="1199052568">
          <w:marLeft w:val="0"/>
          <w:marRight w:val="0"/>
          <w:marTop w:val="0"/>
          <w:marBottom w:val="0"/>
          <w:divBdr>
            <w:top w:val="none" w:sz="0" w:space="0" w:color="auto"/>
            <w:left w:val="none" w:sz="0" w:space="0" w:color="auto"/>
            <w:bottom w:val="none" w:sz="0" w:space="0" w:color="auto"/>
            <w:right w:val="none" w:sz="0" w:space="0" w:color="auto"/>
          </w:divBdr>
        </w:div>
        <w:div w:id="1354651002">
          <w:marLeft w:val="0"/>
          <w:marRight w:val="0"/>
          <w:marTop w:val="0"/>
          <w:marBottom w:val="0"/>
          <w:divBdr>
            <w:top w:val="none" w:sz="0" w:space="0" w:color="auto"/>
            <w:left w:val="none" w:sz="0" w:space="0" w:color="auto"/>
            <w:bottom w:val="none" w:sz="0" w:space="0" w:color="auto"/>
            <w:right w:val="none" w:sz="0" w:space="0" w:color="auto"/>
          </w:divBdr>
        </w:div>
        <w:div w:id="1414737943">
          <w:marLeft w:val="0"/>
          <w:marRight w:val="0"/>
          <w:marTop w:val="0"/>
          <w:marBottom w:val="0"/>
          <w:divBdr>
            <w:top w:val="none" w:sz="0" w:space="0" w:color="auto"/>
            <w:left w:val="none" w:sz="0" w:space="0" w:color="auto"/>
            <w:bottom w:val="none" w:sz="0" w:space="0" w:color="auto"/>
            <w:right w:val="none" w:sz="0" w:space="0" w:color="auto"/>
          </w:divBdr>
        </w:div>
        <w:div w:id="1471707316">
          <w:marLeft w:val="0"/>
          <w:marRight w:val="0"/>
          <w:marTop w:val="0"/>
          <w:marBottom w:val="0"/>
          <w:divBdr>
            <w:top w:val="none" w:sz="0" w:space="0" w:color="auto"/>
            <w:left w:val="none" w:sz="0" w:space="0" w:color="auto"/>
            <w:bottom w:val="none" w:sz="0" w:space="0" w:color="auto"/>
            <w:right w:val="none" w:sz="0" w:space="0" w:color="auto"/>
          </w:divBdr>
        </w:div>
        <w:div w:id="1928071321">
          <w:marLeft w:val="0"/>
          <w:marRight w:val="0"/>
          <w:marTop w:val="0"/>
          <w:marBottom w:val="0"/>
          <w:divBdr>
            <w:top w:val="none" w:sz="0" w:space="0" w:color="auto"/>
            <w:left w:val="none" w:sz="0" w:space="0" w:color="auto"/>
            <w:bottom w:val="none" w:sz="0" w:space="0" w:color="auto"/>
            <w:right w:val="none" w:sz="0" w:space="0" w:color="auto"/>
          </w:divBdr>
        </w:div>
        <w:div w:id="1933393093">
          <w:marLeft w:val="0"/>
          <w:marRight w:val="0"/>
          <w:marTop w:val="0"/>
          <w:marBottom w:val="0"/>
          <w:divBdr>
            <w:top w:val="none" w:sz="0" w:space="0" w:color="auto"/>
            <w:left w:val="none" w:sz="0" w:space="0" w:color="auto"/>
            <w:bottom w:val="none" w:sz="0" w:space="0" w:color="auto"/>
            <w:right w:val="none" w:sz="0" w:space="0" w:color="auto"/>
          </w:divBdr>
        </w:div>
        <w:div w:id="2039430150">
          <w:marLeft w:val="0"/>
          <w:marRight w:val="0"/>
          <w:marTop w:val="0"/>
          <w:marBottom w:val="0"/>
          <w:divBdr>
            <w:top w:val="none" w:sz="0" w:space="0" w:color="auto"/>
            <w:left w:val="none" w:sz="0" w:space="0" w:color="auto"/>
            <w:bottom w:val="none" w:sz="0" w:space="0" w:color="auto"/>
            <w:right w:val="none" w:sz="0" w:space="0" w:color="auto"/>
          </w:divBdr>
        </w:div>
        <w:div w:id="205141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1207</Words>
  <Characters>5845</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Study Guide</vt:lpstr>
    </vt:vector>
  </TitlesOfParts>
  <Company>UMKC</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dc:title>
  <dc:subject/>
  <dc:creator>Dan Justice</dc:creator>
  <cp:keywords/>
  <cp:lastModifiedBy>Clayton Freeman</cp:lastModifiedBy>
  <cp:revision>12</cp:revision>
  <cp:lastPrinted>2007-09-04T18:51:00Z</cp:lastPrinted>
  <dcterms:created xsi:type="dcterms:W3CDTF">2018-10-10T22:47:00Z</dcterms:created>
  <dcterms:modified xsi:type="dcterms:W3CDTF">2018-10-13T02:45:00Z</dcterms:modified>
</cp:coreProperties>
</file>