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c0c2e73f477a74e0c858048e8c8ee734d38329"/>
    <w:p>
      <w:pPr>
        <w:pStyle w:val="Heading1"/>
      </w:pPr>
      <w:r>
        <w:rPr>
          <w:rStyle w:val="VerbatimChar"/>
        </w:rPr>
        <w:t xml:space="preserve">linear-time</w:t>
      </w:r>
      <w:r>
        <w:t xml:space="preserve"> </w:t>
      </w:r>
      <w:r>
        <w:t xml:space="preserve">— Cloudflare Worker for</w:t>
      </w:r>
      <w:r>
        <w:t xml:space="preserve"> </w:t>
      </w:r>
      <w:r>
        <w:rPr>
          <w:rStyle w:val="VerbatimChar"/>
        </w:rPr>
        <w:t xml:space="preserve">time.linearit.co</w:t>
      </w:r>
    </w:p>
    <w:p>
      <w:pPr>
        <w:pStyle w:val="FirstParagraph"/>
      </w:pPr>
      <w:r>
        <w:t xml:space="preserve">The backend for</w:t>
      </w:r>
      <w:r>
        <w:t xml:space="preserve"> </w:t>
      </w:r>
      <w:r>
        <w:rPr>
          <w:bCs/>
          <w:b/>
        </w:rPr>
        <w:t xml:space="preserve">Linear Time</w:t>
      </w:r>
      <w:r>
        <w:t xml:space="preserve">, the time tracker. It stores companies, workers</w:t>
      </w:r>
      <w:r>
        <w:t xml:space="preserve"> </w:t>
      </w:r>
      <w:r>
        <w:t xml:space="preserve">and every time entry in a</w:t>
      </w:r>
      <w:r>
        <w:t xml:space="preserve"> </w:t>
      </w:r>
      <w:r>
        <w:rPr>
          <w:bCs/>
          <w:b/>
        </w:rPr>
        <w:t xml:space="preserve">D1</w:t>
      </w:r>
      <w:r>
        <w:t xml:space="preserve"> </w:t>
      </w:r>
      <w:r>
        <w:t xml:space="preserve">database, signs everyone in with a one-time</w:t>
      </w:r>
      <w:r>
        <w:t xml:space="preserve"> </w:t>
      </w:r>
      <w:r>
        <w:t xml:space="preserve">email code (via Resend, the same account chat/vault use), and reverse-proxies the</w:t>
      </w:r>
      <w:r>
        <w:t xml:space="preserve"> </w:t>
      </w:r>
      <w:r>
        <w:t xml:space="preserve">app (hosted in this repo at</w:t>
      </w:r>
      <w:r>
        <w:t xml:space="preserve"> </w:t>
      </w:r>
      <w:r>
        <w:rPr>
          <w:rStyle w:val="VerbatimChar"/>
        </w:rPr>
        <w:t xml:space="preserve">/time/</w:t>
      </w:r>
      <w:r>
        <w:t xml:space="preserve">, live at</w:t>
      </w:r>
      <w:r>
        <w:t xml:space="preserve"> </w:t>
      </w:r>
      <w:r>
        <w:rPr>
          <w:rStyle w:val="VerbatimChar"/>
        </w:rPr>
        <w:t xml:space="preserve">https://www.linearit.co/time/</w:t>
      </w:r>
      <w:r>
        <w:t xml:space="preserve">) so</w:t>
      </w:r>
      <w:r>
        <w:t xml:space="preserve"> </w:t>
      </w:r>
      <w:r>
        <w:t xml:space="preserve">it also answers at the vanity domain</w:t>
      </w:r>
      <w:r>
        <w:t xml:space="preserve"> </w:t>
      </w:r>
      <w:r>
        <w:rPr>
          <w:bCs/>
          <w:b/>
        </w:rPr>
        <w:t xml:space="preserve">time.linearit.co</w:t>
      </w:r>
      <w:r>
        <w:t xml:space="preserve">.</w:t>
      </w:r>
    </w:p>
    <w:p>
      <w:pPr>
        <w:pStyle w:val="BodyText"/>
      </w:pPr>
      <w:r>
        <w:t xml:space="preserve">This Worker is</w:t>
      </w:r>
      <w:r>
        <w:t xml:space="preserve"> </w:t>
      </w:r>
      <w:r>
        <w:rPr>
          <w:bCs/>
          <w:b/>
        </w:rPr>
        <w:t xml:space="preserve">completely separate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linear-vault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linear-device</w:t>
      </w:r>
      <w:r>
        <w:t xml:space="preserve">: its own folder, its own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, no shared bindings. It</w:t>
      </w:r>
      <w:r>
        <w:t xml:space="preserve"> </w:t>
      </w:r>
      <w:r>
        <w:t xml:space="preserve">cannot affect the other subdomains.</w:t>
      </w:r>
    </w:p>
    <w:p>
      <w:r>
        <w:pict>
          <v:rect style="width:0;height:1.5pt" o:hralign="center" o:hrstd="t" o:hr="t"/>
        </w:pict>
      </w:r>
    </w:p>
    <w:bookmarkStart w:id="21" w:name="one-time-setup-run-from-this-folder"/>
    <w:p>
      <w:pPr>
        <w:pStyle w:val="Heading2"/>
      </w:pPr>
      <w:r>
        <w:t xml:space="preserve">One-time setup (run from this folder)</w:t>
      </w:r>
    </w:p>
    <w:p>
      <w:pPr>
        <w:pStyle w:val="FirstParagraph"/>
      </w:pPr>
      <w:r>
        <w:t xml:space="preserve">You must be logged into the</w:t>
      </w:r>
      <w:r>
        <w:t xml:space="preserve"> </w:t>
      </w:r>
      <w:r>
        <w:rPr>
          <w:bCs/>
          <w:b/>
        </w:rPr>
        <w:t xml:space="preserve">same Cloudflare account</w:t>
      </w:r>
      <w:r>
        <w:t xml:space="preserve"> </w:t>
      </w:r>
      <w:r>
        <w:t xml:space="preserve">that owns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time-worker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login          </w:t>
      </w:r>
      <w:r>
        <w:rPr>
          <w:rStyle w:val="CommentTok"/>
        </w:rPr>
        <w:t xml:space="preserve"># once per machine (skip if already logged in)</w:t>
      </w:r>
      <w:r>
        <w:br/>
      </w:r>
      <w:r>
        <w:br/>
      </w:r>
      <w:r>
        <w:rPr>
          <w:rStyle w:val="CommentTok"/>
        </w:rPr>
        <w:t xml:space="preserve"># 1) Create the database, then paste the printed id into wrangler.toml -&gt; database_id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d1 create linear_time</w:t>
      </w:r>
      <w:r>
        <w:br/>
      </w:r>
      <w:r>
        <w:br/>
      </w:r>
      <w:r>
        <w:rPr>
          <w:rStyle w:val="CommentTok"/>
        </w:rPr>
        <w:t xml:space="preserve"># 2) Set the encrypted secrets (they survive every deploy)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AUTH_SECRET      </w:t>
      </w:r>
      <w:r>
        <w:rPr>
          <w:rStyle w:val="CommentTok"/>
        </w:rPr>
        <w:t xml:space="preserve"># any long random string, &gt;= 32 chars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RESEND_API_KEY   </w:t>
      </w:r>
      <w:r>
        <w:rPr>
          <w:rStyle w:val="CommentTok"/>
        </w:rPr>
        <w:t xml:space="preserve"># the same Resend key chat/vault use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EMAIL_FROM       </w:t>
      </w:r>
      <w:r>
        <w:rPr>
          <w:rStyle w:val="CommentTok"/>
        </w:rPr>
        <w:t xml:space="preserve"># -&gt;  Linear IT &lt;alert@linearit.co&gt;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ADMIN_EMAILS     </w:t>
      </w:r>
      <w:r>
        <w:rPr>
          <w:rStyle w:val="CommentTok"/>
        </w:rPr>
        <w:t xml:space="preserve"># your super-admin email(s), comma-separated</w:t>
      </w:r>
      <w:r>
        <w:br/>
      </w:r>
      <w:r>
        <w:br/>
      </w:r>
      <w:r>
        <w:rPr>
          <w:rStyle w:val="CommentTok"/>
        </w:rPr>
        <w:t xml:space="preserve"># 3)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t xml:space="preserve">That single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Uploads the</w:t>
      </w:r>
      <w:r>
        <w:t xml:space="preserve"> </w:t>
      </w:r>
      <w:r>
        <w:rPr>
          <w:rStyle w:val="VerbatimChar"/>
        </w:rPr>
        <w:t xml:space="preserve">linear-time</w:t>
      </w:r>
      <w:r>
        <w:t xml:space="preserve"> </w:t>
      </w:r>
      <w:r>
        <w:t xml:space="preserve">Worker.</w:t>
      </w:r>
    </w:p>
    <w:p>
      <w:pPr>
        <w:numPr>
          <w:ilvl w:val="0"/>
          <w:numId w:val="1001"/>
        </w:numPr>
        <w:pStyle w:val="Compac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{ pattern = "time.linearit.co", custom_domain = true }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creates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time.linearit.co</w:t>
      </w:r>
      <w:r>
        <w:rPr>
          <w:bCs/>
          <w:b/>
        </w:rPr>
        <w:t xml:space="preserve"> </w:t>
      </w:r>
      <w:r>
        <w:rPr>
          <w:bCs/>
          <w:b/>
        </w:rPr>
        <w:t xml:space="preserve">Custom Domain and its DNS record</w:t>
      </w:r>
      <w:r>
        <w:t xml:space="preserve"> </w:t>
      </w:r>
      <w:r>
        <w:t xml:space="preserve">automatically in the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zone.</w:t>
      </w:r>
    </w:p>
    <w:p>
      <w:pPr>
        <w:numPr>
          <w:ilvl w:val="0"/>
          <w:numId w:val="1001"/>
        </w:numPr>
        <w:pStyle w:val="Compact"/>
      </w:pPr>
      <w:r>
        <w:t xml:space="preserve">The database tables</w:t>
      </w:r>
      <w:r>
        <w:t xml:space="preserve"> </w:t>
      </w:r>
      <w:r>
        <w:rPr>
          <w:bCs/>
          <w:b/>
        </w:rPr>
        <w:t xml:space="preserve">create themselves on the first request</w:t>
      </w:r>
      <w:r>
        <w:t xml:space="preserve"> </w:t>
      </w:r>
      <w:r>
        <w:t xml:space="preserve">— no schema step.</w:t>
      </w:r>
    </w:p>
    <w:p>
      <w:pPr>
        <w:pStyle w:val="FirstParagraph"/>
      </w:pPr>
      <w:r>
        <w:t xml:space="preserve">Give Cloudflare a minute to issue the edge certificate, then open</w:t>
      </w:r>
      <w:r>
        <w:t xml:space="preserve"> </w:t>
      </w:r>
      <w:r>
        <w:rPr>
          <w:bCs/>
          <w:b/>
        </w:rPr>
        <w:t xml:space="preserve">https://time.linearit.co</w:t>
      </w:r>
      <w:r>
        <w:t xml:space="preserve">.</w:t>
      </w:r>
    </w:p>
    <w:p>
      <w:pPr>
        <w:pStyle w:val="BlockText"/>
      </w:pPr>
      <w:r>
        <w:t xml:space="preserve">Validate without deploying:</w:t>
      </w:r>
      <w:r>
        <w:t xml:space="preserve"> </w:t>
      </w:r>
      <w:r>
        <w:rPr>
          <w:rStyle w:val="VerbatimChar"/>
        </w:rPr>
        <w:t xml:space="preserve">npx wrangler deploy --dry-run</w:t>
      </w:r>
      <w:r>
        <w:t xml:space="preserve">.</w:t>
      </w:r>
    </w:p>
    <w:bookmarkStart w:id="20" w:name="a-quick-generator-for-auth_secret"/>
    <w:p>
      <w:pPr>
        <w:pStyle w:val="Heading3"/>
      </w:pPr>
      <w:r>
        <w:t xml:space="preserve">A quick generator for</w:t>
      </w:r>
      <w:r>
        <w:t xml:space="preserve"> </w:t>
      </w:r>
      <w:r>
        <w:rPr>
          <w:rStyle w:val="VerbatimChar"/>
        </w:rPr>
        <w:t xml:space="preserve">AUTH_SECRET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"console.log(require('crypto').randomBytes(48).toString('base64url'))"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733e64d05867befe2e524d8d60031217e3f3f2"/>
    <w:p>
      <w:pPr>
        <w:pStyle w:val="Heading2"/>
      </w:pPr>
      <w:r>
        <w:t xml:space="preserve">Optional — hands-off auto-deploy (like the chat Worker)</w:t>
      </w:r>
    </w:p>
    <w:p>
      <w:pPr>
        <w:pStyle w:val="FirstParagraph"/>
      </w:pPr>
      <w:r>
        <w:t xml:space="preserve">Redeploy on every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by adding a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Workers Build project:</w:t>
      </w:r>
    </w:p>
    <w:p>
      <w:pPr>
        <w:numPr>
          <w:ilvl w:val="0"/>
          <w:numId w:val="1002"/>
        </w:numPr>
        <w:pStyle w:val="Compact"/>
      </w:pPr>
      <w:r>
        <w:t xml:space="preserve">Cloudflare →</w:t>
      </w:r>
      <w:r>
        <w:t xml:space="preserve"> </w:t>
      </w:r>
      <w:r>
        <w:rPr>
          <w:bCs/>
          <w:b/>
        </w:rPr>
        <w:t xml:space="preserve">Workers &amp; Pages → Create → Workers → Connect to Git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Repo</w:t>
      </w:r>
      <w:r>
        <w:t xml:space="preserve"> </w:t>
      </w:r>
      <w:r>
        <w:rPr>
          <w:rStyle w:val="VerbatimChar"/>
          <w:bCs/>
          <w:b/>
        </w:rPr>
        <w:t xml:space="preserve">CFtheitguy/cftheitguy.github.io</w:t>
      </w:r>
      <w:r>
        <w:t xml:space="preserve">, your production branch.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 directory: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time-worker</w:t>
      </w:r>
      <w:r>
        <w:t xml:space="preserve"> </w:t>
      </w:r>
      <w:r>
        <w:t xml:space="preserve">(keeps it separate from the other Workers).</w:t>
      </w:r>
    </w:p>
    <w:p>
      <w:pPr>
        <w:numPr>
          <w:ilvl w:val="0"/>
          <w:numId w:val="1002"/>
        </w:numPr>
        <w:pStyle w:val="Compact"/>
      </w:pPr>
      <w:r>
        <w:t xml:space="preserve">Deploy command:</w:t>
      </w:r>
      <w:r>
        <w:t xml:space="preserve"> </w:t>
      </w:r>
      <w:r>
        <w:rPr>
          <w:rStyle w:val="VerbatimChar"/>
        </w:rPr>
        <w:t xml:space="preserve">npx wrangler deploy</w:t>
      </w:r>
      <w:r>
        <w:t xml:space="preserve">. Build command: empty.</w:t>
      </w:r>
    </w:p>
    <w:p>
      <w:pPr>
        <w:numPr>
          <w:ilvl w:val="0"/>
          <w:numId w:val="1002"/>
        </w:numPr>
        <w:pStyle w:val="Compact"/>
      </w:pPr>
      <w:r>
        <w:t xml:space="preserve">Save. Now pushes that touch</w:t>
      </w:r>
      <w:r>
        <w:t xml:space="preserve"> </w:t>
      </w:r>
      <w:r>
        <w:rPr>
          <w:rStyle w:val="VerbatimChar"/>
        </w:rPr>
        <w:t xml:space="preserve">time-worker/</w:t>
      </w:r>
      <w:r>
        <w:t xml:space="preserve"> </w:t>
      </w:r>
      <w:r>
        <w:t xml:space="preserve">redeploy the API automatically.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front-end</w:t>
      </w:r>
      <w:r>
        <w:t xml:space="preserve"> </w:t>
      </w:r>
      <w:r>
        <w:t xml:space="preserve">(</w:t>
      </w:r>
      <w:r>
        <w:rPr>
          <w:rStyle w:val="VerbatimChar"/>
        </w:rPr>
        <w:t xml:space="preserve">/time/</w:t>
      </w:r>
      <w:r>
        <w:t xml:space="preserve">) is served by GitHub Pages, so a change to</w:t>
      </w:r>
      <w:r>
        <w:t xml:space="preserve"> </w:t>
      </w:r>
      <w:r>
        <w:rPr>
          <w:rStyle w:val="VerbatimChar"/>
        </w:rPr>
        <w:t xml:space="preserve">time/index.html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time/app.js</w:t>
      </w:r>
      <w:r>
        <w:t xml:space="preserve">, etc. goes live on push with</w:t>
      </w:r>
      <w:r>
        <w:t xml:space="preserve"> </w:t>
      </w:r>
      <w:r>
        <w:rPr>
          <w:bCs/>
          <w:b/>
        </w:rPr>
        <w:t xml:space="preserve">no Worker</w:t>
      </w:r>
      <w:r>
        <w:rPr>
          <w:bCs/>
          <w:b/>
        </w:rP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— the Worker just proxies the latest copy.</w:t>
      </w:r>
    </w:p>
    <w:p>
      <w:r>
        <w:pict>
          <v:rect style="width:0;height:1.5pt" o:hralign="center" o:hrstd="t" o:hr="t"/>
        </w:pict>
      </w:r>
    </w:p>
    <w:bookmarkEnd w:id="22"/>
    <w:bookmarkStart w:id="23" w:name="roles-who-can-sign-in"/>
    <w:p>
      <w:pPr>
        <w:pStyle w:val="Heading2"/>
      </w:pPr>
      <w:r>
        <w:t xml:space="preserve">Roles (who can sign 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they’re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listed in the</w:t>
            </w:r>
            <w:r>
              <w:t xml:space="preserve"> </w:t>
            </w:r>
            <w:r>
              <w:rPr>
                <w:rStyle w:val="VerbatimChar"/>
              </w:rPr>
              <w:t xml:space="preserve">ADMIN_EMAILS</w:t>
            </w:r>
            <w:r>
              <w:t xml:space="preserve"> </w:t>
            </w: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company, plus company/admin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super admin appoints them (Reports app → Admins tab)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for their one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in with email + their company’s join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day tracker</w:t>
            </w:r>
          </w:p>
        </w:tc>
      </w:tr>
    </w:tbl>
    <w:p>
      <w:pPr>
        <w:pStyle w:val="BodyText"/>
      </w:pPr>
      <w:r>
        <w:t xml:space="preserve">Sign-in is always email + a 6-digit code. There are no passwords to manage.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"/>
    <w:p>
      <w:pPr>
        <w:pStyle w:val="Heading2"/>
      </w:pPr>
      <w:r>
        <w:t xml:space="preserve">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(wrangler.toml)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peppers code/token hashes; signs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the sign-in code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From: address, e.g. </w:t>
            </w:r>
            <w:r>
              <w:rPr>
                <w:rStyle w:val="VerbatimChar"/>
              </w:rPr>
              <w:t xml:space="preserve">Linear IT &lt;alert@linearit.co&gt;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super-admin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VAPID_PUBLIC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VAPID_PRIVATE_JWK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VAPID_SUBJECT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  <w:r>
              <w:t xml:space="preserve"> </w:t>
            </w:r>
            <w:r>
              <w:rPr>
                <w:iCs/>
                <w:i/>
              </w:rP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Push keys for background reminders (</w:t>
            </w:r>
            <w:r>
              <w:rPr>
                <w:rStyle w:val="VerbatimChar"/>
              </w:rPr>
              <w:t xml:space="preserve">node gen-vapid.mjs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ALLOW_ORIGIN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APP_ORIGIN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+ where to proxy the app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  <w:r>
              <w:t xml:space="preserve"> </w:t>
            </w:r>
            <w:r>
              <w:rPr>
                <w:iCs/>
                <w:i/>
              </w:rPr>
              <w:t xml:space="preserve">(optional, paid number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the inbound SMS webhook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SMS_INTAKE_SECRET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  <w:r>
              <w:t xml:space="preserve"> </w:t>
            </w:r>
            <w:r>
              <w:rPr>
                <w:iCs/>
                <w:i/>
              </w:rPr>
              <w:t xml:space="preserve">(optional, paid number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secret for a non-Twilio SMS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[vars]</w:t>
            </w:r>
            <w:r>
              <w:t xml:space="preserve"> </w:t>
            </w:r>
            <w:r>
              <w:rPr>
                <w:iCs/>
                <w:i/>
              </w:rP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people text, shown in the app (E.164). Leave blank to use the free text-to-email route.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SMS_WEBHOOK_URL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[vars]</w:t>
            </w:r>
            <w:r>
              <w:t xml:space="preserve"> </w:t>
            </w:r>
            <w:r>
              <w:rPr>
                <w:iCs/>
                <w:i/>
              </w:rPr>
              <w:t xml:space="preserve">(rare)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the URL used for signature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intake address the app tells people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DEV_MODE=1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(local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code in the API response for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4" w:name="linear-to-do-setup"/>
    <w:p>
      <w:pPr>
        <w:pStyle w:val="Heading2"/>
      </w:pPr>
      <w:r>
        <w:t xml:space="preserve">Linear To-Do — setup</w:t>
      </w:r>
    </w:p>
    <w:p>
      <w:pPr>
        <w:pStyle w:val="FirstParagraph"/>
      </w:pPr>
      <w:r>
        <w:t xml:space="preserve">The to-do list works the moment you deploy: it shares this Worker’s D1 database,</w:t>
      </w:r>
      <w:r>
        <w:t xml:space="preserve"> </w:t>
      </w:r>
      <w:r>
        <w:t xml:space="preserve">sign-in and push setup, and its tables create themselves like the rest.</w:t>
      </w:r>
    </w:p>
    <w:p>
      <w:pPr>
        <w:pStyle w:val="BodyText"/>
      </w:pPr>
      <w:r>
        <w:rPr>
          <w:bCs/>
          <w:b/>
        </w:rPr>
        <w:t xml:space="preserve">Nothing below costs money.</w:t>
      </w:r>
      <w:r>
        <w:t xml:space="preserve"> </w:t>
      </w:r>
      <w:r>
        <w:t xml:space="preserve">The personal quick-add link works immediately with</w:t>
      </w:r>
      <w:r>
        <w:t xml:space="preserve"> </w:t>
      </w:r>
      <w:r>
        <w:t xml:space="preserve">no configuration at all, and email — including text messages sent to</w:t>
      </w:r>
      <w:r>
        <w:t xml:space="preserve"> </w:t>
      </w:r>
      <w:r>
        <w:rPr>
          <w:rStyle w:val="VerbatimChar"/>
        </w:rPr>
        <w:t xml:space="preserve">task@todo.linearit.co</w:t>
      </w:r>
      <w:r>
        <w:t xml:space="preserve"> </w:t>
      </w:r>
      <w:r>
        <w:t xml:space="preserve">through a carrier gateway — needs one Email Routing rule. A</w:t>
      </w:r>
      <w:r>
        <w:t xml:space="preserve"> </w:t>
      </w:r>
      <w:r>
        <w:t xml:space="preserve">dedicated SMS number is the only paid option, and it’s entirely optional.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Quick-add link (phone shortcut / Siri)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already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to</w:t>
            </w:r>
            <w:r>
              <w:t xml:space="preserve"> </w:t>
            </w:r>
            <w:r>
              <w:rPr>
                <w:rStyle w:val="VerbatimChar"/>
              </w:rPr>
              <w:t xml:space="preserve">task@todo.linearit.co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Email Routing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via Google Voice → Gmail → that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rule + 2 Google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sent straight to that address (carrier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rule (Verizon is retiring theirs)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sent to a real 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~$1–2/mo + per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SMS provider + secret</w:t>
            </w:r>
          </w:p>
        </w:tc>
      </w:tr>
    </w:tbl>
    <w:bookmarkStart w:id="25" w:name="quick-add-link-nothing-to-set-up"/>
    <w:p>
      <w:pPr>
        <w:pStyle w:val="Heading3"/>
      </w:pPr>
      <w:r>
        <w:t xml:space="preserve">Quick-add link (nothing to set up)</w:t>
      </w:r>
    </w:p>
    <w:p>
      <w:pPr>
        <w:pStyle w:val="FirstParagraph"/>
      </w:pPr>
      <w:r>
        <w:rPr>
          <w:rStyle w:val="VerbatimChar"/>
        </w:rPr>
        <w:t xml:space="preserve">GET|POST /api/todo/quick?key=…&amp;text=…</w:t>
      </w:r>
      <w:r>
        <w:t xml:space="preserve"> </w:t>
      </w:r>
      <w:r>
        <w:t xml:space="preserve">adds a task and answers in plain text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&amp;format=json</w:t>
      </w:r>
      <w:r>
        <w:t xml:space="preserve"> </w:t>
      </w:r>
      <w:r>
        <w:t xml:space="preserve">for JSON). Each person’s key is generated on first use and</w:t>
      </w:r>
      <w:r>
        <w:t xml:space="preserve"> </w:t>
      </w:r>
      <w:r>
        <w:t xml:space="preserve">shown in the app under</w:t>
      </w:r>
      <w:r>
        <w:t xml:space="preserve"> </w:t>
      </w:r>
      <w:r>
        <w:rPr>
          <w:bCs/>
          <w:b/>
        </w:rPr>
        <w:t xml:space="preserve">To-Do → Settings</w:t>
      </w:r>
      <w:r>
        <w:t xml:space="preserve">, where they can also rotate it. The</w:t>
      </w:r>
      <w:r>
        <w:t xml:space="preserve"> </w:t>
      </w:r>
      <w:r>
        <w:t xml:space="preserve">key is the credential, so no session is needed — which is what lets an iOS</w:t>
      </w:r>
      <w:r>
        <w:t xml:space="preserve"> </w:t>
      </w:r>
      <w:r>
        <w:t xml:space="preserve">Shortcut, a Siri phrase, an Android HTTP shortcut or a watch button add a task in</w:t>
      </w:r>
      <w:r>
        <w:t xml:space="preserve"> </w:t>
      </w:r>
      <w:r>
        <w:t xml:space="preserve">one tap. It accepts the same commands the text door does (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 2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).</w:t>
      </w:r>
    </w:p>
    <w:bookmarkEnd w:id="25"/>
    <w:bookmarkStart w:id="29" w:name="tasks-by-email-tasktodo.linearit.co"/>
    <w:p>
      <w:pPr>
        <w:pStyle w:val="Heading3"/>
      </w:pPr>
      <w:r>
        <w:t xml:space="preserve">Tasks by email (</w:t>
      </w:r>
      <w:r>
        <w:rPr>
          <w:rStyle w:val="VerbatimChar"/>
        </w:rPr>
        <w:t xml:space="preserve">task@todo.linearit.co</w:t>
      </w:r>
      <w:r>
        <w:t xml:space="preserve">)</w:t>
      </w:r>
    </w:p>
    <w:p>
      <w:pPr>
        <w:pStyle w:val="FirstParagraph"/>
      </w:pPr>
      <w:r>
        <w:t xml:space="preserve">Cloudflare</w:t>
      </w:r>
      <w:r>
        <w:t xml:space="preserve"> </w:t>
      </w:r>
      <w:r>
        <w:rPr>
          <w:bCs/>
          <w:b/>
        </w:rPr>
        <w:t xml:space="preserve">Email Routing</w:t>
      </w:r>
      <w:r>
        <w:t xml:space="preserve"> </w:t>
      </w:r>
      <w:r>
        <w:t xml:space="preserve">delivers the message straight to this Worker — there</w:t>
      </w:r>
      <w:r>
        <w:t xml:space="preserve"> </w:t>
      </w:r>
      <w:r>
        <w:t xml:space="preserve">is no mailbox and no polling.</w:t>
      </w:r>
    </w:p>
    <w:p>
      <w:pPr>
        <w:pStyle w:val="Heading2"/>
      </w:pPr>
      <w:bookmarkStart w:id="26" w:name="X1770c5167110ad6b9104742e9f95715cee69a93"/>
      <w:r>
        <w:t xml:space="preserve">⚠️ Read this first if the domain already receives mail</w:t>
      </w:r>
      <w:bookmarkEnd w:id="26"/>
    </w:p>
    <w:p>
      <w:pPr>
        <w:pStyle w:val="BlockText"/>
      </w:pPr>
      <w:r>
        <w:rPr>
          <w:rStyle w:val="VerbatimChar"/>
        </w:rPr>
        <w:t xml:space="preserve">linearit.co</w:t>
      </w:r>
      <w:r>
        <w:t xml:space="preserve"> </w:t>
      </w:r>
      <w:r>
        <w:t xml:space="preserve">receives company mail through</w:t>
      </w:r>
      <w:r>
        <w:t xml:space="preserve"> </w:t>
      </w:r>
      <w:r>
        <w:rPr>
          <w:bCs/>
          <w:b/>
        </w:rPr>
        <w:t xml:space="preserve">Microsoft 365</w:t>
      </w:r>
      <w:r>
        <w:t xml:space="preserve"> </w:t>
      </w:r>
      <w:r>
        <w:t xml:space="preserve">(its apex MX is</w:t>
      </w:r>
      <w:r>
        <w:t xml:space="preserve"> </w:t>
      </w:r>
      <w:r>
        <w:rPr>
          <w:rStyle w:val="VerbatimChar"/>
        </w:rPr>
        <w:t xml:space="preserve">linearit-co.mail.protection.outlook.com</w:t>
      </w:r>
      <w:r>
        <w:t xml:space="preserve">).</w:t>
      </w:r>
      <w:r>
        <w:t xml:space="preserve"> </w:t>
      </w:r>
      <w:r>
        <w:rPr>
          <w:bCs/>
          <w:b/>
        </w:rPr>
        <w:t xml:space="preserve">Enabling Email Routing on the</w:t>
      </w:r>
      <w:r>
        <w:rPr>
          <w:bCs/>
          <w:b/>
        </w:rPr>
        <w:t xml:space="preserve"> </w:t>
      </w:r>
      <w:r>
        <w:rPr>
          <w:bCs/>
          <w:b/>
        </w:rPr>
        <w:t xml:space="preserve">apex replaces that MX record and company mail stops arriving.</w:t>
      </w:r>
    </w:p>
    <w:p>
      <w:pPr>
        <w:pStyle w:val="BlockText"/>
      </w:pPr>
      <w:r>
        <w:t xml:space="preserve">So intake runs on the</w:t>
      </w:r>
      <w:r>
        <w:t xml:space="preserve"> </w:t>
      </w:r>
      <w:r>
        <w:rPr>
          <w:bCs/>
          <w:b/>
        </w:rPr>
        <w:t xml:space="preserve">subdomain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todo.linearit.co</w:t>
      </w:r>
      <w:r>
        <w:t xml:space="preserve"> </w:t>
      </w:r>
      <w:r>
        <w:t xml:space="preserve">instead. Email Routing</w:t>
      </w:r>
      <w:r>
        <w:t xml:space="preserve"> </w:t>
      </w:r>
      <w:r>
        <w:t xml:space="preserve">supports subdomains (</w:t>
      </w:r>
      <w:hyperlink r:id="rId27">
        <w:r>
          <w:rPr>
            <w:rStyle w:val="Hyperlink"/>
          </w:rPr>
          <w:t xml:space="preserve">announcement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docs</w:t>
        </w:r>
      </w:hyperlink>
      <w:r>
        <w:t xml:space="preserve">):</w:t>
      </w:r>
      <w:r>
        <w:t xml:space="preserve"> </w:t>
      </w:r>
      <w:r>
        <w:t xml:space="preserve">its MX records go on the subdomain, the apex keeps pointing at Microsoft, and</w:t>
      </w:r>
      <w:r>
        <w:t xml:space="preserve"> </w:t>
      </w:r>
      <w:r>
        <w:t xml:space="preserve">the two never meet. That is why</w:t>
      </w:r>
      <w:r>
        <w:t xml:space="preserve"> </w:t>
      </w:r>
      <w:r>
        <w:rPr>
          <w:rStyle w:val="VerbatimChar"/>
        </w:rPr>
        <w:t xml:space="preserve">TODO_EMAIL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task@todo.linearit.co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Cloudflare dashboard →</w:t>
      </w:r>
      <w:r>
        <w:t xml:space="preserve"> </w:t>
      </w:r>
      <w:r>
        <w:rPr>
          <w:bCs/>
          <w:b/>
        </w:rPr>
        <w:t xml:space="preserve">Compute → Email Service → Email Routing</w:t>
      </w:r>
      <w:r>
        <w:t xml:space="preserve"> </w:t>
      </w:r>
      <w:r>
        <w:t xml:space="preserve">→ select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linearit.co</w:t>
      </w:r>
      <w:r>
        <w:t xml:space="preserve"> </w:t>
      </w:r>
      <w:r>
        <w:t xml:space="preserve">zone →</w:t>
      </w:r>
      <w:r>
        <w:t xml:space="preserve"> </w:t>
      </w:r>
      <w:r>
        <w:rPr>
          <w:bCs/>
          <w:b/>
        </w:rPr>
        <w:t xml:space="preserve">Settings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Subdomains</w:t>
      </w:r>
      <w:r>
        <w:t xml:space="preserve">, enter</w:t>
      </w:r>
      <w:r>
        <w:t xml:space="preserve"> </w:t>
      </w:r>
      <w:r>
        <w:rPr>
          <w:rStyle w:val="VerbatimChar"/>
          <w:bCs/>
          <w:b/>
        </w:rPr>
        <w:t xml:space="preserve">todo</w:t>
      </w:r>
      <w:r>
        <w:t xml:space="preserve"> </w:t>
      </w:r>
      <w:r>
        <w:t xml:space="preserve">and submit. Cloudflare adds MX records</w:t>
      </w:r>
      <w: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todo.linearit.co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Accept only records whose name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todo.linearit.co</w:t>
      </w:r>
      <w:r>
        <w:rPr>
          <w:bCs/>
          <w:b/>
        </w:rPr>
        <w:t xml:space="preserve">.</w:t>
      </w:r>
      <w:r>
        <w:t xml:space="preserve"> </w:t>
      </w:r>
      <w:r>
        <w:t xml:space="preserve">If it also</w:t>
      </w:r>
      <w:r>
        <w:t xml:space="preserve"> </w:t>
      </w:r>
      <w:r>
        <w:t xml:space="preserve">offers a</w:t>
      </w:r>
      <w:r>
        <w:t xml:space="preserve"> </w:t>
      </w:r>
      <w:r>
        <w:rPr>
          <w:rStyle w:val="VerbatimChar"/>
        </w:rPr>
        <w:t xml:space="preserve">v=spf1</w:t>
      </w:r>
      <w:r>
        <w:t xml:space="preserve"> </w:t>
      </w:r>
      <w:r>
        <w:t xml:space="preserve">TXT record for the</w:t>
      </w:r>
      <w:r>
        <w:t xml:space="preserve"> </w:t>
      </w:r>
      <w:r>
        <w:rPr>
          <w:iCs/>
          <w:i/>
        </w:rPr>
        <w:t xml:space="preserve">root</w:t>
      </w:r>
      <w:r>
        <w:t xml:space="preserve">, decline it: the root already</w:t>
      </w:r>
      <w:r>
        <w:t xml:space="preserve"> </w:t>
      </w:r>
      <w:r>
        <w:t xml:space="preserve">has one (</w:t>
      </w:r>
      <w:r>
        <w:rPr>
          <w:rStyle w:val="VerbatimChar"/>
        </w:rPr>
        <w:t xml:space="preserve">v=spf1 include:_spf.google.com include:spf.protection.outlook.com ~all</w:t>
      </w:r>
      <w:r>
        <w:t xml:space="preserve">),</w:t>
      </w:r>
      <w:r>
        <w:t xml:space="preserve"> </w:t>
      </w:r>
      <w:r>
        <w:t xml:space="preserve">and a second SPF record on the same name is invalid — it would break</w:t>
      </w:r>
      <w:r>
        <w:t xml:space="preserve"> </w:t>
      </w:r>
      <w:r>
        <w:t xml:space="preserve">authentication for Microsoft 365 mail. Inbound routing does not need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Routing rules → Create address</w:t>
      </w:r>
    </w:p>
    <w:p>
      <w:pPr>
        <w:numPr>
          <w:ilvl w:val="1"/>
          <w:numId w:val="1005"/>
        </w:numPr>
        <w:pStyle w:val="Compact"/>
      </w:pPr>
      <w:r>
        <w:t xml:space="preserve">Custom address:</w:t>
      </w:r>
      <w:r>
        <w:t xml:space="preserve"> </w:t>
      </w:r>
      <w:r>
        <w:rPr>
          <w:rStyle w:val="VerbatimChar"/>
          <w:bCs/>
          <w:b/>
        </w:rPr>
        <w:t xml:space="preserve">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@todo.linearit.co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Action:</w:t>
      </w:r>
      <w:r>
        <w:t xml:space="preserve"> </w:t>
      </w:r>
      <w:r>
        <w:rPr>
          <w:bCs/>
          <w:b/>
        </w:rPr>
        <w:t xml:space="preserve">Send to a Worker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linear-time</w:t>
      </w:r>
    </w:p>
    <w:p>
      <w:pPr>
        <w:numPr>
          <w:ilvl w:val="0"/>
          <w:numId w:val="1003"/>
        </w:numPr>
        <w:pStyle w:val="Compact"/>
      </w:pPr>
      <w:r>
        <w:t xml:space="preserve">Save. Mail to</w:t>
      </w:r>
      <w:r>
        <w:t xml:space="preserve"> </w:t>
      </w:r>
      <w:r>
        <w:rPr>
          <w:rStyle w:val="VerbatimChar"/>
        </w:rPr>
        <w:t xml:space="preserve">task@todo.linearit.co</w:t>
      </w:r>
      <w:r>
        <w:t xml:space="preserve"> </w:t>
      </w:r>
      <w:r>
        <w:t xml:space="preserve">now becomes a task.</w:t>
      </w:r>
    </w:p>
    <w:p>
      <w:pPr>
        <w:pStyle w:val="FirstParagraph"/>
      </w:pPr>
      <w:r>
        <w:t xml:space="preserve">Verify the apex is untouched afterwards — this must still return the Outlook host: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+short MX linearit.co        </w:t>
      </w:r>
      <w:r>
        <w:rPr>
          <w:rStyle w:val="CommentTok"/>
        </w:rPr>
        <w:t xml:space="preserve"># -&gt; linearit-co.mail.protection.outlook.com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+short MX todo.linearit.co   </w:t>
      </w:r>
      <w:r>
        <w:rPr>
          <w:rStyle w:val="CommentTok"/>
        </w:rPr>
        <w:t xml:space="preserve"># -&gt; route*.mx.cloudflare.net</w:t>
      </w:r>
    </w:p>
    <w:p>
      <w:pPr>
        <w:pStyle w:val="FirstParagraph"/>
      </w:pPr>
      <w:r>
        <w:t xml:space="preserve">The address the app</w:t>
      </w:r>
      <w:r>
        <w:t xml:space="preserve"> </w:t>
      </w:r>
      <w:r>
        <w:rPr>
          <w:iCs/>
          <w:i/>
        </w:rPr>
        <w:t xml:space="preserve">tells people to use</w:t>
      </w:r>
      <w:r>
        <w:t xml:space="preserve"> </w:t>
      </w:r>
      <w:r>
        <w:t xml:space="preserve">comes from the</w:t>
      </w:r>
      <w:r>
        <w:t xml:space="preserve"> </w:t>
      </w:r>
      <w:r>
        <w:rPr>
          <w:rStyle w:val="VerbatimChar"/>
        </w:rPr>
        <w:t xml:space="preserve">TODO_EMAIL</w:t>
      </w:r>
      <w:r>
        <w:t xml:space="preserve"> </w:t>
      </w:r>
      <w:r>
        <w:t xml:space="preserve">var 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. The Worker itself never checks the domain — only the local 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</w:t>
      </w:r>
      <w:r>
        <w:t xml:space="preserve">, plus any</w:t>
      </w:r>
      <w:r>
        <w:t xml:space="preserve"> </w:t>
      </w:r>
      <w:r>
        <w:rPr>
          <w:rStyle w:val="VerbatimChar"/>
        </w:rPr>
        <w:t xml:space="preserve">+list</w:t>
      </w:r>
      <w:r>
        <w:t xml:space="preserve"> </w:t>
      </w:r>
      <w:r>
        <w:t xml:space="preserve">tag) — so changing that one line moves the address</w:t>
      </w:r>
      <w:r>
        <w:t xml:space="preserve"> </w:t>
      </w:r>
      <w:r>
        <w:t xml:space="preserve">anywhere without touching code.</w:t>
      </w:r>
    </w:p>
    <w:p>
      <w:pPr>
        <w:pStyle w:val="BodyText"/>
      </w:pPr>
      <w:r>
        <w:rPr>
          <w:bCs/>
          <w:b/>
        </w:rPr>
        <w:t xml:space="preserve">Who’s allowed to send.</w:t>
      </w:r>
      <w:r>
        <w:t xml:space="preserve"> </w:t>
      </w:r>
      <w:r>
        <w:t xml:space="preserve">The From: address must belong to a known person (their</w:t>
      </w:r>
      <w:r>
        <w:t xml:space="preserve"> </w:t>
      </w:r>
      <w:r>
        <w:t xml:space="preserve">sign-in address, or an extra address they added under To-Do → Settings) and the</w:t>
      </w:r>
      <w:r>
        <w:t xml:space="preserve"> </w:t>
      </w:r>
      <w:r>
        <w:t xml:space="preserve">message must not fail SPF/DMARC. Anything else is rejected at SMTP time with a</w:t>
      </w:r>
      <w:r>
        <w:t xml:space="preserve"> </w:t>
      </w:r>
      <w:r>
        <w:t xml:space="preserve">reason, so the sender finds out rather than wondering where the task went.</w:t>
      </w:r>
    </w:p>
    <w:bookmarkEnd w:id="29"/>
    <w:bookmarkStart w:id="30" w:name="Xa7605465664c92b1268d237697cb82b01604fa9"/>
    <w:p>
      <w:pPr>
        <w:pStyle w:val="Heading3"/>
      </w:pPr>
      <w:r>
        <w:t xml:space="preserve">Tasks by text message — via Google Voice (recommended free route)</w:t>
      </w:r>
    </w:p>
    <w:p>
      <w:pPr>
        <w:pStyle w:val="FirstParagraph"/>
      </w:pPr>
      <w:r>
        <w:t xml:space="preserve">Works from any handset, including a flip phone, and doesn’t depend on a carrier</w:t>
      </w:r>
      <w:r>
        <w:t xml:space="preserve"> </w:t>
      </w:r>
      <w:r>
        <w:t xml:space="preserve">feature that’s being switched off.</w:t>
      </w:r>
    </w:p>
    <w:p>
      <w:pPr>
        <w:pStyle w:val="BodyText"/>
      </w:pPr>
      <w:r>
        <w:t xml:space="preserve">Chain:</w:t>
      </w:r>
      <w:r>
        <w:t xml:space="preserve"> </w:t>
      </w:r>
      <w:r>
        <w:rPr>
          <w:bCs/>
          <w:b/>
        </w:rPr>
        <w:t xml:space="preserve">handset → Google Voice number → Gmail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task@todo.linearit.co</w:t>
      </w:r>
      <w:r>
        <w:rPr>
          <w:bCs/>
          <w:b/>
        </w:rPr>
        <w:t xml:space="preserve"> </w:t>
      </w:r>
      <w:r>
        <w:rPr>
          <w:bCs/>
          <w:b/>
        </w:rPr>
        <w:t xml:space="preserve">→ Worker.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Google Voice → Settings → Messages</w:t>
      </w:r>
      <w:r>
        <w:t xml:space="preserve">, turn 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Forward messages to</w:t>
      </w:r>
      <w:r>
        <w:rPr>
          <w:iCs/>
          <w:i/>
        </w:rPr>
        <w:t xml:space="preserve"> </w:t>
      </w:r>
      <w:r>
        <w:rPr>
          <w:iCs/>
          <w:i/>
        </w:rPr>
        <w:t xml:space="preserve">email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Gmail → Settings → Forwarding and POP/IMAP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task@todo.linearit.co</w:t>
      </w:r>
      <w:r>
        <w:t xml:space="preserve"> </w:t>
      </w:r>
      <w:r>
        <w:t xml:space="preserve">as</w:t>
      </w:r>
      <w:r>
        <w:t xml:space="preserve"> </w:t>
      </w:r>
      <w:r>
        <w:t xml:space="preserve">a forwarding address, then create a filter (From contains</w:t>
      </w:r>
      <w:r>
        <w:t xml:space="preserve"> </w:t>
      </w:r>
      <w:r>
        <w:rPr>
          <w:rStyle w:val="VerbatimChar"/>
        </w:rPr>
        <w:t xml:space="preserve">txt.voice.google.com</w:t>
      </w:r>
      <w:r>
        <w:t xml:space="preserve">) that forwards to it. Forwarding</w:t>
      </w:r>
      <w:r>
        <w:t xml:space="preserve"> </w:t>
      </w:r>
      <w:r>
        <w:rPr>
          <w:iCs/>
          <w:i/>
        </w:rPr>
        <w:t xml:space="preserve">everything</w:t>
      </w:r>
      <w:r>
        <w:t xml:space="preserve"> </w:t>
      </w:r>
      <w:r>
        <w:t xml:space="preserve">also</w:t>
      </w:r>
      <w:r>
        <w:t xml:space="preserve"> </w:t>
      </w:r>
      <w:r>
        <w:t xml:space="preserve">works but sends far more mail than needed.</w:t>
      </w:r>
    </w:p>
    <w:p>
      <w:pPr>
        <w:numPr>
          <w:ilvl w:val="0"/>
          <w:numId w:val="1006"/>
        </w:numPr>
        <w:pStyle w:val="Compact"/>
      </w:pPr>
      <w:r>
        <w:t xml:space="preserve">Each person saves their</w:t>
      </w:r>
      <w:r>
        <w:t xml:space="preserve"> </w:t>
      </w:r>
      <w:r>
        <w:rPr>
          <w:bCs/>
          <w:b/>
        </w:rPr>
        <w:t xml:space="preserve">handset’s</w:t>
      </w:r>
      <w:r>
        <w:t xml:space="preserve"> </w:t>
      </w:r>
      <w:r>
        <w:t xml:space="preserve">number (not the Google Voice number)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To-Do → Settings</w:t>
      </w:r>
      <w:r>
        <w:t xml:space="preserve">.</w:t>
      </w:r>
    </w:p>
    <w:p>
      <w:pPr>
        <w:pStyle w:val="FirstParagraph"/>
      </w:pPr>
      <w:r>
        <w:t xml:space="preserve">Google Voice forwards arrive from</w:t>
      </w:r>
      <w:r>
        <w:t xml:space="preserve"> </w:t>
      </w:r>
      <w:r>
        <w:rPr>
          <w:rStyle w:val="VerbatimChar"/>
        </w:rPr>
        <w:t xml:space="preserve">&lt;sender&gt;.&lt;gvnumber&gt;.&lt;id&gt;@txt.voice.google.com</w:t>
      </w:r>
      <w:r>
        <w:t xml:space="preserve">.</w:t>
      </w:r>
      <w:r>
        <w:t xml:space="preserve"> </w:t>
      </w:r>
      <w:r>
        <w:rPr>
          <w:rStyle w:val="VerbatimChar"/>
        </w:rPr>
        <w:t xml:space="preserve">googleVoiceSender()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src/intake.js</w:t>
      </w:r>
      <w:r>
        <w:t xml:space="preserve"> </w:t>
      </w:r>
      <w:r>
        <w:t xml:space="preserve">takes the first dotted segment as the</w:t>
      </w:r>
      <w:r>
        <w:t xml:space="preserve"> </w:t>
      </w:r>
      <w:r>
        <w:t xml:space="preserve">sending number — written by Google, not the sender, and still subject to the</w:t>
      </w:r>
      <w:r>
        <w:t xml:space="preserve"> </w:t>
      </w:r>
      <w:r>
        <w:t xml:space="preserve">SPF/DMARC check — and matches it to a registered handset. An unregistered number</w:t>
      </w:r>
      <w:r>
        <w:t xml:space="preserve"> </w:t>
      </w:r>
      <w:r>
        <w:t xml:space="preserve">creates nothing.</w:t>
      </w:r>
    </w:p>
    <w:p>
      <w:pPr>
        <w:pStyle w:val="BlockText"/>
      </w:pPr>
      <w:r>
        <w:rPr>
          <w:bCs/>
          <w:b/>
        </w:rPr>
        <w:t xml:space="preserve">The chicken-and-egg in step 2:</w:t>
      </w:r>
      <w:r>
        <w:t xml:space="preserve"> </w:t>
      </w:r>
      <w:r>
        <w:t xml:space="preserve">Gmail proves you own the forwarding address</w:t>
      </w:r>
      <w:r>
        <w:t xml:space="preserve"> </w:t>
      </w:r>
      <w:r>
        <w:t xml:space="preserve">by mailing a confirmation code to it — and that address is this Worker, so</w:t>
      </w:r>
      <w:r>
        <w:t xml:space="preserve"> </w:t>
      </w:r>
      <w:r>
        <w:t xml:space="preserve">nobody would ever read it.</w:t>
      </w:r>
      <w:r>
        <w:t xml:space="preserve"> </w:t>
      </w:r>
      <w:r>
        <w:rPr>
          <w:rStyle w:val="VerbatimChar"/>
        </w:rPr>
        <w:t xml:space="preserve">relaySetupMail()</w:t>
      </w:r>
      <w:r>
        <w:t xml:space="preserve"> </w:t>
      </w:r>
      <w:r>
        <w:t xml:space="preserve">catches those (from</w:t>
      </w:r>
      <w:r>
        <w:t xml:space="preserve"> </w:t>
      </w:r>
      <w:r>
        <w:rPr>
          <w:rStyle w:val="VerbatimChar"/>
        </w:rPr>
        <w:t xml:space="preserve">forwarding-noreply@google.com</w:t>
      </w:r>
      <w:r>
        <w:t xml:space="preserve">) and emails the code and link on to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via Resend, so setup can actually complete. This needs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to be set, which they already are.</w:t>
      </w:r>
    </w:p>
    <w:p>
      <w:pPr>
        <w:pStyle w:val="FirstParagraph"/>
      </w:pPr>
      <w:r>
        <w:t xml:space="preserve">Replies go to the owner’s inbox, not back as a text: Google Voice only turns a</w:t>
      </w:r>
      <w:r>
        <w:t xml:space="preserve"> </w:t>
      </w:r>
      <w:r>
        <w:t xml:space="preserve">reply email into a text when it comes from the Google account that owns the</w:t>
      </w:r>
      <w:r>
        <w:t xml:space="preserve"> </w:t>
      </w:r>
      <w:r>
        <w:t xml:space="preserve">number.</w:t>
      </w:r>
    </w:p>
    <w:bookmarkEnd w:id="30"/>
    <w:bookmarkStart w:id="31" w:name="X51f981655946904c2499b645a592efae25352aa"/>
    <w:p>
      <w:pPr>
        <w:pStyle w:val="Heading3"/>
      </w:pPr>
      <w:r>
        <w:t xml:space="preserve">Tasks by text message — via a carrier gateway</w:t>
      </w:r>
    </w:p>
    <w:p>
      <w:pPr>
        <w:pStyle w:val="FirstParagraph"/>
      </w:pPr>
      <w:r>
        <w:t xml:space="preserve">Once the Email Routing rule above exists,</w:t>
      </w:r>
      <w:r>
        <w:t xml:space="preserve"> </w:t>
      </w:r>
      <w:r>
        <w:rPr>
          <w:bCs/>
          <w:b/>
        </w:rPr>
        <w:t xml:space="preserve">texting already works</w:t>
      </w:r>
      <w:r>
        <w:t xml:space="preserve"> </w:t>
      </w:r>
      <w:r>
        <w:t xml:space="preserve">and there is</w:t>
      </w:r>
      <w:r>
        <w:t xml:space="preserve"> </w:t>
      </w:r>
      <w:r>
        <w:t xml:space="preserve">nothing more to configure.</w:t>
      </w:r>
    </w:p>
    <w:p>
      <w:pPr>
        <w:pStyle w:val="BodyText"/>
      </w:pPr>
      <w:r>
        <w:t xml:space="preserve">Most US carriers let a handset send a text to an email address: you put</w:t>
      </w:r>
      <w:r>
        <w:t xml:space="preserve"> </w:t>
      </w:r>
      <w:r>
        <w:rPr>
          <w:rStyle w:val="VerbatimChar"/>
        </w:rPr>
        <w:t xml:space="preserve">task@todo.linearit.co</w:t>
      </w:r>
      <w:r>
        <w:t xml:space="preserve"> </w:t>
      </w:r>
      <w:r>
        <w:t xml:space="preserve">in the To: field of an ordinary text. It reaches this Worker</w:t>
      </w:r>
      <w:r>
        <w:t xml:space="preserve"> </w:t>
      </w:r>
      <w:r>
        <w:t xml:space="preserve">as mail from</w:t>
      </w:r>
      <w:r>
        <w:t xml:space="preserve"> </w:t>
      </w:r>
      <w:r>
        <w:rPr>
          <w:rStyle w:val="VerbatimChar"/>
        </w:rPr>
        <w:t xml:space="preserve">&lt;number&gt;@&lt;carrier gateway&gt;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8455550123@vtext.com</w:t>
      </w:r>
      <w:r>
        <w:t xml:space="preserve"> </w:t>
      </w:r>
      <w:r>
        <w:t xml:space="preserve">and friends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intake.js</w:t>
      </w:r>
      <w:r>
        <w:t xml:space="preserve"> </w:t>
      </w:r>
      <w:r>
        <w:t xml:space="preserve">treats it as a text rather than an email: the body is the task,</w:t>
      </w:r>
      <w:r>
        <w:t xml:space="preserve"> </w:t>
      </w:r>
      <w:r>
        <w:t xml:space="preserve">and the answer is mailed back to that same gateway address, which the carrier</w:t>
      </w:r>
      <w:r>
        <w:t xml:space="preserve"> </w:t>
      </w:r>
      <w:r>
        <w:t xml:space="preserve">delivers to the handset</w:t>
      </w:r>
      <w:r>
        <w:t xml:space="preserve"> </w:t>
      </w:r>
      <w:r>
        <w:rPr>
          <w:bCs/>
          <w:b/>
        </w:rPr>
        <w:t xml:space="preserve">as a reply text</w:t>
      </w:r>
      <w:r>
        <w:t xml:space="preserve">. Two-way texting, no provider.</w:t>
      </w:r>
    </w:p>
    <w:p>
      <w:pPr>
        <w:pStyle w:val="BodyText"/>
      </w:pPr>
      <w:r>
        <w:t xml:space="preserve">Ownership comes from the number in that From address, which the</w:t>
      </w:r>
      <w:r>
        <w:t xml:space="preserve"> </w:t>
      </w:r>
      <w:r>
        <w:rPr>
          <w:iCs/>
          <w:i/>
        </w:rPr>
        <w:t xml:space="preserve">carrier</w:t>
      </w:r>
      <w:r>
        <w:t xml:space="preserve"> </w:t>
      </w:r>
      <w:r>
        <w:t xml:space="preserve">writes</w:t>
      </w:r>
      <w:r>
        <w:t xml:space="preserve"> </w:t>
      </w:r>
      <w:r>
        <w:t xml:space="preserve">(and the mail still has to pass SPF/DMARC). It’s matched against the number the</w:t>
      </w:r>
      <w:r>
        <w:t xml:space="preserve"> </w:t>
      </w:r>
      <w:r>
        <w:t xml:space="preserve">person saved under</w:t>
      </w:r>
      <w:r>
        <w:t xml:space="preserve"> </w:t>
      </w:r>
      <w:r>
        <w:rPr>
          <w:bCs/>
          <w:b/>
        </w:rPr>
        <w:t xml:space="preserve">To-Do → Settings</w:t>
      </w:r>
      <w:r>
        <w:t xml:space="preserve">; a text from any unregistered number</w:t>
      </w:r>
      <w:r>
        <w:t xml:space="preserve"> </w:t>
      </w:r>
      <w:r>
        <w:t xml:space="preserve">creates nothing. Because there’s no number of ours to text a code to, saving the</w:t>
      </w:r>
      <w:r>
        <w:t xml:space="preserve"> </w:t>
      </w:r>
      <w:r>
        <w:t xml:space="preserve">number doesn’t require a code — claiming someone else’s gains nothing, since no</w:t>
      </w:r>
      <w:r>
        <w:t xml:space="preserve"> </w:t>
      </w:r>
      <w:r>
        <w:t xml:space="preserve">mail is routed anywhere, and numbers stay unique across accounts.</w:t>
      </w:r>
    </w:p>
    <w:p>
      <w:pPr>
        <w:pStyle w:val="BodyText"/>
      </w:pPr>
      <w:r>
        <w:t xml:space="preserve">Known gateway domains are listed in</w:t>
      </w:r>
      <w:r>
        <w:t xml:space="preserve"> </w:t>
      </w:r>
      <w:r>
        <w:rPr>
          <w:rStyle w:val="VerbatimChar"/>
        </w:rPr>
        <w:t xml:space="preserve">CARRIER_GATEWAYS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src/intake.js</w:t>
      </w:r>
      <w:r>
        <w:t xml:space="preserve">; add</w:t>
      </w:r>
      <w:r>
        <w:t xml:space="preserve"> </w:t>
      </w:r>
      <w:r>
        <w:t xml:space="preserve">more there if your people are on a carrier that isn’t covered.</w:t>
      </w:r>
    </w:p>
    <w:p>
      <w:pPr>
        <w:pStyle w:val="BlockText"/>
      </w:pPr>
      <w:r>
        <w:t xml:space="preserve">Carrier support varies and has been shrinking — Verizon (</w:t>
      </w:r>
      <w:r>
        <w:rPr>
          <w:rStyle w:val="VerbatimChar"/>
        </w:rPr>
        <w:t xml:space="preserve">vtext.com</w:t>
      </w:r>
      <w:r>
        <w:t xml:space="preserve">) and</w:t>
      </w:r>
      <w:r>
        <w:t xml:space="preserve"> </w:t>
      </w:r>
      <w:r>
        <w:t xml:space="preserve">T-Mobile (</w:t>
      </w:r>
      <w:r>
        <w:rPr>
          <w:rStyle w:val="VerbatimChar"/>
        </w:rPr>
        <w:t xml:space="preserve">tmomail.net</w:t>
      </w:r>
      <w:r>
        <w:t xml:space="preserve">) are reliable, others less so. The quick-add link is</w:t>
      </w:r>
      <w:r>
        <w:t xml:space="preserve"> </w:t>
      </w:r>
      <w:r>
        <w:t xml:space="preserve">the fallback that works on every phone, on any carrier, worldwide.</w:t>
      </w:r>
    </w:p>
    <w:bookmarkEnd w:id="31"/>
    <w:bookmarkStart w:id="32" w:name="X17f10eb356318a02236efc22d97414425689aeb"/>
    <w:p>
      <w:pPr>
        <w:pStyle w:val="Heading3"/>
      </w:pPr>
      <w:r>
        <w:t xml:space="preserve">Tasks by text message — with a real number (optional, costs money)</w:t>
      </w:r>
    </w:p>
    <w:p>
      <w:pPr>
        <w:pStyle w:val="FirstParagraph"/>
      </w:pPr>
      <w:r>
        <w:t xml:space="preserve">Only needed if you want people texting an actual phone number. Point the</w:t>
      </w:r>
      <w:r>
        <w:t xml:space="preserve"> </w:t>
      </w:r>
      <w:r>
        <w:t xml:space="preserve">provider’s inbound webhook at:</w:t>
      </w:r>
    </w:p>
    <w:p>
      <w:pPr>
        <w:pStyle w:val="SourceCode"/>
      </w:pPr>
      <w:r>
        <w:rPr>
          <w:rStyle w:val="VerbatimChar"/>
        </w:rPr>
        <w:t xml:space="preserve">https://time.linearit.co/api/sms/inbound</w:t>
      </w:r>
    </w:p>
    <w:p>
      <w:pPr>
        <w:pStyle w:val="FirstParagraph"/>
      </w:pPr>
      <w:r>
        <w:rPr>
          <w:bCs/>
          <w:b/>
        </w:rPr>
        <w:t xml:space="preserve">With Twilio</w:t>
      </w:r>
      <w:r>
        <w:t xml:space="preserve"> </w:t>
      </w:r>
      <w:r>
        <w:t xml:space="preserve">(~$1.15/month for the number plus a fraction of a cent per</w:t>
      </w:r>
      <w:r>
        <w:t xml:space="preserve"> </w:t>
      </w:r>
      <w:r>
        <w:t xml:space="preserve">message):</w:t>
      </w:r>
    </w:p>
    <w:p>
      <w:pPr>
        <w:numPr>
          <w:ilvl w:val="0"/>
          <w:numId w:val="1007"/>
        </w:numPr>
      </w:pPr>
      <w:r>
        <w:t xml:space="preserve">Twilio Console →</w:t>
      </w:r>
      <w:r>
        <w:t xml:space="preserve"> </w:t>
      </w:r>
      <w:r>
        <w:rPr>
          <w:bCs/>
          <w:b/>
        </w:rPr>
        <w:t xml:space="preserve">Phone Numbers → your number → Messaging</w:t>
      </w:r>
      <w:r>
        <w:t xml:space="preserve">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A message comes 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Webhook</w:t>
      </w:r>
      <w:r>
        <w:t xml:space="preserve">,</w:t>
      </w:r>
      <w:r>
        <w:t xml:space="preserve"> </w:t>
      </w:r>
      <w:r>
        <w:rPr>
          <w:bCs/>
          <w:b/>
        </w:rPr>
        <w:t xml:space="preserve">HTTP POST</w:t>
      </w:r>
      <w:r>
        <w:t xml:space="preserve">, the URL above.</w:t>
      </w:r>
    </w:p>
    <w:p>
      <w:pPr>
        <w:numPr>
          <w:ilvl w:val="0"/>
          <w:numId w:val="1007"/>
        </w:numPr>
      </w:pPr>
      <w:r>
        <w:t xml:space="preserve">Set the auth token as a secret so the signature is verified: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TWILIO_AUTH_TOKEN</w:t>
      </w:r>
    </w:p>
    <w:p>
      <w:pPr>
        <w:numPr>
          <w:ilvl w:val="0"/>
          <w:numId w:val="1007"/>
        </w:numPr>
      </w:pPr>
      <w:r>
        <w:t xml:space="preserve">Put the number 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SMS_NUMBER</w:t>
      </w:r>
      <w:r>
        <w:t xml:space="preserve"> </w:t>
      </w:r>
      <w:r>
        <w:t xml:space="preserve">(E.164, e.g. </w:t>
      </w:r>
      <w:r>
        <w:rPr>
          <w:rStyle w:val="VerbatimChar"/>
        </w:rPr>
        <w:t xml:space="preserve">+18456041462</w:t>
      </w:r>
      <w:r>
        <w:t xml:space="preserve">)</w:t>
      </w:r>
      <w:r>
        <w:t xml:space="preserve"> </w:t>
      </w:r>
      <w:r>
        <w:t xml:space="preserve">so the app can tell people where to text, and deploy.</w:t>
      </w:r>
    </w:p>
    <w:p>
      <w:pPr>
        <w:pStyle w:val="FirstParagraph"/>
      </w:pPr>
      <w:r>
        <w:rPr>
          <w:bCs/>
          <w:b/>
        </w:rPr>
        <w:t xml:space="preserve">With any other provider</w:t>
      </w:r>
      <w:r>
        <w:t xml:space="preserve">, set a shared secret instead and include it as</w:t>
      </w:r>
      <w:r>
        <w:t xml:space="preserve"> </w:t>
      </w:r>
      <w:r>
        <w:rPr>
          <w:rStyle w:val="VerbatimChar"/>
        </w:rPr>
        <w:t xml:space="preserve">?secret=…</w:t>
      </w:r>
      <w:r>
        <w:t xml:space="preserve"> </w:t>
      </w:r>
      <w:r>
        <w:t xml:space="preserve">or an</w:t>
      </w:r>
      <w:r>
        <w:t xml:space="preserve"> </w:t>
      </w:r>
      <w:r>
        <w:rPr>
          <w:rStyle w:val="VerbatimChar"/>
        </w:rPr>
        <w:t xml:space="preserve">X-Intake-Secret</w:t>
      </w:r>
      <w:r>
        <w:t xml:space="preserve"> </w:t>
      </w:r>
      <w:r>
        <w:t xml:space="preserve">header on the webhook: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SMS_INTAKE_SECRET</w:t>
      </w:r>
    </w:p>
    <w:p>
      <w:pPr>
        <w:pStyle w:val="FirstParagraph"/>
      </w:pPr>
      <w:r>
        <w:t xml:space="preserve">The endpoint answers Twilio-style form posts with TwiML, and JSON 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{"from":"+1…","body":"…"}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{"reply":"…"}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endpoint is closed until one of those two secrets exists.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SMS_INTAKE_SECRET</w:t>
      </w:r>
      <w:r>
        <w:t xml:space="preserve"> </w:t>
      </w:r>
      <w:r>
        <w:t xml:space="preserve">every request gets a 401 — an</w:t>
      </w:r>
      <w:r>
        <w:t xml:space="preserve"> </w:t>
      </w:r>
      <w:r>
        <w:t xml:space="preserve">unauthenticated task inbox isn’t a useful default.</w:t>
      </w:r>
    </w:p>
    <w:p>
      <w:pPr>
        <w:pStyle w:val="FirstParagraph"/>
      </w:pPr>
      <w:r>
        <w:t xml:space="preserve">Once a real number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configured, number linking upgrades to a proper proof of</w:t>
      </w:r>
      <w:r>
        <w:t xml:space="preserve"> </w:t>
      </w:r>
      <w:r>
        <w:t xml:space="preserve">ownership: the app shows a short code and the person texts it in from the handset</w:t>
      </w:r>
      <w:r>
        <w:t xml:space="preserve"> </w:t>
      </w:r>
      <w:r>
        <w:t xml:space="preserve">they want to link.</w:t>
      </w:r>
    </w:p>
    <w:bookmarkEnd w:id="32"/>
    <w:bookmarkStart w:id="33" w:name="calendar-feed"/>
    <w:p>
      <w:pPr>
        <w:pStyle w:val="Heading3"/>
      </w:pPr>
      <w:r>
        <w:t xml:space="preserve">Calendar feed</w:t>
      </w:r>
    </w:p>
    <w:p>
      <w:pPr>
        <w:pStyle w:val="FirstParagraph"/>
      </w:pPr>
      <w:r>
        <w:rPr>
          <w:rStyle w:val="VerbatimChar"/>
        </w:rPr>
        <w:t xml:space="preserve">GET /api/todo/feed.ics?key=…</w:t>
      </w:r>
      <w:r>
        <w:t xml:space="preserve"> </w:t>
      </w:r>
      <w:r>
        <w:t xml:space="preserve">returns dated tasks as iCalendar. The key is</w:t>
      </w:r>
      <w:r>
        <w:t xml:space="preserve"> </w:t>
      </w:r>
      <w:r>
        <w:t xml:space="preserve">per-person, generated on first use, and shown in the app under To-Do → Settings.</w:t>
      </w:r>
      <w:r>
        <w:t xml:space="preserve"> </w:t>
      </w:r>
      <w:r>
        <w:t xml:space="preserve">No session is needed — the key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credential — so it’s safe to paste into</w:t>
      </w:r>
      <w:r>
        <w:t xml:space="preserve"> </w:t>
      </w:r>
      <w:r>
        <w:t xml:space="preserve">Outlook/Google, and rotating it means clearing</w:t>
      </w:r>
      <w:r>
        <w:t xml:space="preserve"> </w:t>
      </w:r>
      <w:r>
        <w:rPr>
          <w:rStyle w:val="VerbatimChar"/>
        </w:rPr>
        <w:t xml:space="preserve">feed_key</w:t>
      </w:r>
      <w:r>
        <w:t xml:space="preserve"> </w:t>
      </w:r>
      <w:r>
        <w:t xml:space="preserve">for that row.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1cf5dfc5f20e7a21ad232784f538e8fcdb97aff"/>
    <w:p>
      <w:pPr>
        <w:pStyle w:val="Heading2"/>
      </w:pPr>
      <w:r>
        <w:t xml:space="preserve">Background reminders (Cron Trigger + Web Push)</w:t>
      </w:r>
    </w:p>
    <w:p>
      <w:pPr>
        <w:pStyle w:val="FirstParagraph"/>
      </w:pPr>
      <w:r>
        <w:rPr>
          <w:rStyle w:val="VerbatimChar"/>
        </w:rPr>
        <w:t xml:space="preserve">wrangler.toml</w:t>
      </w:r>
      <w:r>
        <w:t xml:space="preserve"> </w:t>
      </w:r>
      <w:r>
        <w:t xml:space="preserve">schedules the Worker</w:t>
      </w:r>
      <w:r>
        <w:t xml:space="preserve"> </w:t>
      </w:r>
      <w:r>
        <w:rPr>
          <w:bCs/>
          <w:b/>
        </w:rPr>
        <w:t xml:space="preserve">every minute</w:t>
      </w:r>
      <w:r>
        <w:t xml:space="preserve"> </w:t>
      </w:r>
      <w:r>
        <w:t xml:space="preserve">(</w:t>
      </w:r>
      <w:r>
        <w:rPr>
          <w:rStyle w:val="VerbatimChar"/>
        </w:rPr>
        <w:t xml:space="preserve">[triggers] crons</w:t>
      </w:r>
      <w:r>
        <w:t xml:space="preserve">). On each</w:t>
      </w:r>
      <w:r>
        <w:t xml:space="preserve"> </w:t>
      </w:r>
      <w:r>
        <w:t xml:space="preserve">run the</w:t>
      </w:r>
      <w:r>
        <w:t xml:space="preserve"> </w:t>
      </w:r>
      <w:r>
        <w:rPr>
          <w:rStyle w:val="VerbatimChar"/>
        </w:rPr>
        <w:t xml:space="preserve">scheduled()</w:t>
      </w:r>
      <w:r>
        <w:t xml:space="preserve"> </w:t>
      </w:r>
      <w:r>
        <w:t xml:space="preserve">handler finds who is due for a 30-minute check-in, the</w:t>
      </w:r>
      <w:r>
        <w:t xml:space="preserve"> </w:t>
      </w:r>
      <w:r>
        <w:t xml:space="preserve">after-5pm wrap-up, or a</w:t>
      </w:r>
      <w:r>
        <w:t xml:space="preserve"> </w:t>
      </w:r>
      <w:r>
        <w:rPr>
          <w:bCs/>
          <w:b/>
        </w:rPr>
        <w:t xml:space="preserve">to-do reminder</w:t>
      </w:r>
      <w:r>
        <w:t xml:space="preserve">, and sends them a</w:t>
      </w:r>
      <w:r>
        <w:t xml:space="preserve"> </w:t>
      </w:r>
      <w:r>
        <w:rPr>
          <w:bCs/>
          <w:b/>
        </w:rPr>
        <w:t xml:space="preserve">payload-less Web</w:t>
      </w:r>
      <w:r>
        <w:rPr>
          <w:bCs/>
          <w:b/>
        </w:rPr>
        <w:t xml:space="preserve"> </w:t>
      </w:r>
      <w:r>
        <w:rPr>
          <w:bCs/>
          <w:b/>
        </w:rPr>
        <w:t xml:space="preserve">Push</w:t>
      </w:r>
      <w:r>
        <w:t xml:space="preserve">; their service worker then asks</w:t>
      </w:r>
      <w:r>
        <w:t xml:space="preserve"> </w:t>
      </w:r>
      <w:r>
        <w:rPr>
          <w:rStyle w:val="VerbatimChar"/>
        </w:rPr>
        <w:t xml:space="preserve">/api/push/pending</w:t>
      </w:r>
      <w:r>
        <w:t xml:space="preserve"> </w:t>
      </w:r>
      <w:r>
        <w:t xml:space="preserve">what to show. This is</w:t>
      </w:r>
      <w:r>
        <w:t xml:space="preserve"> </w:t>
      </w:r>
      <w:r>
        <w:t xml:space="preserve">what makes reminders arrive when the app window is closed. It only fires if the</w:t>
      </w:r>
      <w:r>
        <w:t xml:space="preserve"> </w:t>
      </w:r>
      <w:r>
        <w:rPr>
          <w:rStyle w:val="VerbatimChar"/>
        </w:rPr>
        <w:t xml:space="preserve">VAPID_*</w:t>
      </w:r>
      <w:r>
        <w:t xml:space="preserve"> </w:t>
      </w:r>
      <w:r>
        <w:t xml:space="preserve">secrets are set — otherwise the cron is a no-op and reminders stay</w:t>
      </w:r>
      <w:r>
        <w:t xml:space="preserve"> </w:t>
      </w:r>
      <w:r>
        <w:t xml:space="preserve">in-app only.</w:t>
      </w:r>
    </w:p>
    <w:p>
      <w:pPr>
        <w:pStyle w:val="BodyText"/>
      </w:pPr>
      <w:r>
        <w:t xml:space="preserve">It runs every minute rather than every five so a task reminder set for 3:00</w:t>
      </w:r>
      <w:r>
        <w:t xml:space="preserve"> </w:t>
      </w:r>
      <w:r>
        <w:t xml:space="preserve">arrives at 3:00. That doesn’t make the tracker’s nudges chattier: those are</w:t>
      </w:r>
      <w:r>
        <w:t xml:space="preserve"> </w:t>
      </w:r>
      <w:r>
        <w:t xml:space="preserve">throttled per company by the nudge interval, independent of the cron. A to-do</w:t>
      </w:r>
      <w:r>
        <w:t xml:space="preserve"> </w:t>
      </w:r>
      <w:r>
        <w:t xml:space="preserve">reminder is marked fired the moment it’s pushed, so it goes out once, and stays</w:t>
      </w:r>
      <w:r>
        <w:t xml:space="preserve"> </w:t>
      </w:r>
      <w:r>
        <w:t xml:space="preserve">readable for ten minutes afterwards so the service worker can still fetch what to</w:t>
      </w:r>
      <w:r>
        <w:t xml:space="preserve"> </w:t>
      </w:r>
      <w:r>
        <w:t xml:space="preserve">display after the push wakes it.</w:t>
      </w:r>
    </w:p>
    <w:p>
      <w:pPr>
        <w:pStyle w:val="BodyText"/>
      </w:pPr>
      <w:r>
        <w:t xml:space="preserve">Generate the keys once with</w:t>
      </w:r>
      <w:r>
        <w:t xml:space="preserve"> </w:t>
      </w:r>
      <w:r>
        <w:rPr>
          <w:rStyle w:val="VerbatimChar"/>
        </w:rPr>
        <w:t xml:space="preserve">node gen-vapid.mjs</w:t>
      </w:r>
      <w:r>
        <w:t xml:space="preserve"> </w:t>
      </w:r>
      <w:r>
        <w:t xml:space="preserve">and set the three printed values</w:t>
      </w:r>
      <w:r>
        <w:t xml:space="preserve"> </w:t>
      </w:r>
      <w:r>
        <w:t xml:space="preserve">as secrets. Rotating them just makes every browser re-subscribe on next open.</w:t>
      </w:r>
    </w:p>
    <w:bookmarkEnd w:id="35"/>
    <w:bookmarkStart w:id="36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            </w:t>
      </w:r>
      <w:r>
        <w:rPr>
          <w:rStyle w:val="CommentTok"/>
        </w:rPr>
        <w:t xml:space="preserve"># http://localhost:8787</w:t>
      </w:r>
      <w:r>
        <w:br/>
      </w:r>
      <w:r>
        <w:rPr>
          <w:rStyle w:val="CommentTok"/>
        </w:rPr>
        <w:t xml:space="preserve"># set DEV_MODE=1 in .dev.vars to skip real emails and get the code back in the response</w:t>
      </w:r>
      <w:r>
        <w:br/>
      </w:r>
      <w:r>
        <w:rPr>
          <w:rStyle w:val="CommentTok"/>
        </w:rPr>
        <w:t xml:space="preserve"># test the cron locally:  curl "http://localhost:8787/__scheduled?cron=*/5+*+*+*+*"</w:t>
      </w:r>
    </w:p>
    <w:bookmarkEnd w:id="36"/>
    <w:bookmarkStart w:id="37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Cloudflare →</w:t>
      </w:r>
      <w:r>
        <w:t xml:space="preserve"> </w:t>
      </w:r>
      <w:r>
        <w:rPr>
          <w:rStyle w:val="VerbatimChar"/>
        </w:rPr>
        <w:t xml:space="preserve">linear-time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Deployments</w:t>
      </w:r>
      <w:r>
        <w:t xml:space="preserve"> </w:t>
      </w:r>
      <w:r>
        <w:t xml:space="preserve">→ pick a previous version →</w:t>
      </w:r>
      <w:r>
        <w:t xml:space="preserve"> </w:t>
      </w:r>
      <w:r>
        <w:rPr>
          <w:bCs/>
          <w:b/>
        </w:rPr>
        <w:t xml:space="preserve">Rollback</w:t>
      </w:r>
      <w:r>
        <w:t xml:space="preserve">.</w:t>
      </w:r>
    </w:p>
    <w:bookmarkEnd w:id="37"/>
    <w:bookmarkStart w:id="38" w:name="data-model-auto-created"/>
    <w:p>
      <w:pPr>
        <w:pStyle w:val="Heading2"/>
      </w:pPr>
      <w:r>
        <w:t xml:space="preserve">Data model (auto-created)</w:t>
      </w:r>
    </w:p>
    <w:p>
      <w:pPr>
        <w:pStyle w:val="FirstParagraph"/>
      </w:pPr>
      <w:r>
        <w:rPr>
          <w:bCs/>
          <w:b/>
        </w:rPr>
        <w:t xml:space="preserve">Time tracker</w:t>
      </w:r>
      <w:r>
        <w:t xml:space="preserve"> </w:t>
      </w:r>
      <w:r>
        <w:rPr>
          <w:rStyle w:val="VerbatimChar"/>
        </w:rPr>
        <w:t xml:space="preserve">companies(id, name, code, created_at)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admins(email, company_id,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workers(email, name, company_id, tz_offset,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entries(id, email, company_id, day, task, preset, started_at, ended_at, checkin_at,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day_end(email, day, ended_at)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push_subs(email, endpoint, sub, tz_offset,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login_codes(…)</w:t>
      </w:r>
    </w:p>
    <w:p>
      <w:pPr>
        <w:pStyle w:val="BodyText"/>
      </w:pPr>
      <w:r>
        <w:rPr>
          <w:bCs/>
          <w:b/>
        </w:rPr>
        <w:t xml:space="preserve">To-Do</w:t>
      </w:r>
      <w:r>
        <w:t xml:space="preserve"> </w:t>
      </w:r>
      <w:r>
        <w:rPr>
          <w:rStyle w:val="VerbatimChar"/>
        </w:rPr>
        <w:t xml:space="preserve">todo_lists(id, email, name, emoji, color, position,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todos(id, email, list_id, title, notes, due_at, due_all_day, remind_at, reminded_at, priority, important, myday, repeat_json, tags, status, completed_at, source,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todo_steps(id, todo_id, email, title, done, position, 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todo_prefs(email, tz_offset, default_list, phone, phone_pending, phone_code, alt_emails, feed_key, quick_key, intake_receipt, …)</w:t>
      </w:r>
    </w:p>
    <w:p>
      <w:pPr>
        <w:pStyle w:val="BodyText"/>
      </w:pPr>
      <w:r>
        <w:t xml:space="preserve">Everything is keyed by</w:t>
      </w:r>
      <w:r>
        <w:t xml:space="preserve"> </w:t>
      </w:r>
      <w:r>
        <w:rPr>
          <w:bCs/>
          <w:b/>
        </w:rPr>
        <w:t xml:space="preserve">email</w:t>
      </w:r>
      <w:r>
        <w:t xml:space="preserve">, not by role — so the same person keeps one list</w:t>
      </w:r>
      <w:r>
        <w:t xml:space="preserve"> </w:t>
      </w:r>
      <w:r>
        <w:t xml:space="preserve">whether they sign in as a worker or an admin.</w:t>
      </w:r>
    </w:p>
    <w:bookmarkEnd w:id="38"/>
    <w:bookmarkStart w:id="39" w:name="source-layout"/>
    <w:p>
      <w:pPr>
        <w:pStyle w:val="Heading2"/>
      </w:pPr>
      <w:r>
        <w:t xml:space="preserve">Source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router, sign-in, the time tracker, cron, app reverse-proxy,</w:t>
            </w:r>
            <w:r>
              <w:t xml:space="preserve"> </w:t>
            </w:r>
            <w:r>
              <w:rPr>
                <w:rStyle w:val="VerbatimChar"/>
              </w:rPr>
              <w:t xml:space="preserve">email()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src/todos.js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to-do schema, CRUD, smart-view counts, recurrence, reminders, ICS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src/intake.js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email (MIME parsing, sender auth) and the SMS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natural-language quick-add parser, shared by all three doors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blog.cloudflare.com/email-routing-subdomains/" TargetMode="External" /><Relationship Type="http://schemas.openxmlformats.org/officeDocument/2006/relationships/hyperlink" Id="rId28" Target="https://developers.cloudflare.com/email-service/configuration/subdomai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blog.cloudflare.com/email-routing-subdomains/" TargetMode="External" /><Relationship Type="http://schemas.openxmlformats.org/officeDocument/2006/relationships/hyperlink" Id="rId28" Target="https://developers.cloudflare.com/email-service/configuration/subdomai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2026-10-06T15:30:22Z</dcterms:created>
  <dcterms:modified xsi:type="dcterms:W3CDTF">2026-10-06T15:30:22Z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