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33c0dcaa2a3ddc8650d31eff9c59fddc898881"/>
    <w:p>
      <w:pPr>
        <w:pStyle w:val="Heading1"/>
      </w:pPr>
      <w:r>
        <w:rPr>
          <w:rStyle w:val="VerbatimChar"/>
        </w:rPr>
        <w:t xml:space="preserve">linear-device</w:t>
      </w:r>
      <w:r>
        <w:t xml:space="preserve"> </w:t>
      </w:r>
      <w:r>
        <w:t xml:space="preserve">— Cloudflare Worker for</w:t>
      </w:r>
      <w:r>
        <w:t xml:space="preserve"> </w:t>
      </w:r>
      <w:r>
        <w:rPr>
          <w:rStyle w:val="VerbatimChar"/>
        </w:rPr>
        <w:t xml:space="preserve">device.linearit.co</w:t>
      </w:r>
    </w:p>
    <w:p>
      <w:pPr>
        <w:pStyle w:val="FirstParagraph"/>
      </w:pPr>
      <w:r>
        <w:t xml:space="preserve">Serves the device report (hosted in this repo at</w:t>
      </w:r>
      <w:r>
        <w:t xml:space="preserve"> </w:t>
      </w:r>
      <w:r>
        <w:rPr>
          <w:rStyle w:val="VerbatimChar"/>
        </w:rPr>
        <w:t xml:space="preserve">/device/index.html</w:t>
      </w:r>
      <w:r>
        <w:t xml:space="preserve">, live at</w:t>
      </w:r>
      <w:r>
        <w:t xml:space="preserve"> </w:t>
      </w:r>
      <w:r>
        <w:rPr>
          <w:rStyle w:val="VerbatimChar"/>
        </w:rPr>
        <w:t xml:space="preserve">https://www.linearit.co/device/</w:t>
      </w:r>
      <w:r>
        <w:t xml:space="preserve">) under the vanity domain</w:t>
      </w:r>
      <w:r>
        <w:t xml:space="preserve"> </w:t>
      </w:r>
      <w:r>
        <w:rPr>
          <w:bCs/>
          <w:b/>
        </w:rPr>
        <w:t xml:space="preserve">device.linearit.co</w:t>
      </w:r>
      <w:r>
        <w:t xml:space="preserve">.</w:t>
      </w:r>
    </w:p>
    <w:p>
      <w:pPr>
        <w:pStyle w:val="BodyText"/>
      </w:pPr>
      <w:r>
        <w:t xml:space="preserve">It’s a</w:t>
      </w:r>
      <w:r>
        <w:t xml:space="preserve"> </w:t>
      </w:r>
      <w:r>
        <w:rPr>
          <w:bCs/>
          <w:b/>
        </w:rPr>
        <w:t xml:space="preserve">reverse proxy</w:t>
      </w:r>
      <w:r>
        <w:t xml:space="preserve">, so the page has one source of truth — the repo. Edit</w:t>
      </w:r>
      <w:r>
        <w:t xml:space="preserve"> </w:t>
      </w:r>
      <w:r>
        <w:rPr>
          <w:rStyle w:val="VerbatimChar"/>
        </w:rPr>
        <w:t xml:space="preserve">/device/index.html</w:t>
      </w:r>
      <w:r>
        <w:t xml:space="preserve">, push, and it’s live here with</w:t>
      </w:r>
      <w:r>
        <w:t xml:space="preserve"> </w:t>
      </w:r>
      <w:r>
        <w:rPr>
          <w:bCs/>
          <w:b/>
        </w:rPr>
        <w:t xml:space="preserve">no worker redeploy</w:t>
      </w:r>
      <w:r>
        <w:t xml:space="preserve">. The</w:t>
      </w:r>
      <w:r>
        <w:t xml:space="preserve"> </w:t>
      </w:r>
      <w:r>
        <w:t xml:space="preserve">worker just fetches the page from the site and returns it.</w:t>
      </w:r>
    </w:p>
    <w:p>
      <w:pPr>
        <w:pStyle w:val="BodyText"/>
      </w:pPr>
      <w:r>
        <w:t xml:space="preserve">This Worker is</w:t>
      </w:r>
      <w:r>
        <w:t xml:space="preserve"> </w:t>
      </w:r>
      <w:r>
        <w:rPr>
          <w:bCs/>
          <w:b/>
        </w:rPr>
        <w:t xml:space="preserve">completely separate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linear-chat</w:t>
      </w:r>
      <w:r>
        <w:t xml:space="preserve">: its own folder, its own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, no shared bindings. It cannot affect</w:t>
      </w:r>
      <w:r>
        <w:t xml:space="preserve"> </w:t>
      </w:r>
      <w:r>
        <w:rPr>
          <w:rStyle w:val="VerbatimChar"/>
        </w:rPr>
        <w:t xml:space="preserve">chat.linearit.co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deploy-it-live-one-command"/>
    <w:p>
      <w:pPr>
        <w:pStyle w:val="Heading2"/>
      </w:pPr>
      <w:r>
        <w:t xml:space="preserve">Deploy it live — one command</w:t>
      </w:r>
    </w:p>
    <w:p>
      <w:pPr>
        <w:pStyle w:val="FirstParagraph"/>
      </w:pPr>
      <w:r>
        <w:t xml:space="preserve">You need to be logged into the</w:t>
      </w:r>
      <w:r>
        <w:t xml:space="preserve"> </w:t>
      </w:r>
      <w:r>
        <w:rPr>
          <w:bCs/>
          <w:b/>
        </w:rPr>
        <w:t xml:space="preserve">same Cloudflare account</w:t>
      </w:r>
      <w:r>
        <w:t xml:space="preserve"> </w:t>
      </w:r>
      <w:r>
        <w:t xml:space="preserve">that owns</w:t>
      </w:r>
      <w:r>
        <w:t xml:space="preserve"> </w:t>
      </w:r>
      <w:r>
        <w:rPr>
          <w:rStyle w:val="VerbatimChar"/>
        </w:rPr>
        <w:t xml:space="preserve">linearit.co</w:t>
      </w:r>
      <w:r>
        <w:t xml:space="preserve"> </w:t>
      </w:r>
      <w:r>
        <w:t xml:space="preserve">(the one that runs</w:t>
      </w:r>
      <w:r>
        <w:t xml:space="preserve"> </w:t>
      </w:r>
      <w:r>
        <w:rPr>
          <w:rStyle w:val="VerbatimChar"/>
        </w:rPr>
        <w:t xml:space="preserve">chat.linearit.co</w:t>
      </w:r>
      <w:r>
        <w:t xml:space="preserve">). Wrangler uses that login.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device-worker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login      </w:t>
      </w:r>
      <w:r>
        <w:rPr>
          <w:rStyle w:val="CommentTok"/>
        </w:rPr>
        <w:t xml:space="preserve"># once per machine, opens a browser (skip if already logged in)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deploy</w:t>
      </w:r>
    </w:p>
    <w:p>
      <w:pPr>
        <w:pStyle w:val="FirstParagraph"/>
      </w:pPr>
      <w:r>
        <w:t xml:space="preserve">That single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does everything:</w:t>
      </w:r>
    </w:p>
    <w:p>
      <w:pPr>
        <w:numPr>
          <w:ilvl w:val="0"/>
          <w:numId w:val="1001"/>
        </w:numPr>
        <w:pStyle w:val="Compact"/>
      </w:pPr>
      <w:r>
        <w:t xml:space="preserve">Uploads the</w:t>
      </w:r>
      <w:r>
        <w:t xml:space="preserve"> </w:t>
      </w:r>
      <w:r>
        <w:rPr>
          <w:rStyle w:val="VerbatimChar"/>
        </w:rPr>
        <w:t xml:space="preserve">linear-device</w:t>
      </w:r>
      <w:r>
        <w:t xml:space="preserve"> </w:t>
      </w:r>
      <w:r>
        <w:t xml:space="preserve">Worker.</w:t>
      </w:r>
    </w:p>
    <w:p>
      <w:pPr>
        <w:numPr>
          <w:ilvl w:val="0"/>
          <w:numId w:val="1001"/>
        </w:numPr>
        <w:pStyle w:val="Compac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{ pattern = "device.linearit.co", custom_domain = true }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rPr>
          <w:bCs/>
          <w:b/>
        </w:rPr>
        <w:t xml:space="preserve">creates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device.linearit.co</w:t>
      </w:r>
      <w:r>
        <w:rPr>
          <w:bCs/>
          <w:b/>
        </w:rPr>
        <w:t xml:space="preserve"> </w:t>
      </w:r>
      <w:r>
        <w:rPr>
          <w:bCs/>
          <w:b/>
        </w:rPr>
        <w:t xml:space="preserve">Custom Domain and its DNS record</w:t>
      </w:r>
      <w:r>
        <w:t xml:space="preserve"> </w:t>
      </w:r>
      <w:r>
        <w:t xml:space="preserve">automatically in the</w:t>
      </w:r>
      <w:r>
        <w:t xml:space="preserve"> </w:t>
      </w:r>
      <w:r>
        <w:rPr>
          <w:rStyle w:val="VerbatimChar"/>
        </w:rPr>
        <w:t xml:space="preserve">linearit.co</w:t>
      </w:r>
      <w:r>
        <w:t xml:space="preserve"> </w:t>
      </w:r>
      <w:r>
        <w:t xml:space="preserve">zone.</w:t>
      </w:r>
    </w:p>
    <w:p>
      <w:pPr>
        <w:pStyle w:val="FirstParagraph"/>
      </w:pPr>
      <w:r>
        <w:t xml:space="preserve">Give Cloudflare a minute to issue the edge certificate, then open</w:t>
      </w:r>
      <w:r>
        <w:t xml:space="preserve"> </w:t>
      </w:r>
      <w:r>
        <w:rPr>
          <w:bCs/>
          <w:b/>
        </w:rPr>
        <w:t xml:space="preserve">https://device.linearit.co</w:t>
      </w:r>
      <w:r>
        <w:t xml:space="preserve"> </w:t>
      </w:r>
      <w:r>
        <w:t xml:space="preserve">— you should see the device report.</w:t>
      </w:r>
    </w:p>
    <w:p>
      <w:pPr>
        <w:pStyle w:val="BlockText"/>
      </w:pPr>
      <w:r>
        <w:t xml:space="preserve">Validate without deploying anything:</w:t>
      </w:r>
      <w:r>
        <w:t xml:space="preserve"> </w:t>
      </w:r>
      <w:r>
        <w:rPr>
          <w:rStyle w:val="VerbatimChar"/>
        </w:rPr>
        <w:t xml:space="preserve">npx wrangler deploy --dry-run</w:t>
      </w:r>
      <w:r>
        <w:t xml:space="preserve"> </w:t>
      </w:r>
      <w:r>
        <w:t xml:space="preserve">(compiles</w:t>
      </w:r>
      <w:r>
        <w:t xml:space="preserve"> </w:t>
      </w:r>
      <w:r>
        <w:t xml:space="preserve">and checks config, uploads nothing).</w:t>
      </w:r>
    </w:p>
    <w:p>
      <w:r>
        <w:pict>
          <v:rect style="width:0;height:1.5pt" o:hralign="center" o:hrstd="t" o:hr="t"/>
        </w:pict>
      </w:r>
    </w:p>
    <w:bookmarkEnd w:id="20"/>
    <w:bookmarkStart w:id="21" w:name="Xf733e64d05867befe2e524d8d60031217e3f3f2"/>
    <w:p>
      <w:pPr>
        <w:pStyle w:val="Heading2"/>
      </w:pPr>
      <w:r>
        <w:t xml:space="preserve">Optional — hands-off auto-deploy (like the chat Worker)</w:t>
      </w:r>
    </w:p>
    <w:p>
      <w:pPr>
        <w:pStyle w:val="FirstParagraph"/>
      </w:pPr>
      <w:r>
        <w:t xml:space="preserve">If you want this to redeploy on every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linear-chat</w:t>
      </w:r>
      <w:r>
        <w:t xml:space="preserve"> </w:t>
      </w:r>
      <w:r>
        <w:t xml:space="preserve">does, add a</w:t>
      </w:r>
      <w: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Workers Build project:</w:t>
      </w:r>
    </w:p>
    <w:p>
      <w:pPr>
        <w:numPr>
          <w:ilvl w:val="0"/>
          <w:numId w:val="1002"/>
        </w:numPr>
        <w:pStyle w:val="Compact"/>
      </w:pPr>
      <w:r>
        <w:t xml:space="preserve">Cloudflare →</w:t>
      </w:r>
      <w:r>
        <w:t xml:space="preserve"> </w:t>
      </w:r>
      <w:r>
        <w:rPr>
          <w:bCs/>
          <w:b/>
        </w:rPr>
        <w:t xml:space="preserve">Workers &amp; Pages → Create → Workers → Connect to Git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Repo</w:t>
      </w:r>
      <w:r>
        <w:t xml:space="preserve"> </w:t>
      </w:r>
      <w:r>
        <w:rPr>
          <w:rStyle w:val="VerbatimChar"/>
          <w:bCs/>
          <w:b/>
        </w:rPr>
        <w:t xml:space="preserve">CFtheitguy/cftheitguy.github.io</w:t>
      </w:r>
      <w:r>
        <w:t xml:space="preserve">, your production branch.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Root directory: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device-worker</w:t>
      </w:r>
      <w:r>
        <w:t xml:space="preserve"> </w:t>
      </w:r>
      <w:r>
        <w:t xml:space="preserve">(this is what keeps it separate from chat).</w:t>
      </w:r>
    </w:p>
    <w:p>
      <w:pPr>
        <w:numPr>
          <w:ilvl w:val="0"/>
          <w:numId w:val="1002"/>
        </w:numPr>
        <w:pStyle w:val="Compact"/>
      </w:pPr>
      <w:r>
        <w:t xml:space="preserve">Deploy command:</w:t>
      </w:r>
      <w:r>
        <w:t xml:space="preserve"> </w:t>
      </w:r>
      <w:r>
        <w:rPr>
          <w:rStyle w:val="VerbatimChar"/>
        </w:rPr>
        <w:t xml:space="preserve">npx wrangler deploy</w:t>
      </w:r>
      <w:r>
        <w:t xml:space="preserve">. Build command: empty.</w:t>
      </w:r>
    </w:p>
    <w:p>
      <w:pPr>
        <w:numPr>
          <w:ilvl w:val="0"/>
          <w:numId w:val="1002"/>
        </w:numPr>
        <w:pStyle w:val="Compact"/>
      </w:pPr>
      <w:r>
        <w:t xml:space="preserve">Save. Now pushes that touch</w:t>
      </w:r>
      <w:r>
        <w:t xml:space="preserve"> </w:t>
      </w:r>
      <w:r>
        <w:rPr>
          <w:rStyle w:val="VerbatimChar"/>
        </w:rPr>
        <w:t xml:space="preserve">device-worker/</w:t>
      </w:r>
      <w:r>
        <w:t xml:space="preserve"> </w:t>
      </w:r>
      <w:r>
        <w:t xml:space="preserve">redeploy the domain automatically.</w:t>
      </w:r>
    </w:p>
    <w:p>
      <w:pPr>
        <w:pStyle w:val="FirstParagraph"/>
      </w:pPr>
      <w:r>
        <w:t xml:space="preserve">The first build still provisions the Custom Domain + DNS via</w:t>
      </w:r>
      <w:r>
        <w:t xml:space="preserve"> </w:t>
      </w:r>
      <w:r>
        <w:rPr>
          <w:rStyle w:val="VerbatimChar"/>
        </w:rPr>
        <w:t xml:space="preserve">custom_domain =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how-it-maps-requests"/>
    <w:p>
      <w:pPr>
        <w:pStyle w:val="Heading2"/>
      </w:pPr>
      <w:r>
        <w:t xml:space="preserve">How it maps requests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 to device.linearit.co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https://www.linearit.co/device/</w:t>
            </w:r>
            <w:r>
              <w:t xml:space="preserve"> </w:t>
            </w:r>
            <w:r>
              <w:t xml:space="preserve">(the 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/logo.png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https://www.linearit.co/logo.png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/favicon.png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https://www.linearit.co/favicon.png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other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https://www.linearit.co&lt;path&gt;</w:t>
            </w:r>
          </w:p>
        </w:tc>
      </w:tr>
    </w:tbl>
    <w:p>
      <w:pPr>
        <w:pStyle w:val="BodyText"/>
      </w:pPr>
      <w:r>
        <w:t xml:space="preserve">No request loop: the worker only receives</w:t>
      </w:r>
      <w:r>
        <w:t xml:space="preserve"> </w:t>
      </w:r>
      <w:r>
        <w:rPr>
          <w:rStyle w:val="VerbatimChar"/>
        </w:rPr>
        <w:t xml:space="preserve">device.linearit.co</w:t>
      </w:r>
      <w:r>
        <w:t xml:space="preserve"> </w:t>
      </w:r>
      <w:r>
        <w:t xml:space="preserve">traffic and fetches</w:t>
      </w:r>
      <w:r>
        <w:t xml:space="preserve"> </w:t>
      </w:r>
      <w:r>
        <w:t xml:space="preserve">the plain GitHub Pages origin (</w:t>
      </w:r>
      <w:r>
        <w:rPr>
          <w:rStyle w:val="VerbatimChar"/>
        </w:rPr>
        <w:t xml:space="preserve">www.linearit.co</w:t>
      </w:r>
      <w:r>
        <w:t xml:space="preserve">), which is not a worker.</w:t>
      </w:r>
    </w:p>
    <w:bookmarkEnd w:id="22"/>
    <w:bookmarkStart w:id="23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Cloudflare →</w:t>
      </w:r>
      <w:r>
        <w:t xml:space="preserve"> </w:t>
      </w:r>
      <w:r>
        <w:rPr>
          <w:rStyle w:val="VerbatimChar"/>
        </w:rPr>
        <w:t xml:space="preserve">linear-device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Deployments</w:t>
      </w:r>
      <w:r>
        <w:t xml:space="preserve"> </w:t>
      </w:r>
      <w:r>
        <w:t xml:space="preserve">→ pick a previous version →</w:t>
      </w:r>
      <w:r>
        <w:t xml:space="preserve"> </w:t>
      </w:r>
      <w:r>
        <w:rPr>
          <w:bCs/>
          <w:b/>
        </w:rPr>
        <w:t xml:space="preserve">Rollback</w:t>
      </w:r>
      <w:r>
        <w:t xml:space="preserve">.</w:t>
      </w:r>
      <w:r>
        <w:t xml:space="preserve"> </w:t>
      </w:r>
      <w:r>
        <w:t xml:space="preserve">To remove the domain, delete the Custom Domain under the Worker’s</w:t>
      </w:r>
      <w:r>
        <w:t xml:space="preserve"> </w:t>
      </w:r>
      <w:r>
        <w:rPr>
          <w:bCs/>
          <w:b/>
        </w:rPr>
        <w:t xml:space="preserve">Domains &amp; Routes</w:t>
      </w:r>
      <w:r>
        <w:t xml:space="preserve">.</w:t>
      </w:r>
    </w:p>
    <w:bookmarkEnd w:id="23"/>
    <w:bookmarkStart w:id="24" w:name="alternative-with-no-worker-at-all"/>
    <w:p>
      <w:pPr>
        <w:pStyle w:val="Heading2"/>
      </w:pPr>
      <w:r>
        <w:t xml:space="preserve">Alternative with no Worker at all</w:t>
      </w:r>
    </w:p>
    <w:p>
      <w:pPr>
        <w:pStyle w:val="FirstParagraph"/>
      </w:pPr>
      <w:r>
        <w:t xml:space="preserve">If you’d rather not run a Worker, a Cloudflare</w:t>
      </w:r>
      <w:r>
        <w:t xml:space="preserve"> </w:t>
      </w:r>
      <w:r>
        <w:rPr>
          <w:bCs/>
          <w:b/>
        </w:rPr>
        <w:t xml:space="preserve">Redirect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device.linearit.co/*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https://www.linearit.co/device/</w:t>
      </w:r>
      <w:r>
        <w:t xml:space="preserve">, 301) plus a</w:t>
      </w:r>
      <w:r>
        <w:t xml:space="preserve"> </w:t>
      </w:r>
      <w:r>
        <w:rPr>
          <w:rStyle w:val="VerbatimChar"/>
        </w:rPr>
        <w:t xml:space="preserve">CNAME device → www.linearit.co</w:t>
      </w:r>
      <w:r>
        <w:t xml:space="preserve"> </w:t>
      </w:r>
      <w:r>
        <w:t xml:space="preserve">also works — but the address bar then shows</w:t>
      </w:r>
      <w:r>
        <w:t xml:space="preserve"> </w:t>
      </w:r>
      <w:r>
        <w:rPr>
          <w:rStyle w:val="VerbatimChar"/>
        </w:rPr>
        <w:t xml:space="preserve">www.linearit.co/device/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device.linearit.co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../device/README.md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2026-10-06T15:30:20Z</dcterms:created>
  <dcterms:modified xsi:type="dcterms:W3CDTF">2026-10-06T15:30:20Z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