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12AE" w14:textId="77777777" w:rsidR="00937C71" w:rsidRPr="00937C71" w:rsidRDefault="00937C71" w:rsidP="00937C71">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KÖPÜKLÜ YANGIN SÖNDÜRME SİSTEMLERİ NEDİR?</w:t>
      </w:r>
    </w:p>
    <w:p w14:paraId="4DAE685E" w14:textId="77777777" w:rsidR="00907673" w:rsidRDefault="00907673" w:rsidP="00D146DE"/>
    <w:p w14:paraId="79DD88CF" w14:textId="650A0D55" w:rsidR="00D146DE" w:rsidRDefault="00D146DE" w:rsidP="00D146DE">
      <w:r>
        <w:t>Köpüklü yangın söndürme sistemleri, özellikle yanıcı sıvıların (sıvı hidrokarbonlar gibi) bulunduğu alanlarda kullanılan, yangını örtücü ve soğutucu etkiyle bastıran etkili bir söndürme sistemidir. Petrol ve kimya endüstrisinde, uçak hangarlarında ve tehlikeli madde depolarında sıklıkla tercih edilir.</w:t>
      </w:r>
    </w:p>
    <w:p w14:paraId="0CA6D33B" w14:textId="77777777" w:rsidR="00D146DE" w:rsidRDefault="00D146DE" w:rsidP="00D146DE"/>
    <w:p w14:paraId="7702356E" w14:textId="77777777" w:rsidR="00D146DE" w:rsidRDefault="00D146DE" w:rsidP="00D146DE">
      <w:r>
        <w:t>Köpük söndürme sistemleri, su ile karıştırılmış yangın söndürücü köpük konsantresinin hava ile birleşerek genişleyip köpük haline gelmesi ile çalışır. Bu köpük, yanıcı maddenin üzerini kaplayarak oksijenle temasını keser ve yangını boğar.</w:t>
      </w:r>
    </w:p>
    <w:p w14:paraId="0A46D68E" w14:textId="77777777" w:rsidR="00D146DE" w:rsidRDefault="00D146DE" w:rsidP="00D146DE"/>
    <w:p w14:paraId="5AA1C127"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 SÖNDÜRME ÇALIŞMA PRENSİBİ</w:t>
      </w:r>
    </w:p>
    <w:p w14:paraId="0A7BDE85" w14:textId="77777777" w:rsidR="00D146DE" w:rsidRDefault="00D146DE" w:rsidP="00D146DE"/>
    <w:p w14:paraId="4D1456A1" w14:textId="77777777" w:rsidR="00D146DE" w:rsidRDefault="00D146DE" w:rsidP="00D146DE">
      <w:r>
        <w:t>1. Köpük Konsantresi, belirli bir oranda su ile karıştırılır.</w:t>
      </w:r>
    </w:p>
    <w:p w14:paraId="204C2ED0" w14:textId="77777777" w:rsidR="00D146DE" w:rsidRDefault="00D146DE" w:rsidP="00D146DE">
      <w:r>
        <w:t>2. Karışım, sistemin köpük jeneratörleri veya nozulları ile hava ile karışır.</w:t>
      </w:r>
    </w:p>
    <w:p w14:paraId="25ACB09D" w14:textId="77777777" w:rsidR="00D146DE" w:rsidRDefault="00D146DE" w:rsidP="00D146DE">
      <w:r>
        <w:t>3. Elde edilen köpük, yangının üzerine yayılır.</w:t>
      </w:r>
    </w:p>
    <w:p w14:paraId="6D0042B6" w14:textId="77777777" w:rsidR="00D146DE" w:rsidRDefault="00D146DE" w:rsidP="00D146DE">
      <w:r>
        <w:t>4. Köpük alevle maddenin temasını keser, soğutma sağlar ve yeniden alev almayı engeller.</w:t>
      </w:r>
    </w:p>
    <w:p w14:paraId="7363971D"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 TİPLERİ</w:t>
      </w:r>
    </w:p>
    <w:p w14:paraId="4EA92F8A" w14:textId="77777777" w:rsidR="00D146DE" w:rsidRDefault="00D146DE" w:rsidP="00D146DE"/>
    <w:p w14:paraId="4B91B2A6" w14:textId="77777777" w:rsidR="00D146DE" w:rsidRDefault="00D146DE" w:rsidP="00D146DE">
      <w:r>
        <w:t>| Köpük Tipi         | Özellikleri | Uygulama Alanı |</w:t>
      </w:r>
    </w:p>
    <w:p w14:paraId="2F7F6B43" w14:textId="77777777" w:rsidR="00D146DE" w:rsidRDefault="00D146DE" w:rsidP="00D146DE">
      <w:r>
        <w:t>|--------------------|-------------|----------------|</w:t>
      </w:r>
    </w:p>
    <w:p w14:paraId="4642C4D4" w14:textId="77777777" w:rsidR="00D146DE" w:rsidRDefault="00D146DE" w:rsidP="00D146DE">
      <w:r>
        <w:t>| Düşük Genleşmeli (</w:t>
      </w:r>
      <w:proofErr w:type="spellStart"/>
      <w:r>
        <w:t>Low</w:t>
      </w:r>
      <w:proofErr w:type="spellEnd"/>
      <w:r>
        <w:t xml:space="preserve"> Expansion) | Genleşme oranı 1:20 | Petrol tankları, rafineriler |</w:t>
      </w:r>
    </w:p>
    <w:p w14:paraId="3E0C2B7D" w14:textId="0A85CA8B" w:rsidR="00D146DE" w:rsidRDefault="00D146DE" w:rsidP="00D146DE">
      <w:r>
        <w:t>| Orta Genleşmeli (</w:t>
      </w:r>
      <w:proofErr w:type="spellStart"/>
      <w:proofErr w:type="gramStart"/>
      <w:r>
        <w:t>Medium</w:t>
      </w:r>
      <w:proofErr w:type="spellEnd"/>
      <w:r>
        <w:t xml:space="preserve">)   </w:t>
      </w:r>
      <w:proofErr w:type="gramEnd"/>
      <w:r>
        <w:t xml:space="preserve">      | Genleşme oranı 1:20 – 1:200 | Atölyeler, atık depoları |</w:t>
      </w:r>
    </w:p>
    <w:p w14:paraId="1FFE3E7E" w14:textId="77777777" w:rsidR="00D146DE" w:rsidRDefault="00D146DE" w:rsidP="00D146DE">
      <w:r w:rsidRPr="00D146DE">
        <w:t xml:space="preserve">| Yüksek Genleşmeli (High Expansion) | Genleşme </w:t>
      </w:r>
      <w:proofErr w:type="gramStart"/>
      <w:r w:rsidRPr="00D146DE">
        <w:t>oranı &gt;</w:t>
      </w:r>
      <w:proofErr w:type="gramEnd"/>
      <w:r w:rsidRPr="00D146DE">
        <w:t xml:space="preserve"> 1:200 | Hangarlar, yer altı tüneller |</w:t>
      </w:r>
    </w:p>
    <w:p w14:paraId="3A16B8CB" w14:textId="77777777" w:rsidR="00D146DE" w:rsidRDefault="00D146DE" w:rsidP="00D146DE"/>
    <w:p w14:paraId="101E114A" w14:textId="77777777" w:rsidR="00D146DE" w:rsidRPr="00D146DE" w:rsidRDefault="00D146DE" w:rsidP="00D146DE"/>
    <w:p w14:paraId="13D07D53"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KÖPÜK KONSANTRESİ TÜRLERİ</w:t>
      </w:r>
    </w:p>
    <w:p w14:paraId="4064A02F" w14:textId="77777777" w:rsidR="00D146DE" w:rsidRDefault="00D146DE" w:rsidP="00D146DE"/>
    <w:p w14:paraId="6F620C67" w14:textId="77777777" w:rsidR="00D146DE" w:rsidRDefault="00D146DE" w:rsidP="00D146DE">
      <w:r>
        <w:t>1. AFFF (</w:t>
      </w:r>
      <w:proofErr w:type="spellStart"/>
      <w:r>
        <w:t>Aqueous</w:t>
      </w:r>
      <w:proofErr w:type="spellEnd"/>
      <w:r>
        <w:t xml:space="preserve"> Film </w:t>
      </w:r>
      <w:proofErr w:type="spellStart"/>
      <w:r>
        <w:t>Forming</w:t>
      </w:r>
      <w:proofErr w:type="spellEnd"/>
      <w:r>
        <w:t xml:space="preserve"> </w:t>
      </w:r>
      <w:proofErr w:type="spellStart"/>
      <w:r>
        <w:t>Foam</w:t>
      </w:r>
      <w:proofErr w:type="spellEnd"/>
      <w:r>
        <w:t xml:space="preserve">)  </w:t>
      </w:r>
    </w:p>
    <w:p w14:paraId="1F82C9C0" w14:textId="77777777" w:rsidR="00D146DE" w:rsidRDefault="00D146DE" w:rsidP="00D146DE">
      <w:r>
        <w:t xml:space="preserve">   - Yanıcı sıvıların (hidrokarbonlar) yangınlarında kullanılır  </w:t>
      </w:r>
    </w:p>
    <w:p w14:paraId="778287D0" w14:textId="77777777" w:rsidR="00D146DE" w:rsidRDefault="00D146DE" w:rsidP="00D146DE">
      <w:r>
        <w:t xml:space="preserve">   - Su bazlı, hızlı yayılan film tabakası oluşturur</w:t>
      </w:r>
    </w:p>
    <w:p w14:paraId="65A13830" w14:textId="77777777" w:rsidR="00D146DE" w:rsidRDefault="00D146DE" w:rsidP="00D146DE"/>
    <w:p w14:paraId="74F56C91" w14:textId="77777777" w:rsidR="00D146DE" w:rsidRDefault="00D146DE" w:rsidP="00D146DE">
      <w:r>
        <w:lastRenderedPageBreak/>
        <w:t>2. AR-AFFF (</w:t>
      </w:r>
      <w:proofErr w:type="spellStart"/>
      <w:r>
        <w:t>Alcohol</w:t>
      </w:r>
      <w:proofErr w:type="spellEnd"/>
      <w:r>
        <w:t xml:space="preserve"> </w:t>
      </w:r>
      <w:proofErr w:type="spellStart"/>
      <w:r>
        <w:t>Resistant</w:t>
      </w:r>
      <w:proofErr w:type="spellEnd"/>
      <w:r>
        <w:t xml:space="preserve"> AFFF)  </w:t>
      </w:r>
    </w:p>
    <w:p w14:paraId="0652DC6F" w14:textId="77777777" w:rsidR="00D146DE" w:rsidRDefault="00D146DE" w:rsidP="00D146DE">
      <w:r>
        <w:t xml:space="preserve">   - Su ile karışabilen yanıcı sıvılarda (alkol, keton vb.) kullanılır  </w:t>
      </w:r>
    </w:p>
    <w:p w14:paraId="33DF3537" w14:textId="77777777" w:rsidR="00D146DE" w:rsidRDefault="00D146DE" w:rsidP="00D146DE">
      <w:r>
        <w:t xml:space="preserve">   - Alkol bariyeri sayesinde çözünmez</w:t>
      </w:r>
    </w:p>
    <w:p w14:paraId="15093CE0" w14:textId="77777777" w:rsidR="00D146DE" w:rsidRDefault="00D146DE" w:rsidP="00D146DE"/>
    <w:p w14:paraId="1E711234" w14:textId="77777777" w:rsidR="00D146DE" w:rsidRDefault="00D146DE" w:rsidP="00D146DE">
      <w:r>
        <w:t xml:space="preserve">3. Protein Bazlı Köpükler  </w:t>
      </w:r>
    </w:p>
    <w:p w14:paraId="72D40A89" w14:textId="77777777" w:rsidR="00D146DE" w:rsidRDefault="00D146DE" w:rsidP="00D146DE">
      <w:r>
        <w:t xml:space="preserve">   - Doğal protein içerikli, biyolojik olarak parçalanabilir  </w:t>
      </w:r>
    </w:p>
    <w:p w14:paraId="4BA52C12" w14:textId="77777777" w:rsidR="00D146DE" w:rsidRDefault="00D146DE" w:rsidP="00D146DE">
      <w:r>
        <w:t xml:space="preserve">   - Uzun soğutma etkisi sağlar</w:t>
      </w:r>
    </w:p>
    <w:p w14:paraId="1A988396" w14:textId="77777777" w:rsidR="00D146DE" w:rsidRDefault="00D146DE" w:rsidP="00D146DE"/>
    <w:p w14:paraId="67FCCB2F" w14:textId="77777777" w:rsidR="00D146DE" w:rsidRDefault="00D146DE" w:rsidP="00D146DE">
      <w:r>
        <w:t xml:space="preserve">4. Sentetik Köpükler  </w:t>
      </w:r>
    </w:p>
    <w:p w14:paraId="680BC508" w14:textId="77777777" w:rsidR="00D146DE" w:rsidRDefault="00D146DE" w:rsidP="00D146DE">
      <w:r>
        <w:t xml:space="preserve">   - Sentetik yüzey aktif maddeler içerir  </w:t>
      </w:r>
    </w:p>
    <w:p w14:paraId="2D6FDFF6" w14:textId="2692A085" w:rsidR="00D146DE" w:rsidRDefault="00D146DE" w:rsidP="00D146DE">
      <w:pPr>
        <w:pBdr>
          <w:bottom w:val="single" w:sz="6" w:space="1" w:color="auto"/>
        </w:pBdr>
      </w:pPr>
      <w:r>
        <w:t xml:space="preserve">   - Uzun raf ömrüne sahiptir</w:t>
      </w:r>
    </w:p>
    <w:p w14:paraId="028A659E" w14:textId="77777777" w:rsidR="00D146DE" w:rsidRDefault="00D146DE" w:rsidP="00D146DE"/>
    <w:p w14:paraId="7C738FE9" w14:textId="77777777" w:rsidR="00D146DE" w:rsidRDefault="00D146DE" w:rsidP="00D146DE"/>
    <w:p w14:paraId="7864E87C"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SİSTEM BİLEŞENLERİ</w:t>
      </w:r>
    </w:p>
    <w:p w14:paraId="5237CD37" w14:textId="77777777" w:rsidR="00D146DE" w:rsidRDefault="00D146DE" w:rsidP="00D146DE"/>
    <w:p w14:paraId="41C88DAC" w14:textId="77777777" w:rsidR="00D146DE" w:rsidRDefault="00D146DE" w:rsidP="00D146DE">
      <w:r>
        <w:t>- Köpük Konsantresi Tankı (atmosferik ya da basınçlı)</w:t>
      </w:r>
    </w:p>
    <w:p w14:paraId="45EFDF64" w14:textId="77777777" w:rsidR="00D146DE" w:rsidRDefault="00D146DE" w:rsidP="00D146DE">
      <w:r>
        <w:t xml:space="preserve">- Diyaframlı ya da </w:t>
      </w:r>
      <w:proofErr w:type="spellStart"/>
      <w:r>
        <w:t>Bladder</w:t>
      </w:r>
      <w:proofErr w:type="spellEnd"/>
      <w:r>
        <w:t xml:space="preserve"> Tip Köpük Tankı</w:t>
      </w:r>
    </w:p>
    <w:p w14:paraId="1E59EC5A" w14:textId="77777777" w:rsidR="00D146DE" w:rsidRDefault="00D146DE" w:rsidP="00D146DE">
      <w:r>
        <w:t>- Köpük Karıştırıcı (</w:t>
      </w:r>
      <w:proofErr w:type="spellStart"/>
      <w:r>
        <w:t>Proportioner</w:t>
      </w:r>
      <w:proofErr w:type="spellEnd"/>
      <w:r>
        <w:t>)</w:t>
      </w:r>
    </w:p>
    <w:p w14:paraId="7ACCF72F" w14:textId="77777777" w:rsidR="00D146DE" w:rsidRDefault="00D146DE" w:rsidP="00D146DE">
      <w:r>
        <w:t>- Yangın Pompası (su ve köpük için ayrı veya entegre)</w:t>
      </w:r>
    </w:p>
    <w:p w14:paraId="2433B2A6" w14:textId="77777777" w:rsidR="00D146DE" w:rsidRDefault="00D146DE" w:rsidP="00D146DE">
      <w:r>
        <w:t>- Köpük Jeneratörleri veya Nozulları</w:t>
      </w:r>
    </w:p>
    <w:p w14:paraId="6E59456C" w14:textId="77777777" w:rsidR="00D146DE" w:rsidRDefault="00D146DE" w:rsidP="00D146DE">
      <w:r>
        <w:t>- Yangın Algılama ve Otomasyon Sistemi</w:t>
      </w:r>
    </w:p>
    <w:p w14:paraId="71C92622" w14:textId="77777777" w:rsidR="00D146DE" w:rsidRDefault="00D146DE" w:rsidP="00D146DE">
      <w:pPr>
        <w:pBdr>
          <w:bottom w:val="single" w:sz="6" w:space="1" w:color="auto"/>
        </w:pBdr>
      </w:pPr>
    </w:p>
    <w:p w14:paraId="6DED100F" w14:textId="77777777" w:rsidR="00937C71" w:rsidRDefault="00937C71" w:rsidP="00D146DE"/>
    <w:p w14:paraId="75186123" w14:textId="77777777" w:rsidR="00937C71" w:rsidRDefault="00937C71" w:rsidP="00D146DE"/>
    <w:p w14:paraId="7604C9D6" w14:textId="77777777" w:rsidR="00937C71" w:rsidRDefault="00937C71" w:rsidP="00D146DE"/>
    <w:p w14:paraId="50F2D9A1" w14:textId="77777777" w:rsidR="00937C71" w:rsidRDefault="00937C71" w:rsidP="00D146DE"/>
    <w:p w14:paraId="3385C6B3" w14:textId="77777777" w:rsidR="00937C71" w:rsidRDefault="00937C71" w:rsidP="00D146DE"/>
    <w:p w14:paraId="4ABE0632" w14:textId="77777777" w:rsidR="00937C71" w:rsidRDefault="00937C71" w:rsidP="00D146DE"/>
    <w:p w14:paraId="68FF5318" w14:textId="77777777" w:rsidR="00937C71" w:rsidRDefault="00937C71" w:rsidP="00D146DE"/>
    <w:p w14:paraId="439ADD03" w14:textId="77777777" w:rsidR="00937C71" w:rsidRDefault="00937C71" w:rsidP="00D146DE"/>
    <w:p w14:paraId="526FA543" w14:textId="77777777" w:rsidR="00D146DE" w:rsidRDefault="00D146DE" w:rsidP="00D146DE"/>
    <w:p w14:paraId="2023E67D"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lastRenderedPageBreak/>
        <w:t>📍</w:t>
      </w:r>
      <w:r w:rsidRPr="00937C71">
        <w:rPr>
          <w:b/>
          <w:bCs/>
          <w:color w:val="EE0000"/>
          <w:sz w:val="28"/>
          <w:szCs w:val="28"/>
        </w:rPr>
        <w:t xml:space="preserve"> UYGULAMA ALANLARI</w:t>
      </w:r>
    </w:p>
    <w:p w14:paraId="1C4E1983" w14:textId="77777777" w:rsidR="00D146DE" w:rsidRDefault="00D146DE" w:rsidP="00D146DE"/>
    <w:p w14:paraId="7B3570BB" w14:textId="77777777" w:rsidR="00D146DE" w:rsidRDefault="00D146DE" w:rsidP="00D146DE">
      <w:r>
        <w:t>- Petrol rafinerileri</w:t>
      </w:r>
    </w:p>
    <w:p w14:paraId="4C32B456" w14:textId="77777777" w:rsidR="00D146DE" w:rsidRDefault="00D146DE" w:rsidP="00D146DE">
      <w:r>
        <w:t>- Uçak hangarları</w:t>
      </w:r>
    </w:p>
    <w:p w14:paraId="503D3191" w14:textId="77777777" w:rsidR="00D146DE" w:rsidRDefault="00D146DE" w:rsidP="00D146DE">
      <w:r>
        <w:t>- Kimya tesisleri</w:t>
      </w:r>
    </w:p>
    <w:p w14:paraId="56A357D9" w14:textId="77777777" w:rsidR="00D146DE" w:rsidRDefault="00D146DE" w:rsidP="00D146DE">
      <w:r>
        <w:t>- Yanıcı sıvı depolama alanları</w:t>
      </w:r>
    </w:p>
    <w:p w14:paraId="536E074F" w14:textId="77777777" w:rsidR="00D146DE" w:rsidRDefault="00D146DE" w:rsidP="00D146DE">
      <w:r>
        <w:t>- Gemiler ve limanlar</w:t>
      </w:r>
    </w:p>
    <w:p w14:paraId="3F1B359F" w14:textId="77777777" w:rsidR="00D146DE" w:rsidRDefault="00D146DE" w:rsidP="00D146DE">
      <w:r>
        <w:t>- Tehlikeli atık tesisleri</w:t>
      </w:r>
    </w:p>
    <w:p w14:paraId="11E4D906" w14:textId="77777777" w:rsidR="00D146DE" w:rsidRDefault="00D146DE" w:rsidP="00D146DE">
      <w:r>
        <w:t>- LNG (sıvılaştırılmış doğal gaz) tesisleri</w:t>
      </w:r>
    </w:p>
    <w:p w14:paraId="33E2AA95" w14:textId="77777777" w:rsidR="00937C71" w:rsidRDefault="00937C71" w:rsidP="00D146DE"/>
    <w:p w14:paraId="1B0C842A" w14:textId="77777777" w:rsidR="00937C71" w:rsidRDefault="00937C71" w:rsidP="00D146DE"/>
    <w:p w14:paraId="65EB1148"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TEKNİK HESAPLAMA ÖRNEĞİ</w:t>
      </w:r>
    </w:p>
    <w:p w14:paraId="0602DD70" w14:textId="77777777" w:rsidR="00D146DE" w:rsidRDefault="00D146DE" w:rsidP="00D146DE"/>
    <w:p w14:paraId="36F5C2D7" w14:textId="77777777" w:rsidR="00D146DE" w:rsidRDefault="00D146DE" w:rsidP="00D146DE">
      <w:r>
        <w:t xml:space="preserve">Alan: 500 m² yanıcı sıvı depolama alanı  </w:t>
      </w:r>
    </w:p>
    <w:p w14:paraId="136680DE" w14:textId="0D4091F1" w:rsidR="00D146DE" w:rsidRDefault="00D146DE" w:rsidP="00D146DE">
      <w:r>
        <w:t>Köpük Tipi: AFFF 3%</w:t>
      </w:r>
    </w:p>
    <w:p w14:paraId="712ACF5F" w14:textId="77777777" w:rsidR="00D146DE" w:rsidRDefault="00D146DE" w:rsidP="00D146DE">
      <w:r>
        <w:t xml:space="preserve">Sistem Tipi: Düşük Genleşmeli  </w:t>
      </w:r>
    </w:p>
    <w:p w14:paraId="126252DF" w14:textId="77777777" w:rsidR="00D146DE" w:rsidRDefault="00D146DE" w:rsidP="00D146DE">
      <w:r>
        <w:t xml:space="preserve">Köpük Uygulama Oranı: 6.5 L/m²/dk  </w:t>
      </w:r>
    </w:p>
    <w:p w14:paraId="6111E317" w14:textId="77777777" w:rsidR="00D146DE" w:rsidRDefault="00D146DE" w:rsidP="00D146DE">
      <w:r>
        <w:t xml:space="preserve">Toplam Köpük Çözeltisi İhtiyacı: 6.5 x 500 = 3250 L/dk  </w:t>
      </w:r>
    </w:p>
    <w:p w14:paraId="0641DE66" w14:textId="77777777" w:rsidR="00D146DE" w:rsidRDefault="00D146DE" w:rsidP="00D146DE">
      <w:r>
        <w:t xml:space="preserve">Köpük Konsantresi Gereksinimi (3%): 97.5 L/dk  </w:t>
      </w:r>
    </w:p>
    <w:p w14:paraId="27FD97E4" w14:textId="77777777" w:rsidR="00D146DE" w:rsidRDefault="00D146DE" w:rsidP="00D146DE">
      <w:r>
        <w:t>10 dk uygulama süresi için toplam köpük ihtiyacı: 975 litre köpük konsantresi + 31,750 litre su</w:t>
      </w:r>
    </w:p>
    <w:p w14:paraId="66DC9D07" w14:textId="77777777" w:rsidR="00D146DE" w:rsidRDefault="00D146DE" w:rsidP="00D146DE">
      <w:r>
        <w:t>---</w:t>
      </w:r>
    </w:p>
    <w:p w14:paraId="3880F155" w14:textId="77777777" w:rsidR="00D146DE" w:rsidRDefault="00D146DE" w:rsidP="00D146DE"/>
    <w:p w14:paraId="45B710E9" w14:textId="77777777" w:rsidR="00D146DE" w:rsidRPr="00937C71" w:rsidRDefault="00D146DE" w:rsidP="00D146DE">
      <w:pPr>
        <w:rPr>
          <w:b/>
          <w:bCs/>
          <w:color w:val="EE0000"/>
          <w:sz w:val="28"/>
          <w:szCs w:val="28"/>
        </w:rPr>
      </w:pPr>
      <w:r w:rsidRPr="00937C71">
        <w:rPr>
          <w:rFonts w:ascii="Segoe UI Emoji" w:hAnsi="Segoe UI Emoji" w:cs="Segoe UI Emoji"/>
          <w:b/>
          <w:bCs/>
          <w:color w:val="EE0000"/>
          <w:sz w:val="28"/>
          <w:szCs w:val="28"/>
        </w:rPr>
        <w:t>✅</w:t>
      </w:r>
      <w:r w:rsidRPr="00937C71">
        <w:rPr>
          <w:b/>
          <w:bCs/>
          <w:color w:val="EE0000"/>
          <w:sz w:val="28"/>
          <w:szCs w:val="28"/>
        </w:rPr>
        <w:t xml:space="preserve"> AVANTAJLARI</w:t>
      </w:r>
    </w:p>
    <w:p w14:paraId="1B109BFB" w14:textId="77777777" w:rsidR="00D146DE" w:rsidRDefault="00D146DE" w:rsidP="00D146DE"/>
    <w:p w14:paraId="673C9DC9" w14:textId="77777777" w:rsidR="00D146DE" w:rsidRDefault="00D146DE" w:rsidP="00D146DE">
      <w:r>
        <w:t xml:space="preserve">- </w:t>
      </w:r>
      <w:r>
        <w:rPr>
          <w:rFonts w:ascii="Segoe UI Symbol" w:hAnsi="Segoe UI Symbol" w:cs="Segoe UI Symbol"/>
        </w:rPr>
        <w:t>✔</w:t>
      </w:r>
      <w:r>
        <w:t xml:space="preserve"> Yan</w:t>
      </w:r>
      <w:r>
        <w:rPr>
          <w:rFonts w:ascii="Calibri" w:hAnsi="Calibri" w:cs="Calibri"/>
        </w:rPr>
        <w:t>ı</w:t>
      </w:r>
      <w:r>
        <w:t>c</w:t>
      </w:r>
      <w:r>
        <w:rPr>
          <w:rFonts w:ascii="Calibri" w:hAnsi="Calibri" w:cs="Calibri"/>
        </w:rPr>
        <w:t>ı</w:t>
      </w:r>
      <w:r>
        <w:t xml:space="preserve"> s</w:t>
      </w:r>
      <w:r>
        <w:rPr>
          <w:rFonts w:ascii="Calibri" w:hAnsi="Calibri" w:cs="Calibri"/>
        </w:rPr>
        <w:t>ı</w:t>
      </w:r>
      <w:r>
        <w:t>v</w:t>
      </w:r>
      <w:r>
        <w:rPr>
          <w:rFonts w:ascii="Calibri" w:hAnsi="Calibri" w:cs="Calibri"/>
        </w:rPr>
        <w:t>ı</w:t>
      </w:r>
      <w:r>
        <w:t xml:space="preserve"> yang</w:t>
      </w:r>
      <w:r>
        <w:rPr>
          <w:rFonts w:ascii="Calibri" w:hAnsi="Calibri" w:cs="Calibri"/>
        </w:rPr>
        <w:t>ı</w:t>
      </w:r>
      <w:r>
        <w:t>nlar</w:t>
      </w:r>
      <w:r>
        <w:rPr>
          <w:rFonts w:ascii="Calibri" w:hAnsi="Calibri" w:cs="Calibri"/>
        </w:rPr>
        <w:t>ı</w:t>
      </w:r>
      <w:r>
        <w:t xml:space="preserve">nda </w:t>
      </w:r>
      <w:r>
        <w:rPr>
          <w:rFonts w:ascii="Calibri" w:hAnsi="Calibri" w:cs="Calibri"/>
        </w:rPr>
        <w:t>ç</w:t>
      </w:r>
      <w:r>
        <w:t>ok etkilidir</w:t>
      </w:r>
    </w:p>
    <w:p w14:paraId="1B7E0B4D" w14:textId="77777777" w:rsidR="00D146DE" w:rsidRDefault="00D146DE" w:rsidP="00D146DE">
      <w:r>
        <w:t xml:space="preserve">- </w:t>
      </w:r>
      <w:r>
        <w:rPr>
          <w:rFonts w:ascii="Segoe UI Symbol" w:hAnsi="Segoe UI Symbol" w:cs="Segoe UI Symbol"/>
        </w:rPr>
        <w:t>✔</w:t>
      </w:r>
      <w:r>
        <w:t xml:space="preserve"> Yang</w:t>
      </w:r>
      <w:r>
        <w:rPr>
          <w:rFonts w:ascii="Calibri" w:hAnsi="Calibri" w:cs="Calibri"/>
        </w:rPr>
        <w:t>ı</w:t>
      </w:r>
      <w:r>
        <w:t>n</w:t>
      </w:r>
      <w:r>
        <w:rPr>
          <w:rFonts w:ascii="Calibri" w:hAnsi="Calibri" w:cs="Calibri"/>
        </w:rPr>
        <w:t>ı</w:t>
      </w:r>
      <w:r>
        <w:t xml:space="preserve"> h</w:t>
      </w:r>
      <w:r>
        <w:rPr>
          <w:rFonts w:ascii="Calibri" w:hAnsi="Calibri" w:cs="Calibri"/>
        </w:rPr>
        <w:t>ı</w:t>
      </w:r>
      <w:r>
        <w:t>zla bast</w:t>
      </w:r>
      <w:r>
        <w:rPr>
          <w:rFonts w:ascii="Calibri" w:hAnsi="Calibri" w:cs="Calibri"/>
        </w:rPr>
        <w:t>ı</w:t>
      </w:r>
      <w:r>
        <w:t>r</w:t>
      </w:r>
      <w:r>
        <w:rPr>
          <w:rFonts w:ascii="Calibri" w:hAnsi="Calibri" w:cs="Calibri"/>
        </w:rPr>
        <w:t>ı</w:t>
      </w:r>
      <w:r>
        <w:t xml:space="preserve">r ve tekrar alevlenmeyi </w:t>
      </w:r>
      <w:r>
        <w:rPr>
          <w:rFonts w:ascii="Calibri" w:hAnsi="Calibri" w:cs="Calibri"/>
        </w:rPr>
        <w:t>ö</w:t>
      </w:r>
      <w:r>
        <w:t>nler</w:t>
      </w:r>
    </w:p>
    <w:p w14:paraId="4D84564C" w14:textId="77777777" w:rsidR="00D146DE" w:rsidRDefault="00D146DE" w:rsidP="00D146DE">
      <w:r>
        <w:t xml:space="preserve">- </w:t>
      </w:r>
      <w:r>
        <w:rPr>
          <w:rFonts w:ascii="Segoe UI Symbol" w:hAnsi="Segoe UI Symbol" w:cs="Segoe UI Symbol"/>
        </w:rPr>
        <w:t>✔</w:t>
      </w:r>
      <w:r>
        <w:t xml:space="preserve"> Otomatik sistemlerle entegre edilebilir</w:t>
      </w:r>
    </w:p>
    <w:p w14:paraId="68EF8CD4" w14:textId="77777777" w:rsidR="00D146DE" w:rsidRDefault="00D146DE" w:rsidP="00D146DE">
      <w:r>
        <w:t xml:space="preserve">- </w:t>
      </w:r>
      <w:r>
        <w:rPr>
          <w:rFonts w:ascii="Segoe UI Symbol" w:hAnsi="Segoe UI Symbol" w:cs="Segoe UI Symbol"/>
        </w:rPr>
        <w:t>✔</w:t>
      </w:r>
      <w:r>
        <w:t xml:space="preserve"> K</w:t>
      </w:r>
      <w:r>
        <w:rPr>
          <w:rFonts w:ascii="Calibri" w:hAnsi="Calibri" w:cs="Calibri"/>
        </w:rPr>
        <w:t>ö</w:t>
      </w:r>
      <w:r>
        <w:t>p</w:t>
      </w:r>
      <w:r>
        <w:rPr>
          <w:rFonts w:ascii="Calibri" w:hAnsi="Calibri" w:cs="Calibri"/>
        </w:rPr>
        <w:t>ü</w:t>
      </w:r>
      <w:r>
        <w:t>k kal</w:t>
      </w:r>
      <w:r>
        <w:rPr>
          <w:rFonts w:ascii="Calibri" w:hAnsi="Calibri" w:cs="Calibri"/>
        </w:rPr>
        <w:t>ı</w:t>
      </w:r>
      <w:r>
        <w:t>nt</w:t>
      </w:r>
      <w:r>
        <w:rPr>
          <w:rFonts w:ascii="Calibri" w:hAnsi="Calibri" w:cs="Calibri"/>
        </w:rPr>
        <w:t>ı</w:t>
      </w:r>
      <w:r>
        <w:t>s</w:t>
      </w:r>
      <w:r>
        <w:rPr>
          <w:rFonts w:ascii="Calibri" w:hAnsi="Calibri" w:cs="Calibri"/>
        </w:rPr>
        <w:t>ı</w:t>
      </w:r>
      <w:r>
        <w:t xml:space="preserve"> kolay temizlenebilir</w:t>
      </w:r>
    </w:p>
    <w:p w14:paraId="48FA9E72" w14:textId="77777777" w:rsidR="00D146DE" w:rsidRDefault="00D146DE" w:rsidP="00D146DE">
      <w:r>
        <w:t xml:space="preserve">- </w:t>
      </w:r>
      <w:r>
        <w:rPr>
          <w:rFonts w:ascii="Segoe UI Symbol" w:hAnsi="Segoe UI Symbol" w:cs="Segoe UI Symbol"/>
        </w:rPr>
        <w:t>✔</w:t>
      </w:r>
      <w:r>
        <w:t xml:space="preserve"> Farkl</w:t>
      </w:r>
      <w:r>
        <w:rPr>
          <w:rFonts w:ascii="Calibri" w:hAnsi="Calibri" w:cs="Calibri"/>
        </w:rPr>
        <w:t>ı</w:t>
      </w:r>
      <w:r>
        <w:t xml:space="preserve"> riskler i</w:t>
      </w:r>
      <w:r>
        <w:rPr>
          <w:rFonts w:ascii="Calibri" w:hAnsi="Calibri" w:cs="Calibri"/>
        </w:rPr>
        <w:t>ç</w:t>
      </w:r>
      <w:r>
        <w:t>in farkl</w:t>
      </w:r>
      <w:r>
        <w:rPr>
          <w:rFonts w:ascii="Calibri" w:hAnsi="Calibri" w:cs="Calibri"/>
        </w:rPr>
        <w:t>ı</w:t>
      </w:r>
      <w:r>
        <w:t xml:space="preserve"> k</w:t>
      </w:r>
      <w:r>
        <w:rPr>
          <w:rFonts w:ascii="Calibri" w:hAnsi="Calibri" w:cs="Calibri"/>
        </w:rPr>
        <w:t>ö</w:t>
      </w:r>
      <w:r>
        <w:t>p</w:t>
      </w:r>
      <w:r>
        <w:rPr>
          <w:rFonts w:ascii="Calibri" w:hAnsi="Calibri" w:cs="Calibri"/>
        </w:rPr>
        <w:t>ü</w:t>
      </w:r>
      <w:r>
        <w:t>k t</w:t>
      </w:r>
      <w:r>
        <w:rPr>
          <w:rFonts w:ascii="Calibri" w:hAnsi="Calibri" w:cs="Calibri"/>
        </w:rPr>
        <w:t>ü</w:t>
      </w:r>
      <w:r>
        <w:t>rleri se</w:t>
      </w:r>
      <w:r>
        <w:rPr>
          <w:rFonts w:ascii="Calibri" w:hAnsi="Calibri" w:cs="Calibri"/>
        </w:rPr>
        <w:t>ç</w:t>
      </w:r>
      <w:r>
        <w:t>ilebilir</w:t>
      </w:r>
    </w:p>
    <w:p w14:paraId="519D57CD" w14:textId="77777777" w:rsidR="00D146DE" w:rsidRDefault="00D146DE" w:rsidP="00D146DE"/>
    <w:p w14:paraId="1C3E2BE4" w14:textId="77777777" w:rsidR="00D146DE" w:rsidRDefault="00D146DE" w:rsidP="00D146DE">
      <w:r>
        <w:lastRenderedPageBreak/>
        <w:t>---</w:t>
      </w:r>
    </w:p>
    <w:p w14:paraId="18268A32" w14:textId="77777777" w:rsidR="00D146DE" w:rsidRDefault="00D146DE" w:rsidP="00D146DE"/>
    <w:p w14:paraId="199054C4" w14:textId="77777777" w:rsidR="00D146DE" w:rsidRPr="00937C71" w:rsidRDefault="00D146DE" w:rsidP="00D146DE">
      <w:pPr>
        <w:rPr>
          <w:b/>
          <w:bCs/>
          <w:color w:val="EE0000"/>
          <w:sz w:val="28"/>
          <w:szCs w:val="28"/>
        </w:rPr>
      </w:pPr>
      <w:r w:rsidRPr="00937C71">
        <w:rPr>
          <w:rFonts w:ascii="Segoe UI Symbol" w:hAnsi="Segoe UI Symbol" w:cs="Segoe UI Symbol"/>
          <w:b/>
          <w:bCs/>
          <w:color w:val="EE0000"/>
          <w:sz w:val="28"/>
          <w:szCs w:val="28"/>
        </w:rPr>
        <w:t>⚠</w:t>
      </w:r>
      <w:r w:rsidRPr="00937C71">
        <w:rPr>
          <w:b/>
          <w:bCs/>
          <w:color w:val="EE0000"/>
          <w:sz w:val="28"/>
          <w:szCs w:val="28"/>
        </w:rPr>
        <w:t xml:space="preserve"> DİKKAT EDİLMESİ GEREKENLER</w:t>
      </w:r>
    </w:p>
    <w:p w14:paraId="5110AA4F" w14:textId="77777777" w:rsidR="00D146DE" w:rsidRDefault="00D146DE" w:rsidP="00D146DE"/>
    <w:p w14:paraId="07628101" w14:textId="77777777" w:rsidR="00D146DE" w:rsidRDefault="00D146DE" w:rsidP="00D146DE">
      <w:r>
        <w:t xml:space="preserve">- </w:t>
      </w:r>
      <w:r>
        <w:rPr>
          <w:rFonts w:ascii="Segoe UI Emoji" w:hAnsi="Segoe UI Emoji" w:cs="Segoe UI Emoji"/>
        </w:rPr>
        <w:t>❗</w:t>
      </w:r>
      <w:r>
        <w:t xml:space="preserve"> K</w:t>
      </w:r>
      <w:r>
        <w:rPr>
          <w:rFonts w:ascii="Calibri" w:hAnsi="Calibri" w:cs="Calibri"/>
        </w:rPr>
        <w:t>ö</w:t>
      </w:r>
      <w:r>
        <w:t>p</w:t>
      </w:r>
      <w:r>
        <w:rPr>
          <w:rFonts w:ascii="Calibri" w:hAnsi="Calibri" w:cs="Calibri"/>
        </w:rPr>
        <w:t>ü</w:t>
      </w:r>
      <w:r>
        <w:t>k se</w:t>
      </w:r>
      <w:r>
        <w:rPr>
          <w:rFonts w:ascii="Calibri" w:hAnsi="Calibri" w:cs="Calibri"/>
        </w:rPr>
        <w:t>ç</w:t>
      </w:r>
      <w:r>
        <w:t>imi do</w:t>
      </w:r>
      <w:r>
        <w:rPr>
          <w:rFonts w:ascii="Calibri" w:hAnsi="Calibri" w:cs="Calibri"/>
        </w:rPr>
        <w:t>ğ</w:t>
      </w:r>
      <w:r>
        <w:t>ru yap</w:t>
      </w:r>
      <w:r>
        <w:rPr>
          <w:rFonts w:ascii="Calibri" w:hAnsi="Calibri" w:cs="Calibri"/>
        </w:rPr>
        <w:t>ı</w:t>
      </w:r>
      <w:r>
        <w:t>lmal</w:t>
      </w:r>
      <w:r>
        <w:rPr>
          <w:rFonts w:ascii="Calibri" w:hAnsi="Calibri" w:cs="Calibri"/>
        </w:rPr>
        <w:t>ı</w:t>
      </w:r>
      <w:r>
        <w:t>d</w:t>
      </w:r>
      <w:r>
        <w:rPr>
          <w:rFonts w:ascii="Calibri" w:hAnsi="Calibri" w:cs="Calibri"/>
        </w:rPr>
        <w:t>ı</w:t>
      </w:r>
      <w:r>
        <w:t>r (AFFF, AR-AFFF vs.)</w:t>
      </w:r>
    </w:p>
    <w:p w14:paraId="68FBB0D8" w14:textId="77777777" w:rsidR="00D146DE" w:rsidRDefault="00D146DE" w:rsidP="00D146DE">
      <w:r>
        <w:t xml:space="preserve">- </w:t>
      </w:r>
      <w:r>
        <w:rPr>
          <w:rFonts w:ascii="Segoe UI Emoji" w:hAnsi="Segoe UI Emoji" w:cs="Segoe UI Emoji"/>
        </w:rPr>
        <w:t>❗</w:t>
      </w:r>
      <w:r>
        <w:t xml:space="preserve"> Konsantre/su kar</w:t>
      </w:r>
      <w:r>
        <w:rPr>
          <w:rFonts w:ascii="Calibri" w:hAnsi="Calibri" w:cs="Calibri"/>
        </w:rPr>
        <w:t>ışı</w:t>
      </w:r>
      <w:r>
        <w:t>m oran</w:t>
      </w:r>
      <w:r>
        <w:rPr>
          <w:rFonts w:ascii="Calibri" w:hAnsi="Calibri" w:cs="Calibri"/>
        </w:rPr>
        <w:t>ı</w:t>
      </w:r>
      <w:r>
        <w:t xml:space="preserve"> tam ayarlanmal</w:t>
      </w:r>
      <w:r>
        <w:rPr>
          <w:rFonts w:ascii="Calibri" w:hAnsi="Calibri" w:cs="Calibri"/>
        </w:rPr>
        <w:t>ı</w:t>
      </w:r>
      <w:r>
        <w:t>d</w:t>
      </w:r>
      <w:r>
        <w:rPr>
          <w:rFonts w:ascii="Calibri" w:hAnsi="Calibri" w:cs="Calibri"/>
        </w:rPr>
        <w:t>ı</w:t>
      </w:r>
      <w:r>
        <w:t>r</w:t>
      </w:r>
    </w:p>
    <w:p w14:paraId="1ABC3220" w14:textId="77777777" w:rsidR="00D146DE" w:rsidRDefault="00D146DE" w:rsidP="00D146DE">
      <w:r>
        <w:t xml:space="preserve">- </w:t>
      </w:r>
      <w:r>
        <w:rPr>
          <w:rFonts w:ascii="Segoe UI Emoji" w:hAnsi="Segoe UI Emoji" w:cs="Segoe UI Emoji"/>
        </w:rPr>
        <w:t>❗</w:t>
      </w:r>
      <w:r>
        <w:t xml:space="preserve"> K</w:t>
      </w:r>
      <w:r>
        <w:rPr>
          <w:rFonts w:ascii="Calibri" w:hAnsi="Calibri" w:cs="Calibri"/>
        </w:rPr>
        <w:t>ö</w:t>
      </w:r>
      <w:r>
        <w:t>p</w:t>
      </w:r>
      <w:r>
        <w:rPr>
          <w:rFonts w:ascii="Calibri" w:hAnsi="Calibri" w:cs="Calibri"/>
        </w:rPr>
        <w:t>ü</w:t>
      </w:r>
      <w:r>
        <w:t>k sistemi borulama ve bas</w:t>
      </w:r>
      <w:r>
        <w:rPr>
          <w:rFonts w:ascii="Calibri" w:hAnsi="Calibri" w:cs="Calibri"/>
        </w:rPr>
        <w:t>ı</w:t>
      </w:r>
      <w:r>
        <w:t>n</w:t>
      </w:r>
      <w:r>
        <w:rPr>
          <w:rFonts w:ascii="Calibri" w:hAnsi="Calibri" w:cs="Calibri"/>
        </w:rPr>
        <w:t>ç</w:t>
      </w:r>
      <w:r>
        <w:t xml:space="preserve"> kay</w:t>
      </w:r>
      <w:r>
        <w:rPr>
          <w:rFonts w:ascii="Calibri" w:hAnsi="Calibri" w:cs="Calibri"/>
        </w:rPr>
        <w:t>ı</w:t>
      </w:r>
      <w:r>
        <w:t>plar</w:t>
      </w:r>
      <w:r>
        <w:rPr>
          <w:rFonts w:ascii="Calibri" w:hAnsi="Calibri" w:cs="Calibri"/>
        </w:rPr>
        <w:t>ı</w:t>
      </w:r>
      <w:r>
        <w:t>na g</w:t>
      </w:r>
      <w:r>
        <w:rPr>
          <w:rFonts w:ascii="Calibri" w:hAnsi="Calibri" w:cs="Calibri"/>
        </w:rPr>
        <w:t>ö</w:t>
      </w:r>
      <w:r>
        <w:t>re hesaplanmal</w:t>
      </w:r>
      <w:r>
        <w:rPr>
          <w:rFonts w:ascii="Calibri" w:hAnsi="Calibri" w:cs="Calibri"/>
        </w:rPr>
        <w:t>ı</w:t>
      </w:r>
      <w:r>
        <w:t>d</w:t>
      </w:r>
      <w:r>
        <w:rPr>
          <w:rFonts w:ascii="Calibri" w:hAnsi="Calibri" w:cs="Calibri"/>
        </w:rPr>
        <w:t>ı</w:t>
      </w:r>
      <w:r>
        <w:t>r</w:t>
      </w:r>
    </w:p>
    <w:p w14:paraId="7E632F22" w14:textId="40DBBF6E" w:rsidR="00D146DE" w:rsidRDefault="00D146DE" w:rsidP="00D146DE">
      <w:r>
        <w:t xml:space="preserve">- </w:t>
      </w:r>
      <w:r>
        <w:rPr>
          <w:rFonts w:ascii="Segoe UI Emoji" w:hAnsi="Segoe UI Emoji" w:cs="Segoe UI Emoji"/>
        </w:rPr>
        <w:t>❗</w:t>
      </w:r>
      <w:r>
        <w:t xml:space="preserve"> Sistem d</w:t>
      </w:r>
      <w:r>
        <w:rPr>
          <w:rFonts w:ascii="Calibri" w:hAnsi="Calibri" w:cs="Calibri"/>
        </w:rPr>
        <w:t>ü</w:t>
      </w:r>
      <w:r>
        <w:t>zenli olarak test edilmeli ve k</w:t>
      </w:r>
      <w:r>
        <w:rPr>
          <w:rFonts w:ascii="Calibri" w:hAnsi="Calibri" w:cs="Calibri"/>
        </w:rPr>
        <w:t>ö</w:t>
      </w:r>
      <w:r>
        <w:t>p</w:t>
      </w:r>
      <w:r>
        <w:rPr>
          <w:rFonts w:ascii="Calibri" w:hAnsi="Calibri" w:cs="Calibri"/>
        </w:rPr>
        <w:t>ü</w:t>
      </w:r>
      <w:r>
        <w:t xml:space="preserve">k raf </w:t>
      </w:r>
      <w:r>
        <w:rPr>
          <w:rFonts w:ascii="Calibri" w:hAnsi="Calibri" w:cs="Calibri"/>
        </w:rPr>
        <w:t>ö</w:t>
      </w:r>
      <w:r>
        <w:t>mr</w:t>
      </w:r>
      <w:r>
        <w:rPr>
          <w:rFonts w:ascii="Calibri" w:hAnsi="Calibri" w:cs="Calibri"/>
        </w:rPr>
        <w:t>ü</w:t>
      </w:r>
      <w:r>
        <w:t xml:space="preserve"> izlenmelidir</w:t>
      </w:r>
    </w:p>
    <w:p w14:paraId="760DE1DA" w14:textId="77777777" w:rsidR="00D146DE" w:rsidRPr="00937C71" w:rsidRDefault="00D146DE" w:rsidP="00D146DE">
      <w:pPr>
        <w:rPr>
          <w:b/>
          <w:bCs/>
          <w:color w:val="EE0000"/>
          <w:sz w:val="28"/>
          <w:szCs w:val="28"/>
        </w:rPr>
      </w:pPr>
      <w:r w:rsidRPr="00937C71">
        <w:rPr>
          <w:b/>
          <w:bCs/>
          <w:color w:val="EE0000"/>
          <w:sz w:val="28"/>
          <w:szCs w:val="28"/>
        </w:rPr>
        <w:t>KISA ÖZET</w:t>
      </w:r>
    </w:p>
    <w:p w14:paraId="0D9E70A5" w14:textId="77777777" w:rsidR="00D146DE" w:rsidRDefault="00D146DE" w:rsidP="00D146DE"/>
    <w:p w14:paraId="12541494" w14:textId="77777777" w:rsidR="00D146DE" w:rsidRDefault="00D146DE" w:rsidP="00D146DE">
      <w:r>
        <w:t>Köpüklü söndürme sistemleri, yangını fiziksel olarak bastırır ve yayılmasını engeller. Özellikle tehlikeli sıvılar ile çalışan tesislerde, köpük sistemleri en etkili yangın güvenliği çözümlerindendir. Düşük, orta ve yüksek genleşmeli tipleriyle birçok alana uygulanabilir.</w:t>
      </w:r>
    </w:p>
    <w:p w14:paraId="7881C7B4" w14:textId="77777777" w:rsidR="00D146DE" w:rsidRDefault="00D146DE" w:rsidP="00D146DE"/>
    <w:p w14:paraId="633317CF" w14:textId="5E6A7546" w:rsidR="00D146DE" w:rsidRPr="00BE5B13" w:rsidRDefault="00D146DE" w:rsidP="00D146DE">
      <w:r>
        <w:t>---</w:t>
      </w:r>
    </w:p>
    <w:sectPr w:rsidR="00D146DE"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37C71"/>
    <w:rsid w:val="009E1585"/>
    <w:rsid w:val="009E2D82"/>
    <w:rsid w:val="00A773FD"/>
    <w:rsid w:val="00AC2D26"/>
    <w:rsid w:val="00B07D4F"/>
    <w:rsid w:val="00BA5E91"/>
    <w:rsid w:val="00BE5B13"/>
    <w:rsid w:val="00C524F8"/>
    <w:rsid w:val="00D146DE"/>
    <w:rsid w:val="00DB584A"/>
    <w:rsid w:val="00E65034"/>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532</Words>
  <Characters>3034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21</cp:revision>
  <dcterms:created xsi:type="dcterms:W3CDTF">2025-02-16T16:13:00Z</dcterms:created>
  <dcterms:modified xsi:type="dcterms:W3CDTF">2025-05-21T17:07:00Z</dcterms:modified>
</cp:coreProperties>
</file>