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55372" w14:textId="77777777" w:rsidR="005C27A4" w:rsidRPr="005C27A4" w:rsidRDefault="005C27A4" w:rsidP="005C27A4">
      <w:pPr>
        <w:rPr>
          <w:b/>
          <w:bCs/>
          <w:color w:val="EE0000"/>
          <w:sz w:val="24"/>
          <w:szCs w:val="24"/>
        </w:rPr>
      </w:pPr>
      <w:r w:rsidRPr="005C27A4">
        <w:rPr>
          <w:rFonts w:ascii="Segoe UI Emoji" w:hAnsi="Segoe UI Emoji" w:cs="Segoe UI Emoji"/>
          <w:b/>
          <w:bCs/>
          <w:color w:val="EE0000"/>
          <w:sz w:val="24"/>
          <w:szCs w:val="24"/>
        </w:rPr>
        <w:t>🧯</w:t>
      </w:r>
      <w:r w:rsidRPr="005C27A4">
        <w:rPr>
          <w:b/>
          <w:bCs/>
          <w:color w:val="EE0000"/>
          <w:sz w:val="24"/>
          <w:szCs w:val="24"/>
        </w:rPr>
        <w:t xml:space="preserve"> INLINE BALANCED PRESSURE PROPORTIONER NEDİR?</w:t>
      </w:r>
    </w:p>
    <w:p w14:paraId="2867BA74" w14:textId="77777777" w:rsidR="005C27A4" w:rsidRDefault="005C27A4" w:rsidP="005C27A4">
      <w:r>
        <w:t>Inline Balanced Pressure Proportioner, yangın söndürme sistemlerinde kullanılan ve değişken su debilerinde bile sabit oranda köpük karışımı sağlayabilen hassas bir proportioner türüdür. Adından da anlaşılacağı gibi, su ve köpük basınçları dengelenerek çalışır.</w:t>
      </w:r>
    </w:p>
    <w:p w14:paraId="5D132643" w14:textId="77777777" w:rsidR="005C27A4" w:rsidRDefault="005C27A4" w:rsidP="005C27A4">
      <w:r>
        <w:t>Bu sistem, bir diyaframlı köpük tankı, basınç dengeleme vanaları, orantılayıcı (proportioner) ve kontrol vanaları ile birlikte çalışır. Amaç, su debisi ne olursa olsun, %1, %3 veya %6 oranında sabit bir köpük-su karışımı sağlamaktır.</w:t>
      </w:r>
    </w:p>
    <w:p w14:paraId="684A4CA8" w14:textId="77777777" w:rsidR="005C27A4" w:rsidRPr="005C27A4" w:rsidRDefault="005C27A4" w:rsidP="005C27A4">
      <w:pPr>
        <w:rPr>
          <w:b/>
          <w:bCs/>
          <w:color w:val="EE0000"/>
          <w:sz w:val="24"/>
          <w:szCs w:val="24"/>
        </w:rPr>
      </w:pPr>
      <w:r w:rsidRPr="005C27A4">
        <w:rPr>
          <w:rFonts w:ascii="Segoe UI Symbol" w:hAnsi="Segoe UI Symbol" w:cs="Segoe UI Symbol"/>
          <w:b/>
          <w:bCs/>
          <w:color w:val="EE0000"/>
          <w:sz w:val="24"/>
          <w:szCs w:val="24"/>
        </w:rPr>
        <w:t>⚙</w:t>
      </w:r>
      <w:r w:rsidRPr="005C27A4">
        <w:rPr>
          <w:b/>
          <w:bCs/>
          <w:color w:val="EE0000"/>
          <w:sz w:val="24"/>
          <w:szCs w:val="24"/>
        </w:rPr>
        <w:t xml:space="preserve"> ÇALIŞMA PRENSİBİ:</w:t>
      </w:r>
    </w:p>
    <w:p w14:paraId="056BC424" w14:textId="77777777" w:rsidR="005C27A4" w:rsidRDefault="005C27A4" w:rsidP="005C27A4">
      <w:r>
        <w:t>1. Su hattından gelen akış, orantılayıcıya girer.</w:t>
      </w:r>
    </w:p>
    <w:p w14:paraId="12505D44" w14:textId="77777777" w:rsidR="005C27A4" w:rsidRDefault="005C27A4" w:rsidP="005C27A4">
      <w:r>
        <w:t>2. Aynı anda köpük tankındaki konsantre, basınç dengeleme vanaları sayesinde aynı basınca getirilir.</w:t>
      </w:r>
    </w:p>
    <w:p w14:paraId="3016B86B" w14:textId="77777777" w:rsidR="005C27A4" w:rsidRDefault="005C27A4" w:rsidP="005C27A4">
      <w:r>
        <w:t>3. Bu denge sayesinde, su ve köpük doğru oranda karışır.</w:t>
      </w:r>
    </w:p>
    <w:p w14:paraId="125BDCD6" w14:textId="46FDAE72" w:rsidR="00530E32" w:rsidRDefault="005C27A4" w:rsidP="005C27A4">
      <w:r>
        <w:t>4. Karışım, köpüklü su hattına iletilir.</w:t>
      </w:r>
      <w:r>
        <w:t>—</w:t>
      </w:r>
    </w:p>
    <w:p w14:paraId="518B8BFD" w14:textId="77777777" w:rsidR="005C27A4" w:rsidRDefault="005C27A4" w:rsidP="005C27A4"/>
    <w:p w14:paraId="4553F8F2" w14:textId="77777777" w:rsidR="005C27A4" w:rsidRPr="005C27A4" w:rsidRDefault="005C27A4" w:rsidP="005C27A4">
      <w:pPr>
        <w:rPr>
          <w:b/>
          <w:bCs/>
          <w:color w:val="EE0000"/>
        </w:rPr>
      </w:pPr>
      <w:r w:rsidRPr="005C27A4">
        <w:rPr>
          <w:rFonts w:ascii="Segoe UI Emoji" w:hAnsi="Segoe UI Emoji" w:cs="Segoe UI Emoji"/>
          <w:b/>
          <w:bCs/>
          <w:color w:val="EE0000"/>
        </w:rPr>
        <w:t>🧪</w:t>
      </w:r>
      <w:r w:rsidRPr="005C27A4">
        <w:rPr>
          <w:b/>
          <w:bCs/>
          <w:color w:val="EE0000"/>
        </w:rPr>
        <w:t xml:space="preserve"> KULLANIM ALANLARI:</w:t>
      </w:r>
    </w:p>
    <w:p w14:paraId="41822A37" w14:textId="77777777" w:rsidR="005C27A4" w:rsidRDefault="005C27A4" w:rsidP="005C27A4">
      <w:r>
        <w:t>- Büyük endüstriyel tesisler</w:t>
      </w:r>
    </w:p>
    <w:p w14:paraId="399A52B4" w14:textId="77777777" w:rsidR="005C27A4" w:rsidRDefault="005C27A4" w:rsidP="005C27A4">
      <w:r>
        <w:t>- Uçak hangarları</w:t>
      </w:r>
    </w:p>
    <w:p w14:paraId="70638B3F" w14:textId="77777777" w:rsidR="005C27A4" w:rsidRDefault="005C27A4" w:rsidP="005C27A4">
      <w:r>
        <w:t>- Petrokimya ve tank sahaları</w:t>
      </w:r>
    </w:p>
    <w:p w14:paraId="35E1D125" w14:textId="77777777" w:rsidR="005C27A4" w:rsidRDefault="005C27A4" w:rsidP="005C27A4">
      <w:r>
        <w:t>- Sürekli basınç ve debi değişimi olan sistemler</w:t>
      </w:r>
    </w:p>
    <w:p w14:paraId="688D5416" w14:textId="77777777" w:rsidR="005C27A4" w:rsidRDefault="005C27A4" w:rsidP="005C27A4"/>
    <w:p w14:paraId="10DFBF7D" w14:textId="77777777" w:rsidR="005C27A4" w:rsidRPr="005C27A4" w:rsidRDefault="005C27A4" w:rsidP="005C27A4">
      <w:pPr>
        <w:rPr>
          <w:b/>
          <w:bCs/>
          <w:color w:val="EE0000"/>
          <w:sz w:val="24"/>
          <w:szCs w:val="24"/>
        </w:rPr>
      </w:pPr>
      <w:r w:rsidRPr="005C27A4">
        <w:rPr>
          <w:rFonts w:ascii="Segoe UI Emoji" w:hAnsi="Segoe UI Emoji" w:cs="Segoe UI Emoji"/>
          <w:b/>
          <w:bCs/>
          <w:color w:val="EE0000"/>
          <w:sz w:val="24"/>
          <w:szCs w:val="24"/>
        </w:rPr>
        <w:t>✅</w:t>
      </w:r>
      <w:r w:rsidRPr="005C27A4">
        <w:rPr>
          <w:b/>
          <w:bCs/>
          <w:color w:val="EE0000"/>
          <w:sz w:val="24"/>
          <w:szCs w:val="24"/>
        </w:rPr>
        <w:t xml:space="preserve"> AVANTAJLARI:</w:t>
      </w:r>
    </w:p>
    <w:p w14:paraId="72C1DCAC" w14:textId="77777777" w:rsidR="005C27A4" w:rsidRDefault="005C27A4" w:rsidP="005C27A4">
      <w:r>
        <w:t xml:space="preserve">- </w:t>
      </w:r>
      <w:r>
        <w:rPr>
          <w:rFonts w:ascii="Segoe UI Symbol" w:hAnsi="Segoe UI Symbol" w:cs="Segoe UI Symbol"/>
        </w:rPr>
        <w:t>✔</w:t>
      </w:r>
      <w:r>
        <w:t xml:space="preserve"> Y</w:t>
      </w:r>
      <w:r>
        <w:rPr>
          <w:rFonts w:ascii="Calibri" w:hAnsi="Calibri" w:cs="Calibri"/>
        </w:rPr>
        <w:t>ü</w:t>
      </w:r>
      <w:r>
        <w:t>ksek hassasiyetli oranlama (%1, %3, %6)</w:t>
      </w:r>
    </w:p>
    <w:p w14:paraId="123BB084" w14:textId="77777777" w:rsidR="005C27A4" w:rsidRDefault="005C27A4" w:rsidP="005C27A4">
      <w:r>
        <w:t xml:space="preserve">- </w:t>
      </w:r>
      <w:r>
        <w:rPr>
          <w:rFonts w:ascii="Segoe UI Symbol" w:hAnsi="Segoe UI Symbol" w:cs="Segoe UI Symbol"/>
        </w:rPr>
        <w:t>✔</w:t>
      </w:r>
      <w:r>
        <w:t xml:space="preserve"> Farkl</w:t>
      </w:r>
      <w:r>
        <w:rPr>
          <w:rFonts w:ascii="Calibri" w:hAnsi="Calibri" w:cs="Calibri"/>
        </w:rPr>
        <w:t>ı</w:t>
      </w:r>
      <w:r>
        <w:t xml:space="preserve"> debilerde sabit kar</w:t>
      </w:r>
      <w:r>
        <w:rPr>
          <w:rFonts w:ascii="Calibri" w:hAnsi="Calibri" w:cs="Calibri"/>
        </w:rPr>
        <w:t>ışı</w:t>
      </w:r>
      <w:r>
        <w:t>m oran</w:t>
      </w:r>
      <w:r>
        <w:rPr>
          <w:rFonts w:ascii="Calibri" w:hAnsi="Calibri" w:cs="Calibri"/>
        </w:rPr>
        <w:t>ı</w:t>
      </w:r>
    </w:p>
    <w:p w14:paraId="16EF7F83" w14:textId="77777777" w:rsidR="005C27A4" w:rsidRDefault="005C27A4" w:rsidP="005C27A4">
      <w:r>
        <w:t xml:space="preserve">- </w:t>
      </w:r>
      <w:r>
        <w:rPr>
          <w:rFonts w:ascii="Segoe UI Symbol" w:hAnsi="Segoe UI Symbol" w:cs="Segoe UI Symbol"/>
        </w:rPr>
        <w:t>✔</w:t>
      </w:r>
      <w:r>
        <w:t xml:space="preserve"> Otomatik bas</w:t>
      </w:r>
      <w:r>
        <w:rPr>
          <w:rFonts w:ascii="Calibri" w:hAnsi="Calibri" w:cs="Calibri"/>
        </w:rPr>
        <w:t>ı</w:t>
      </w:r>
      <w:r>
        <w:t>n</w:t>
      </w:r>
      <w:r>
        <w:rPr>
          <w:rFonts w:ascii="Calibri" w:hAnsi="Calibri" w:cs="Calibri"/>
        </w:rPr>
        <w:t>ç</w:t>
      </w:r>
      <w:r>
        <w:t xml:space="preserve"> dengeleme</w:t>
      </w:r>
    </w:p>
    <w:p w14:paraId="7CFB89F8" w14:textId="77777777" w:rsidR="005C27A4" w:rsidRDefault="005C27A4" w:rsidP="005C27A4">
      <w:r>
        <w:t xml:space="preserve">- </w:t>
      </w:r>
      <w:r>
        <w:rPr>
          <w:rFonts w:ascii="Segoe UI Symbol" w:hAnsi="Segoe UI Symbol" w:cs="Segoe UI Symbol"/>
        </w:rPr>
        <w:t>✔</w:t>
      </w:r>
      <w:r>
        <w:t xml:space="preserve"> Uzun mesafeli sabit sistemlerde g</w:t>
      </w:r>
      <w:r>
        <w:rPr>
          <w:rFonts w:ascii="Calibri" w:hAnsi="Calibri" w:cs="Calibri"/>
        </w:rPr>
        <w:t>ü</w:t>
      </w:r>
      <w:r>
        <w:t>venilir performans</w:t>
      </w:r>
    </w:p>
    <w:p w14:paraId="15E8394B" w14:textId="4A780825" w:rsidR="005C27A4" w:rsidRPr="005C27A4" w:rsidRDefault="005C27A4" w:rsidP="005C27A4">
      <w:pPr>
        <w:rPr>
          <w:b/>
          <w:bCs/>
          <w:color w:val="EE0000"/>
          <w:sz w:val="24"/>
          <w:szCs w:val="24"/>
        </w:rPr>
      </w:pPr>
      <w:r w:rsidRPr="005C27A4">
        <w:rPr>
          <w:rFonts w:ascii="Segoe UI Emoji" w:hAnsi="Segoe UI Emoji" w:cs="Segoe UI Emoji"/>
          <w:b/>
          <w:bCs/>
          <w:color w:val="EE0000"/>
          <w:sz w:val="24"/>
          <w:szCs w:val="24"/>
        </w:rPr>
        <w:t>✅</w:t>
      </w:r>
      <w:r w:rsidRPr="005C27A4">
        <w:rPr>
          <w:b/>
          <w:bCs/>
          <w:color w:val="EE0000"/>
          <w:sz w:val="24"/>
          <w:szCs w:val="24"/>
        </w:rPr>
        <w:t xml:space="preserve"> </w:t>
      </w:r>
      <w:r w:rsidR="00B75AE5">
        <w:rPr>
          <w:b/>
          <w:bCs/>
          <w:color w:val="EE0000"/>
          <w:sz w:val="24"/>
          <w:szCs w:val="24"/>
        </w:rPr>
        <w:t>NOTLAR</w:t>
      </w:r>
      <w:r w:rsidRPr="005C27A4">
        <w:rPr>
          <w:b/>
          <w:bCs/>
          <w:color w:val="EE0000"/>
          <w:sz w:val="24"/>
          <w:szCs w:val="24"/>
        </w:rPr>
        <w:t>:</w:t>
      </w:r>
    </w:p>
    <w:p w14:paraId="58E8F6F0" w14:textId="77777777" w:rsidR="005C27A4" w:rsidRDefault="005C27A4" w:rsidP="005C27A4"/>
    <w:p w14:paraId="47F09F86" w14:textId="77777777" w:rsidR="005C27A4" w:rsidRDefault="005C27A4" w:rsidP="005C27A4">
      <w:r>
        <w:t>- Basınç Dengeleme: Su ve köpük konsantresi basınçlarının dengelenmesi, doğru karışım oranı için kritiktir.</w:t>
      </w:r>
    </w:p>
    <w:p w14:paraId="7524AB12" w14:textId="77777777" w:rsidR="005C27A4" w:rsidRDefault="005C27A4" w:rsidP="005C27A4">
      <w:r>
        <w:t>- Debi ve Basınç İzleme: Sistem performansını izlemek için debi ve basınç göstergeleri kullanılmalıdır.</w:t>
      </w:r>
    </w:p>
    <w:p w14:paraId="42109DE2" w14:textId="1AC3D81D" w:rsidR="005C27A4" w:rsidRPr="005C27A4" w:rsidRDefault="005C27A4" w:rsidP="005C27A4">
      <w:r>
        <w:t>- Bakım ve Test: Sistem düzenli olarak test edilmeli ve bakımı yapılmalıdır.</w:t>
      </w:r>
    </w:p>
    <w:sectPr w:rsidR="005C27A4" w:rsidRPr="005C27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08153B"/>
    <w:rsid w:val="00116276"/>
    <w:rsid w:val="001415B2"/>
    <w:rsid w:val="00141FDE"/>
    <w:rsid w:val="00161ECF"/>
    <w:rsid w:val="00186995"/>
    <w:rsid w:val="00193E32"/>
    <w:rsid w:val="001C426A"/>
    <w:rsid w:val="00222F60"/>
    <w:rsid w:val="003112E1"/>
    <w:rsid w:val="003379D6"/>
    <w:rsid w:val="00343D26"/>
    <w:rsid w:val="0037152A"/>
    <w:rsid w:val="003B7F13"/>
    <w:rsid w:val="00461910"/>
    <w:rsid w:val="004A2901"/>
    <w:rsid w:val="004F57C7"/>
    <w:rsid w:val="00530E32"/>
    <w:rsid w:val="00597A59"/>
    <w:rsid w:val="005B72C5"/>
    <w:rsid w:val="005C27A4"/>
    <w:rsid w:val="00615398"/>
    <w:rsid w:val="00623A6B"/>
    <w:rsid w:val="0063265F"/>
    <w:rsid w:val="006420B2"/>
    <w:rsid w:val="0071120C"/>
    <w:rsid w:val="007202A2"/>
    <w:rsid w:val="0074473B"/>
    <w:rsid w:val="00765F49"/>
    <w:rsid w:val="007B62F4"/>
    <w:rsid w:val="007E48B2"/>
    <w:rsid w:val="007F2C63"/>
    <w:rsid w:val="00824245"/>
    <w:rsid w:val="00895A05"/>
    <w:rsid w:val="008E6CED"/>
    <w:rsid w:val="008F28C0"/>
    <w:rsid w:val="00907673"/>
    <w:rsid w:val="009D58D3"/>
    <w:rsid w:val="009E1585"/>
    <w:rsid w:val="009E2D82"/>
    <w:rsid w:val="00A72197"/>
    <w:rsid w:val="00A773FD"/>
    <w:rsid w:val="00AC2D26"/>
    <w:rsid w:val="00B07D4F"/>
    <w:rsid w:val="00B5331D"/>
    <w:rsid w:val="00B75AE5"/>
    <w:rsid w:val="00BA5E91"/>
    <w:rsid w:val="00BE5B13"/>
    <w:rsid w:val="00C524F8"/>
    <w:rsid w:val="00D146DE"/>
    <w:rsid w:val="00D164A2"/>
    <w:rsid w:val="00DA10AB"/>
    <w:rsid w:val="00DB584A"/>
    <w:rsid w:val="00E2656A"/>
    <w:rsid w:val="00E934A1"/>
    <w:rsid w:val="00F955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table" w:styleId="TabloKlavuzu">
    <w:name w:val="Table Grid"/>
    <w:basedOn w:val="NormalTablo"/>
    <w:uiPriority w:val="39"/>
    <w:rsid w:val="00E26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216</Words>
  <Characters>1236</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5</cp:revision>
  <dcterms:created xsi:type="dcterms:W3CDTF">2025-05-21T18:50:00Z</dcterms:created>
  <dcterms:modified xsi:type="dcterms:W3CDTF">2025-05-21T19:02:00Z</dcterms:modified>
</cp:coreProperties>
</file>