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B9A26" w14:textId="77777777" w:rsidR="0093796D" w:rsidRPr="0093796D" w:rsidRDefault="0093796D" w:rsidP="0093796D">
      <w:pPr>
        <w:rPr>
          <w:b/>
          <w:bCs/>
        </w:rPr>
      </w:pPr>
      <w:r w:rsidRPr="0093796D">
        <w:rPr>
          <w:b/>
          <w:bCs/>
        </w:rPr>
        <w:t xml:space="preserve">Neden </w:t>
      </w:r>
      <w:proofErr w:type="spellStart"/>
      <w:r w:rsidRPr="0093796D">
        <w:rPr>
          <w:b/>
          <w:bCs/>
        </w:rPr>
        <w:t>Bekasistem</w:t>
      </w:r>
      <w:proofErr w:type="spellEnd"/>
      <w:r w:rsidRPr="0093796D">
        <w:rPr>
          <w:b/>
          <w:bCs/>
        </w:rPr>
        <w:t xml:space="preserve"> Mühendislik Ürünlerini Tercih Etmeliyiz?</w:t>
      </w:r>
    </w:p>
    <w:p w14:paraId="5D1584D6" w14:textId="77777777" w:rsidR="0093796D" w:rsidRPr="0093796D" w:rsidRDefault="0093796D" w:rsidP="0093796D">
      <w:proofErr w:type="spellStart"/>
      <w:r w:rsidRPr="0093796D">
        <w:t>Bekasistem</w:t>
      </w:r>
      <w:proofErr w:type="spellEnd"/>
      <w:r w:rsidRPr="0093796D">
        <w:t xml:space="preserve"> Mühendislik, yangın güvenliği alanında sunduğu ürün ve hizmetlerle dikkat çeken bir firmadır. İşte </w:t>
      </w:r>
      <w:proofErr w:type="spellStart"/>
      <w:r w:rsidRPr="0093796D">
        <w:t>Bekasistem</w:t>
      </w:r>
      <w:proofErr w:type="spellEnd"/>
      <w:r w:rsidRPr="0093796D">
        <w:t xml:space="preserve"> Mühendislik ürünlerini tercih etmenin bazı nedenleri:</w:t>
      </w:r>
    </w:p>
    <w:p w14:paraId="1D95E833" w14:textId="77777777" w:rsidR="0093796D" w:rsidRPr="0093796D" w:rsidRDefault="0093796D" w:rsidP="0093796D">
      <w:pPr>
        <w:numPr>
          <w:ilvl w:val="0"/>
          <w:numId w:val="28"/>
        </w:numPr>
      </w:pPr>
      <w:r w:rsidRPr="0093796D">
        <w:rPr>
          <w:b/>
          <w:bCs/>
        </w:rPr>
        <w:t>Yüksek Kalite ve Güvenilirlik</w:t>
      </w:r>
      <w:r w:rsidRPr="0093796D">
        <w:t xml:space="preserve">: </w:t>
      </w:r>
      <w:proofErr w:type="spellStart"/>
      <w:r w:rsidRPr="0093796D">
        <w:t>Bekasistem</w:t>
      </w:r>
      <w:proofErr w:type="spellEnd"/>
      <w:r w:rsidRPr="0093796D">
        <w:t xml:space="preserve">, yangın güvenliği sistemleri konusunda yüksek kalite standartlarına sahip ürünler sunar. </w:t>
      </w:r>
      <w:proofErr w:type="gramStart"/>
      <w:r w:rsidRPr="0093796D">
        <w:t>Bu,</w:t>
      </w:r>
      <w:proofErr w:type="gramEnd"/>
      <w:r w:rsidRPr="0093796D">
        <w:t xml:space="preserve"> hem ürünlerin dayanıklılığını hem de güvenilirliğini artırır.</w:t>
      </w:r>
    </w:p>
    <w:p w14:paraId="1AF9B9EE" w14:textId="77777777" w:rsidR="0093796D" w:rsidRPr="0093796D" w:rsidRDefault="0093796D" w:rsidP="0093796D">
      <w:pPr>
        <w:numPr>
          <w:ilvl w:val="0"/>
          <w:numId w:val="28"/>
        </w:numPr>
      </w:pPr>
      <w:r w:rsidRPr="0093796D">
        <w:rPr>
          <w:b/>
          <w:bCs/>
        </w:rPr>
        <w:t>Yerli Üretim</w:t>
      </w:r>
      <w:r w:rsidRPr="0093796D">
        <w:t xml:space="preserve">: Yerli üretim </w:t>
      </w:r>
      <w:proofErr w:type="gramStart"/>
      <w:r w:rsidRPr="0093796D">
        <w:t>olması,</w:t>
      </w:r>
      <w:proofErr w:type="gramEnd"/>
      <w:r w:rsidRPr="0093796D">
        <w:t xml:space="preserve"> hem ekonomik katkı sağlar hem de ürünlerin yerel ihtiyaçlara daha iyi cevap vermesini sağlar. Yerli ürünler, genellikle daha hızlı destek ve servis </w:t>
      </w:r>
      <w:proofErr w:type="gramStart"/>
      <w:r w:rsidRPr="0093796D">
        <w:t>imkanı</w:t>
      </w:r>
      <w:proofErr w:type="gramEnd"/>
      <w:r w:rsidRPr="0093796D">
        <w:t xml:space="preserve"> sunar.</w:t>
      </w:r>
    </w:p>
    <w:p w14:paraId="795EAB49" w14:textId="77777777" w:rsidR="0093796D" w:rsidRPr="0093796D" w:rsidRDefault="0093796D" w:rsidP="0093796D">
      <w:pPr>
        <w:numPr>
          <w:ilvl w:val="0"/>
          <w:numId w:val="28"/>
        </w:numPr>
      </w:pPr>
      <w:r w:rsidRPr="0093796D">
        <w:rPr>
          <w:b/>
          <w:bCs/>
        </w:rPr>
        <w:t>Gelişmiş Teknoloji</w:t>
      </w:r>
      <w:r w:rsidRPr="0093796D">
        <w:t xml:space="preserve">: </w:t>
      </w:r>
      <w:proofErr w:type="spellStart"/>
      <w:r w:rsidRPr="0093796D">
        <w:t>Bekasistem</w:t>
      </w:r>
      <w:proofErr w:type="spellEnd"/>
      <w:r w:rsidRPr="0093796D">
        <w:t xml:space="preserve">, yangın güvenliği alanında en son teknolojileri kullanarak ürünlerini geliştirir. Bu, sistemlerin etkinliğini artırır ve yangın anında hızlı müdahale </w:t>
      </w:r>
      <w:proofErr w:type="gramStart"/>
      <w:r w:rsidRPr="0093796D">
        <w:t>imkanı</w:t>
      </w:r>
      <w:proofErr w:type="gramEnd"/>
      <w:r w:rsidRPr="0093796D">
        <w:t xml:space="preserve"> sağlar.</w:t>
      </w:r>
    </w:p>
    <w:p w14:paraId="3FDE08D4" w14:textId="77777777" w:rsidR="0093796D" w:rsidRPr="0093796D" w:rsidRDefault="0093796D" w:rsidP="0093796D">
      <w:pPr>
        <w:numPr>
          <w:ilvl w:val="0"/>
          <w:numId w:val="28"/>
        </w:numPr>
      </w:pPr>
      <w:r w:rsidRPr="0093796D">
        <w:rPr>
          <w:b/>
          <w:bCs/>
        </w:rPr>
        <w:t>Kapsamlı Çözümler</w:t>
      </w:r>
      <w:r w:rsidRPr="0093796D">
        <w:t xml:space="preserve">: </w:t>
      </w:r>
      <w:proofErr w:type="spellStart"/>
      <w:r w:rsidRPr="0093796D">
        <w:t>Bekasistem</w:t>
      </w:r>
      <w:proofErr w:type="spellEnd"/>
      <w:r w:rsidRPr="0093796D">
        <w:t>, sadece ürün satışı yapmakla kalmaz, aynı zamanda yangın güvenliği sistemlerinin tasarımı, kurulumu ve bakımı gibi kapsamlı hizmetler de sunar. Bu, müşterilere bütünsel bir çözüm sunar.</w:t>
      </w:r>
    </w:p>
    <w:p w14:paraId="440589DA" w14:textId="77777777" w:rsidR="0093796D" w:rsidRPr="0093796D" w:rsidRDefault="0093796D" w:rsidP="0093796D">
      <w:pPr>
        <w:numPr>
          <w:ilvl w:val="0"/>
          <w:numId w:val="28"/>
        </w:numPr>
      </w:pPr>
      <w:r w:rsidRPr="0093796D">
        <w:rPr>
          <w:b/>
          <w:bCs/>
        </w:rPr>
        <w:t>Müşteri Memnuniyeti</w:t>
      </w:r>
      <w:r w:rsidRPr="0093796D">
        <w:t xml:space="preserve">: </w:t>
      </w:r>
      <w:proofErr w:type="spellStart"/>
      <w:r w:rsidRPr="0093796D">
        <w:t>Bekasistem</w:t>
      </w:r>
      <w:proofErr w:type="spellEnd"/>
      <w:r w:rsidRPr="0093796D">
        <w:t>, müşteri memnuniyetine büyük önem verir. Ürünlerin yanı sıra, satış sonrası destek ve hizmet kalitesi ile de dikkat çeker.</w:t>
      </w:r>
    </w:p>
    <w:p w14:paraId="23864C0F" w14:textId="77777777" w:rsidR="0093796D" w:rsidRPr="0093796D" w:rsidRDefault="0093796D" w:rsidP="0093796D">
      <w:pPr>
        <w:numPr>
          <w:ilvl w:val="0"/>
          <w:numId w:val="28"/>
        </w:numPr>
      </w:pPr>
      <w:r w:rsidRPr="0093796D">
        <w:rPr>
          <w:b/>
          <w:bCs/>
        </w:rPr>
        <w:t>Çevre Dostu Ürünler</w:t>
      </w:r>
      <w:r w:rsidRPr="0093796D">
        <w:t xml:space="preserve">: Yangın güvenliği sistemleri, çevre dostu malzemelerle üretilir. </w:t>
      </w:r>
      <w:proofErr w:type="gramStart"/>
      <w:r w:rsidRPr="0093796D">
        <w:t>Bu,</w:t>
      </w:r>
      <w:proofErr w:type="gramEnd"/>
      <w:r w:rsidRPr="0093796D">
        <w:t xml:space="preserve"> hem çevreye duyarlılığı artırır hem de sürdürülebilir bir yaklaşım sergiler.</w:t>
      </w:r>
    </w:p>
    <w:p w14:paraId="244756B3" w14:textId="7220A972" w:rsidR="00E767E8" w:rsidRPr="0093796D" w:rsidRDefault="0093796D" w:rsidP="0093796D">
      <w:r w:rsidRPr="0093796D">
        <w:t xml:space="preserve">Sonuç olarak, </w:t>
      </w:r>
      <w:proofErr w:type="spellStart"/>
      <w:r w:rsidRPr="0093796D">
        <w:t>Bekasistem</w:t>
      </w:r>
      <w:proofErr w:type="spellEnd"/>
      <w:r w:rsidRPr="0093796D">
        <w:t xml:space="preserve"> Mühendislik ürünleri, güvenilirlik, kalite, yerli üretim ve müşteri odaklı hizmet anlayışı ile yangın güvenliği alanında tercih edilecek önemli bir seçenektir. Yangın güvenliği sistemleri için doğru tercihi </w:t>
      </w:r>
      <w:proofErr w:type="gramStart"/>
      <w:r w:rsidRPr="0093796D">
        <w:t>yapmak,</w:t>
      </w:r>
      <w:proofErr w:type="gramEnd"/>
      <w:r w:rsidRPr="0093796D">
        <w:t xml:space="preserve"> hem can hem de mal güvenliğini sağlamak açısından kritik öneme sahiptir.</w:t>
      </w:r>
    </w:p>
    <w:sectPr w:rsidR="00E767E8" w:rsidRPr="00937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7553"/>
    <w:multiLevelType w:val="multilevel"/>
    <w:tmpl w:val="8D0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435F6"/>
    <w:multiLevelType w:val="multilevel"/>
    <w:tmpl w:val="C664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1276"/>
    <w:multiLevelType w:val="multilevel"/>
    <w:tmpl w:val="FD2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397F"/>
    <w:multiLevelType w:val="multilevel"/>
    <w:tmpl w:val="D5E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941D2"/>
    <w:multiLevelType w:val="multilevel"/>
    <w:tmpl w:val="990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124C9"/>
    <w:multiLevelType w:val="multilevel"/>
    <w:tmpl w:val="E4A8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11A2F"/>
    <w:multiLevelType w:val="multilevel"/>
    <w:tmpl w:val="732C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C6CB2"/>
    <w:multiLevelType w:val="multilevel"/>
    <w:tmpl w:val="942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770B"/>
    <w:multiLevelType w:val="multilevel"/>
    <w:tmpl w:val="787A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C1D05"/>
    <w:multiLevelType w:val="multilevel"/>
    <w:tmpl w:val="1F98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A24AD"/>
    <w:multiLevelType w:val="multilevel"/>
    <w:tmpl w:val="52B0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500B7"/>
    <w:multiLevelType w:val="multilevel"/>
    <w:tmpl w:val="2132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80605"/>
    <w:multiLevelType w:val="multilevel"/>
    <w:tmpl w:val="18E6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13DEB"/>
    <w:multiLevelType w:val="multilevel"/>
    <w:tmpl w:val="3DDC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F217A"/>
    <w:multiLevelType w:val="multilevel"/>
    <w:tmpl w:val="F5A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E2F7B"/>
    <w:multiLevelType w:val="multilevel"/>
    <w:tmpl w:val="60E6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E1A3B"/>
    <w:multiLevelType w:val="multilevel"/>
    <w:tmpl w:val="006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4B69"/>
    <w:multiLevelType w:val="multilevel"/>
    <w:tmpl w:val="91CE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E12D1"/>
    <w:multiLevelType w:val="multilevel"/>
    <w:tmpl w:val="137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B4B88"/>
    <w:multiLevelType w:val="multilevel"/>
    <w:tmpl w:val="B7D4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E3AC0"/>
    <w:multiLevelType w:val="multilevel"/>
    <w:tmpl w:val="13DE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272B3"/>
    <w:multiLevelType w:val="multilevel"/>
    <w:tmpl w:val="0F68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B33165"/>
    <w:multiLevelType w:val="multilevel"/>
    <w:tmpl w:val="355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71BC5"/>
    <w:multiLevelType w:val="multilevel"/>
    <w:tmpl w:val="38B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872E0"/>
    <w:multiLevelType w:val="multilevel"/>
    <w:tmpl w:val="8F5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C4A00"/>
    <w:multiLevelType w:val="multilevel"/>
    <w:tmpl w:val="3900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7402A"/>
    <w:multiLevelType w:val="multilevel"/>
    <w:tmpl w:val="7E48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DB5560"/>
    <w:multiLevelType w:val="multilevel"/>
    <w:tmpl w:val="3B9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143996">
    <w:abstractNumId w:val="22"/>
  </w:num>
  <w:num w:numId="2" w16cid:durableId="754010170">
    <w:abstractNumId w:val="11"/>
  </w:num>
  <w:num w:numId="3" w16cid:durableId="171456035">
    <w:abstractNumId w:val="2"/>
  </w:num>
  <w:num w:numId="4" w16cid:durableId="1845700340">
    <w:abstractNumId w:val="6"/>
  </w:num>
  <w:num w:numId="5" w16cid:durableId="1423259812">
    <w:abstractNumId w:val="24"/>
  </w:num>
  <w:num w:numId="6" w16cid:durableId="489101642">
    <w:abstractNumId w:val="14"/>
  </w:num>
  <w:num w:numId="7" w16cid:durableId="791169748">
    <w:abstractNumId w:val="20"/>
  </w:num>
  <w:num w:numId="8" w16cid:durableId="1633555174">
    <w:abstractNumId w:val="27"/>
  </w:num>
  <w:num w:numId="9" w16cid:durableId="1068573015">
    <w:abstractNumId w:val="7"/>
  </w:num>
  <w:num w:numId="10" w16cid:durableId="905839646">
    <w:abstractNumId w:val="12"/>
  </w:num>
  <w:num w:numId="11" w16cid:durableId="2054646535">
    <w:abstractNumId w:val="15"/>
  </w:num>
  <w:num w:numId="12" w16cid:durableId="1913464126">
    <w:abstractNumId w:val="10"/>
  </w:num>
  <w:num w:numId="13" w16cid:durableId="93327843">
    <w:abstractNumId w:val="23"/>
  </w:num>
  <w:num w:numId="14" w16cid:durableId="263726948">
    <w:abstractNumId w:val="18"/>
  </w:num>
  <w:num w:numId="15" w16cid:durableId="370958586">
    <w:abstractNumId w:val="16"/>
  </w:num>
  <w:num w:numId="16" w16cid:durableId="2056389820">
    <w:abstractNumId w:val="1"/>
  </w:num>
  <w:num w:numId="17" w16cid:durableId="1643148938">
    <w:abstractNumId w:val="19"/>
  </w:num>
  <w:num w:numId="18" w16cid:durableId="180166893">
    <w:abstractNumId w:val="8"/>
  </w:num>
  <w:num w:numId="19" w16cid:durableId="700403985">
    <w:abstractNumId w:val="4"/>
  </w:num>
  <w:num w:numId="20" w16cid:durableId="116218141">
    <w:abstractNumId w:val="9"/>
  </w:num>
  <w:num w:numId="21" w16cid:durableId="1075011893">
    <w:abstractNumId w:val="25"/>
  </w:num>
  <w:num w:numId="22" w16cid:durableId="1447653341">
    <w:abstractNumId w:val="3"/>
  </w:num>
  <w:num w:numId="23" w16cid:durableId="890920752">
    <w:abstractNumId w:val="17"/>
  </w:num>
  <w:num w:numId="24" w16cid:durableId="1389887858">
    <w:abstractNumId w:val="26"/>
  </w:num>
  <w:num w:numId="25" w16cid:durableId="1856191421">
    <w:abstractNumId w:val="21"/>
  </w:num>
  <w:num w:numId="26" w16cid:durableId="320893305">
    <w:abstractNumId w:val="13"/>
  </w:num>
  <w:num w:numId="27" w16cid:durableId="1842574490">
    <w:abstractNumId w:val="0"/>
  </w:num>
  <w:num w:numId="28" w16cid:durableId="1395466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27"/>
    <w:rsid w:val="00030E02"/>
    <w:rsid w:val="00084AAB"/>
    <w:rsid w:val="003B7411"/>
    <w:rsid w:val="004E156D"/>
    <w:rsid w:val="005030C2"/>
    <w:rsid w:val="00507327"/>
    <w:rsid w:val="00517DFA"/>
    <w:rsid w:val="00551B76"/>
    <w:rsid w:val="00620FBD"/>
    <w:rsid w:val="00776226"/>
    <w:rsid w:val="00821DF2"/>
    <w:rsid w:val="008607C1"/>
    <w:rsid w:val="008A4751"/>
    <w:rsid w:val="008B43C1"/>
    <w:rsid w:val="008E332B"/>
    <w:rsid w:val="0093796D"/>
    <w:rsid w:val="00980E01"/>
    <w:rsid w:val="009B0D98"/>
    <w:rsid w:val="00A61951"/>
    <w:rsid w:val="00AA2697"/>
    <w:rsid w:val="00B60CF7"/>
    <w:rsid w:val="00B76B5C"/>
    <w:rsid w:val="00B94B5C"/>
    <w:rsid w:val="00BF2DBA"/>
    <w:rsid w:val="00C34A71"/>
    <w:rsid w:val="00CB5671"/>
    <w:rsid w:val="00CD28CF"/>
    <w:rsid w:val="00CE3E2B"/>
    <w:rsid w:val="00DF3551"/>
    <w:rsid w:val="00E767E8"/>
    <w:rsid w:val="00FD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7F1E"/>
  <w15:chartTrackingRefBased/>
  <w15:docId w15:val="{A3420DD1-EFFE-4EF5-8496-D7499285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07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07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07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7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07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7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7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7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7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7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07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07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732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0732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73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73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73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73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07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07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07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07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073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73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0732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07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0732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07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915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9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0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0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98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2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3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9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8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0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0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12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0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9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5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770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4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0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5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33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8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0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9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7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8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9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20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9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BEKASİSTEM YANGIN MUHENDISLIK</dc:creator>
  <cp:keywords/>
  <dc:description/>
  <cp:lastModifiedBy>BEKASİSTEM YANGIN MUHENDISLIK</cp:lastModifiedBy>
  <cp:revision>2</cp:revision>
  <dcterms:created xsi:type="dcterms:W3CDTF">2025-03-07T09:02:00Z</dcterms:created>
  <dcterms:modified xsi:type="dcterms:W3CDTF">2025-03-07T09:02:00Z</dcterms:modified>
</cp:coreProperties>
</file>